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pPr>
        <w:pStyle w:val="Heading2"/>
        <w:numPr>
          <w:ilvl w:val="0"/>
          <w:numId w:val="4"/>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gridCol w:w="345"/>
      </w:tblGrid>
      <w:tr w:rsidR="00345149" w:rsidRPr="00C710E0" w14:paraId="11EC5F63" w14:textId="77777777" w:rsidTr="538DC21A">
        <w:trPr>
          <w:cantSplit/>
        </w:trPr>
        <w:tc>
          <w:tcPr>
            <w:tcW w:w="2333" w:type="dxa"/>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8102" w:type="dxa"/>
            <w:gridSpan w:val="4"/>
          </w:tcPr>
          <w:p w14:paraId="3DD8DB7A" w14:textId="36209AF2" w:rsidR="00F64260" w:rsidRPr="00C710E0" w:rsidRDefault="00E94E52" w:rsidP="00B862BF">
            <w:pPr>
              <w:pStyle w:val="Heading5"/>
              <w:rPr>
                <w:b/>
              </w:rPr>
            </w:pPr>
            <w:bookmarkStart w:id="1" w:name="Proposal"/>
            <w:bookmarkEnd w:id="1"/>
            <w:r>
              <w:rPr>
                <w:b/>
              </w:rPr>
              <w:t>Public Policy B.A.</w:t>
            </w:r>
          </w:p>
        </w:tc>
        <w:tc>
          <w:tcPr>
            <w:tcW w:w="345" w:type="dxa"/>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538DC21A">
        <w:trPr>
          <w:cantSplit/>
        </w:trPr>
        <w:tc>
          <w:tcPr>
            <w:tcW w:w="2333" w:type="dxa"/>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8102" w:type="dxa"/>
            <w:gridSpan w:val="4"/>
          </w:tcPr>
          <w:p w14:paraId="02CBDE98" w14:textId="77777777" w:rsidR="00F64260" w:rsidRPr="00C710E0" w:rsidRDefault="00F64260" w:rsidP="00B862BF">
            <w:pPr>
              <w:pStyle w:val="Heading5"/>
              <w:rPr>
                <w:b/>
              </w:rPr>
            </w:pPr>
            <w:bookmarkStart w:id="4" w:name="Ifapplicable"/>
            <w:bookmarkEnd w:id="4"/>
          </w:p>
        </w:tc>
        <w:tc>
          <w:tcPr>
            <w:tcW w:w="345" w:type="dxa"/>
            <w:vMerge/>
          </w:tcPr>
          <w:p w14:paraId="62271F1F" w14:textId="77777777" w:rsidR="00F64260" w:rsidRPr="00C710E0" w:rsidRDefault="00F64260" w:rsidP="008B1F84">
            <w:pPr>
              <w:rPr>
                <w:b/>
              </w:rPr>
            </w:pPr>
          </w:p>
        </w:tc>
      </w:tr>
      <w:tr w:rsidR="005E2D3D" w:rsidRPr="00C710E0" w14:paraId="224A05DA" w14:textId="77777777" w:rsidTr="538DC21A">
        <w:trPr>
          <w:cantSplit/>
        </w:trPr>
        <w:tc>
          <w:tcPr>
            <w:tcW w:w="2333" w:type="dxa"/>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8102" w:type="dxa"/>
            <w:gridSpan w:val="4"/>
          </w:tcPr>
          <w:p w14:paraId="0E70A62B" w14:textId="4779173B" w:rsidR="005E2D3D" w:rsidRPr="00C710E0" w:rsidRDefault="005E2D3D" w:rsidP="000E4E94">
            <w:pPr>
              <w:rPr>
                <w:b/>
              </w:rPr>
            </w:pPr>
            <w:r w:rsidRPr="00C710E0">
              <w:rPr>
                <w:b/>
              </w:rPr>
              <w:t xml:space="preserve">Faculty of Arts and Sciences </w:t>
            </w:r>
          </w:p>
        </w:tc>
        <w:tc>
          <w:tcPr>
            <w:tcW w:w="345" w:type="dxa"/>
          </w:tcPr>
          <w:p w14:paraId="12A36AEF" w14:textId="77777777" w:rsidR="005E2D3D" w:rsidRPr="00C710E0" w:rsidRDefault="005E2D3D" w:rsidP="000E4E94">
            <w:pPr>
              <w:rPr>
                <w:b/>
              </w:rPr>
            </w:pPr>
          </w:p>
        </w:tc>
      </w:tr>
      <w:tr w:rsidR="00345149" w:rsidRPr="00C710E0" w14:paraId="3ADE5CAB" w14:textId="77777777" w:rsidTr="538DC21A">
        <w:trPr>
          <w:cantSplit/>
        </w:trPr>
        <w:tc>
          <w:tcPr>
            <w:tcW w:w="2333" w:type="dxa"/>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8102" w:type="dxa"/>
            <w:gridSpan w:val="4"/>
          </w:tcPr>
          <w:p w14:paraId="5B61D31D" w14:textId="6CA43AFC" w:rsidR="00F64260" w:rsidRPr="00C710E0" w:rsidRDefault="00F64260" w:rsidP="00FA78CA">
            <w:pPr>
              <w:rPr>
                <w:b/>
              </w:rPr>
            </w:pPr>
            <w:bookmarkStart w:id="5" w:name="deletion"/>
            <w:bookmarkEnd w:id="5"/>
          </w:p>
          <w:p w14:paraId="52ECEFB4" w14:textId="0783D33C" w:rsidR="00F64260" w:rsidRPr="00C710E0" w:rsidRDefault="00F64260" w:rsidP="000A36CD">
            <w:pPr>
              <w:rPr>
                <w:b/>
              </w:rPr>
            </w:pPr>
            <w:r w:rsidRPr="00C710E0">
              <w:rPr>
                <w:b/>
              </w:rPr>
              <w:t xml:space="preserve">Program:  </w:t>
            </w:r>
            <w:hyperlink w:anchor="creation" w:tooltip="New programs also need additional approval by the Board of Governors before going into effect" w:history="1">
              <w:r w:rsidRPr="00C710E0">
                <w:rPr>
                  <w:rStyle w:val="Hyperlink"/>
                  <w:b/>
                </w:rPr>
                <w:t>creation</w:t>
              </w:r>
            </w:hyperlink>
            <w:bookmarkStart w:id="6" w:name="revision"/>
            <w:bookmarkEnd w:id="6"/>
          </w:p>
        </w:tc>
        <w:tc>
          <w:tcPr>
            <w:tcW w:w="345" w:type="dxa"/>
          </w:tcPr>
          <w:p w14:paraId="66B4A301" w14:textId="77777777" w:rsidR="00F64260" w:rsidRPr="00C710E0" w:rsidRDefault="00F64260" w:rsidP="008B1F84">
            <w:pPr>
              <w:rPr>
                <w:b/>
              </w:rPr>
            </w:pPr>
          </w:p>
        </w:tc>
      </w:tr>
      <w:tr w:rsidR="00F64260" w:rsidRPr="00C710E0" w14:paraId="1CF85742" w14:textId="77777777" w:rsidTr="538DC21A">
        <w:trPr>
          <w:cantSplit/>
        </w:trPr>
        <w:tc>
          <w:tcPr>
            <w:tcW w:w="2333" w:type="dxa"/>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2501" w:type="dxa"/>
          </w:tcPr>
          <w:p w14:paraId="32621A09" w14:textId="1AEFC73E" w:rsidR="00F64260" w:rsidRPr="00C710E0" w:rsidRDefault="139F50B8" w:rsidP="69DB59FB">
            <w:pPr>
              <w:rPr>
                <w:b/>
                <w:bCs/>
              </w:rPr>
            </w:pPr>
            <w:r w:rsidRPr="69DB59FB">
              <w:rPr>
                <w:b/>
                <w:bCs/>
              </w:rPr>
              <w:t>Michelle Brophy-Baermann</w:t>
            </w:r>
          </w:p>
        </w:tc>
        <w:tc>
          <w:tcPr>
            <w:tcW w:w="2609" w:type="dxa"/>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3337" w:type="dxa"/>
            <w:gridSpan w:val="3"/>
          </w:tcPr>
          <w:p w14:paraId="6A9CD084" w14:textId="6271FC3C" w:rsidR="00F64260" w:rsidRPr="00C710E0" w:rsidRDefault="6D331C0E" w:rsidP="69DB59FB">
            <w:pPr>
              <w:rPr>
                <w:b/>
                <w:bCs/>
              </w:rPr>
            </w:pPr>
            <w:bookmarkStart w:id="7" w:name="home_dept"/>
            <w:bookmarkEnd w:id="7"/>
            <w:r w:rsidRPr="69DB59FB">
              <w:rPr>
                <w:b/>
                <w:bCs/>
              </w:rPr>
              <w:t>Political Science</w:t>
            </w:r>
          </w:p>
        </w:tc>
      </w:tr>
      <w:tr w:rsidR="00F64260" w:rsidRPr="00C710E0" w14:paraId="2EB2F82D" w14:textId="77777777" w:rsidTr="538DC21A">
        <w:tc>
          <w:tcPr>
            <w:tcW w:w="2333" w:type="dxa"/>
            <w:vAlign w:val="center"/>
          </w:tcPr>
          <w:p w14:paraId="7E3849C0" w14:textId="430CD8FF" w:rsidR="005E2D3D" w:rsidRPr="00C710E0" w:rsidRDefault="00625B87" w:rsidP="538DC21A">
            <w:pPr>
              <w:rPr>
                <w:rFonts w:asciiTheme="minorHAnsi" w:eastAsiaTheme="minorEastAsia" w:hAnsiTheme="minorHAnsi" w:cstheme="minorBidi"/>
                <w:color w:val="0000FF"/>
                <w:sz w:val="21"/>
                <w:szCs w:val="21"/>
                <w:u w:val="single"/>
              </w:rPr>
            </w:pPr>
            <w:r w:rsidRPr="538DC21A">
              <w:rPr>
                <w:rFonts w:asciiTheme="minorHAnsi" w:eastAsiaTheme="minorEastAsia" w:hAnsiTheme="minorHAnsi" w:cstheme="minorBidi"/>
                <w:sz w:val="21"/>
                <w:szCs w:val="21"/>
              </w:rPr>
              <w:t>A.</w:t>
            </w:r>
            <w:r w:rsidR="00F64260" w:rsidRPr="538DC21A">
              <w:rPr>
                <w:rFonts w:asciiTheme="minorHAnsi" w:eastAsiaTheme="minorEastAsia" w:hAnsiTheme="minorHAnsi" w:cstheme="minorBidi"/>
                <w:sz w:val="21"/>
                <w:szCs w:val="21"/>
              </w:rPr>
              <w:t xml:space="preserve">4. </w:t>
            </w:r>
            <w:hyperlink w:anchor="Rationale">
              <w:r w:rsidR="0072531D" w:rsidRPr="538DC21A">
                <w:rPr>
                  <w:rStyle w:val="Hyperlink"/>
                  <w:rFonts w:asciiTheme="minorHAnsi" w:eastAsiaTheme="minorEastAsia" w:hAnsiTheme="minorHAnsi" w:cstheme="minorBidi"/>
                </w:rPr>
                <w:t>Context and Rationale</w:t>
              </w:r>
            </w:hyperlink>
            <w:r w:rsidR="0072531D" w:rsidRPr="538DC21A">
              <w:rPr>
                <w:rStyle w:val="Hyperlink"/>
                <w:rFonts w:asciiTheme="minorHAnsi" w:eastAsiaTheme="minorEastAsia" w:hAnsiTheme="minorHAnsi" w:cstheme="minorBidi"/>
              </w:rPr>
              <w:t xml:space="preserve"> </w:t>
            </w:r>
            <w:r w:rsidR="005E2D3D" w:rsidRPr="538DC21A">
              <w:rPr>
                <w:rFonts w:asciiTheme="minorHAnsi" w:eastAsiaTheme="minorEastAsia" w:hAnsiTheme="minorHAnsi" w:cstheme="minorBidi"/>
                <w:sz w:val="21"/>
                <w:szCs w:val="21"/>
              </w:rPr>
              <w:t xml:space="preserve">Must include additional information </w:t>
            </w:r>
            <w:r w:rsidRPr="538DC21A">
              <w:rPr>
                <w:rFonts w:asciiTheme="minorHAnsi" w:eastAsiaTheme="minorEastAsia" w:hAnsiTheme="minorHAnsi" w:cstheme="minorBidi"/>
                <w:sz w:val="21"/>
                <w:szCs w:val="21"/>
              </w:rPr>
              <w:t>listed in</w:t>
            </w:r>
            <w:r w:rsidR="006575EA" w:rsidRPr="538DC21A">
              <w:rPr>
                <w:rFonts w:asciiTheme="minorHAnsi" w:eastAsiaTheme="minorEastAsia" w:hAnsiTheme="minorHAnsi" w:cstheme="minorBidi"/>
                <w:sz w:val="21"/>
                <w:szCs w:val="21"/>
              </w:rPr>
              <w:t xml:space="preserve"> smart tip </w:t>
            </w:r>
            <w:r w:rsidR="005E2D3D" w:rsidRPr="538DC21A">
              <w:rPr>
                <w:rFonts w:asciiTheme="minorHAnsi" w:eastAsiaTheme="minorEastAsia" w:hAnsiTheme="minorHAnsi" w:cstheme="minorBidi"/>
                <w:sz w:val="21"/>
                <w:szCs w:val="21"/>
              </w:rPr>
              <w:t xml:space="preserve">for all </w:t>
            </w:r>
            <w:hyperlink w:anchor="type">
              <w:r w:rsidR="0072531D" w:rsidRPr="538DC21A">
                <w:rPr>
                  <w:rStyle w:val="Hyperlink"/>
                  <w:rFonts w:asciiTheme="minorHAnsi" w:eastAsiaTheme="minorEastAsia" w:hAnsiTheme="minorHAnsi" w:cstheme="minorBidi"/>
                </w:rPr>
                <w:t>new programs</w:t>
              </w:r>
            </w:hyperlink>
            <w:r w:rsidR="0072531D" w:rsidRPr="538DC21A">
              <w:rPr>
                <w:rStyle w:val="Hyperlink"/>
                <w:rFonts w:asciiTheme="minorHAnsi" w:eastAsiaTheme="minorEastAsia" w:hAnsiTheme="minorHAnsi" w:cstheme="minorBidi"/>
              </w:rPr>
              <w:t xml:space="preserve">. </w:t>
            </w:r>
            <w:r w:rsidRPr="538DC21A">
              <w:rPr>
                <w:rFonts w:asciiTheme="minorHAnsi" w:eastAsiaTheme="minorEastAsia" w:hAnsiTheme="minorHAnsi" w:cstheme="minorBidi"/>
                <w:sz w:val="21"/>
                <w:szCs w:val="21"/>
              </w:rPr>
              <w:t xml:space="preserve">If </w:t>
            </w:r>
            <w:r w:rsidRPr="538DC21A">
              <w:rPr>
                <w:rFonts w:asciiTheme="minorHAnsi" w:eastAsiaTheme="minorEastAsia" w:hAnsiTheme="minorHAnsi" w:cstheme="minorBidi"/>
                <w:b/>
                <w:bCs/>
                <w:sz w:val="21"/>
                <w:szCs w:val="21"/>
              </w:rPr>
              <w:t>online</w:t>
            </w:r>
            <w:r w:rsidRPr="538DC21A">
              <w:rPr>
                <w:rFonts w:asciiTheme="minorHAnsi" w:eastAsiaTheme="minorEastAsia" w:hAnsiTheme="minorHAnsi" w:cstheme="minorBidi"/>
                <w:sz w:val="21"/>
                <w:szCs w:val="21"/>
              </w:rPr>
              <w:t xml:space="preserve"> </w:t>
            </w:r>
            <w:r w:rsidR="22FDAC56" w:rsidRPr="538DC21A">
              <w:rPr>
                <w:rFonts w:asciiTheme="minorHAnsi" w:eastAsiaTheme="minorEastAsia" w:hAnsiTheme="minorHAnsi" w:cstheme="minorBidi"/>
                <w:sz w:val="21"/>
                <w:szCs w:val="21"/>
              </w:rPr>
              <w:t xml:space="preserve">course or program, </w:t>
            </w:r>
            <w:r w:rsidR="0072531D" w:rsidRPr="538DC21A">
              <w:rPr>
                <w:rFonts w:asciiTheme="minorHAnsi" w:eastAsiaTheme="minorEastAsia" w:hAnsiTheme="minorHAnsi" w:cstheme="minorBidi"/>
                <w:sz w:val="21"/>
                <w:szCs w:val="21"/>
              </w:rPr>
              <w:t>you need to explain what mode(s) you plan to use and</w:t>
            </w:r>
            <w:r w:rsidRPr="538DC21A">
              <w:rPr>
                <w:rFonts w:asciiTheme="minorHAnsi" w:eastAsiaTheme="minorEastAsia" w:hAnsiTheme="minorHAnsi" w:cstheme="minorBidi"/>
                <w:sz w:val="21"/>
                <w:szCs w:val="21"/>
              </w:rPr>
              <w:t xml:space="preserve"> why </w:t>
            </w:r>
            <w:r w:rsidR="0072531D" w:rsidRPr="538DC21A">
              <w:rPr>
                <w:rFonts w:asciiTheme="minorHAnsi" w:eastAsiaTheme="minorEastAsia" w:hAnsiTheme="minorHAnsi" w:cstheme="minorBidi"/>
                <w:sz w:val="21"/>
                <w:szCs w:val="21"/>
              </w:rPr>
              <w:t xml:space="preserve">you </w:t>
            </w:r>
            <w:r w:rsidRPr="538DC21A">
              <w:rPr>
                <w:rFonts w:asciiTheme="minorHAnsi" w:eastAsiaTheme="minorEastAsia" w:hAnsiTheme="minorHAnsi" w:cstheme="minorBidi"/>
                <w:sz w:val="21"/>
                <w:szCs w:val="21"/>
              </w:rPr>
              <w:t xml:space="preserve">need that </w:t>
            </w:r>
            <w:r w:rsidR="00C67347" w:rsidRPr="538DC21A">
              <w:rPr>
                <w:rFonts w:asciiTheme="minorHAnsi" w:eastAsiaTheme="minorEastAsia" w:hAnsiTheme="minorHAnsi" w:cstheme="minorBidi"/>
                <w:sz w:val="21"/>
                <w:szCs w:val="21"/>
              </w:rPr>
              <w:t xml:space="preserve">specific </w:t>
            </w:r>
            <w:r w:rsidRPr="538DC21A">
              <w:rPr>
                <w:rFonts w:asciiTheme="minorHAnsi" w:eastAsiaTheme="minorEastAsia" w:hAnsiTheme="minorHAnsi" w:cstheme="minorBidi"/>
                <w:sz w:val="21"/>
                <w:szCs w:val="21"/>
              </w:rPr>
              <w:t xml:space="preserve">delivery. </w:t>
            </w:r>
          </w:p>
        </w:tc>
        <w:tc>
          <w:tcPr>
            <w:tcW w:w="8447" w:type="dxa"/>
            <w:gridSpan w:val="5"/>
          </w:tcPr>
          <w:p w14:paraId="1BF11423" w14:textId="2DC0F0A4" w:rsidR="00C85F4F" w:rsidRPr="00320416" w:rsidRDefault="00C85F4F" w:rsidP="00C85F4F">
            <w:pPr>
              <w:pStyle w:val="paragraph"/>
              <w:spacing w:before="0" w:beforeAutospacing="0" w:after="160" w:afterAutospacing="0"/>
              <w:textAlignment w:val="baseline"/>
              <w:rPr>
                <w:rStyle w:val="normaltextrun"/>
                <w:rFonts w:asciiTheme="minorHAnsi" w:hAnsiTheme="minorHAnsi"/>
                <w:color w:val="000000" w:themeColor="text1"/>
                <w:sz w:val="22"/>
                <w:szCs w:val="22"/>
              </w:rPr>
            </w:pPr>
            <w:bookmarkStart w:id="8" w:name="Rationale"/>
            <w:bookmarkEnd w:id="8"/>
            <w:r w:rsidRPr="00320416">
              <w:rPr>
                <w:rStyle w:val="normaltextrun"/>
                <w:rFonts w:asciiTheme="minorHAnsi" w:hAnsiTheme="minorHAnsi"/>
                <w:color w:val="000000" w:themeColor="text1"/>
                <w:sz w:val="22"/>
                <w:szCs w:val="22"/>
              </w:rPr>
              <w:t xml:space="preserve">Public policy is </w:t>
            </w:r>
            <w:r w:rsidR="00A800D9" w:rsidRPr="00320416">
              <w:rPr>
                <w:rStyle w:val="normaltextrun"/>
                <w:rFonts w:asciiTheme="minorHAnsi" w:hAnsiTheme="minorHAnsi"/>
                <w:color w:val="000000" w:themeColor="text1"/>
                <w:sz w:val="22"/>
                <w:szCs w:val="22"/>
              </w:rPr>
              <w:t>what government (local, state, and federal) chooses to do or not do about a public problem</w:t>
            </w:r>
            <w:r w:rsidR="006A0581">
              <w:rPr>
                <w:rStyle w:val="normaltextrun"/>
                <w:rFonts w:asciiTheme="minorHAnsi" w:hAnsiTheme="minorHAnsi"/>
                <w:color w:val="000000" w:themeColor="text1"/>
                <w:sz w:val="22"/>
                <w:szCs w:val="22"/>
              </w:rPr>
              <w:t>.</w:t>
            </w:r>
            <w:r w:rsidR="006A0581">
              <w:rPr>
                <w:rStyle w:val="normaltextrun"/>
                <w:color w:val="000000" w:themeColor="text1"/>
                <w:sz w:val="22"/>
                <w:szCs w:val="22"/>
              </w:rPr>
              <w:t xml:space="preserve"> </w:t>
            </w:r>
            <w:r w:rsidR="006A0581">
              <w:rPr>
                <w:rStyle w:val="normaltextrun"/>
                <w:rFonts w:asciiTheme="minorHAnsi" w:hAnsiTheme="minorHAnsi"/>
                <w:color w:val="000000" w:themeColor="text1"/>
                <w:sz w:val="22"/>
                <w:szCs w:val="22"/>
              </w:rPr>
              <w:t>G</w:t>
            </w:r>
            <w:r w:rsidR="00A800D9" w:rsidRPr="00320416">
              <w:rPr>
                <w:rStyle w:val="normaltextrun"/>
                <w:rFonts w:asciiTheme="minorHAnsi" w:hAnsiTheme="minorHAnsi"/>
                <w:color w:val="000000" w:themeColor="text1"/>
                <w:sz w:val="22"/>
                <w:szCs w:val="22"/>
              </w:rPr>
              <w:t>overnment</w:t>
            </w:r>
            <w:r w:rsidR="006A0581">
              <w:rPr>
                <w:rStyle w:val="normaltextrun"/>
                <w:rFonts w:asciiTheme="minorHAnsi" w:hAnsiTheme="minorHAnsi"/>
                <w:color w:val="000000" w:themeColor="text1"/>
                <w:sz w:val="22"/>
                <w:szCs w:val="22"/>
              </w:rPr>
              <w:t>s</w:t>
            </w:r>
            <w:r w:rsidR="00A800D9" w:rsidRPr="00320416">
              <w:rPr>
                <w:rStyle w:val="normaltextrun"/>
                <w:rFonts w:asciiTheme="minorHAnsi" w:hAnsiTheme="minorHAnsi"/>
                <w:color w:val="000000" w:themeColor="text1"/>
                <w:sz w:val="22"/>
                <w:szCs w:val="22"/>
              </w:rPr>
              <w:t xml:space="preserve"> </w:t>
            </w:r>
            <w:r w:rsidR="006A0581">
              <w:rPr>
                <w:rStyle w:val="normaltextrun"/>
                <w:rFonts w:asciiTheme="minorHAnsi" w:hAnsiTheme="minorHAnsi"/>
                <w:color w:val="000000" w:themeColor="text1"/>
                <w:sz w:val="22"/>
                <w:szCs w:val="22"/>
              </w:rPr>
              <w:t>create public policy</w:t>
            </w:r>
            <w:r w:rsidR="00A800D9" w:rsidRPr="00320416">
              <w:rPr>
                <w:rStyle w:val="normaltextrun"/>
                <w:rFonts w:asciiTheme="minorHAnsi" w:hAnsiTheme="minorHAnsi"/>
                <w:color w:val="000000" w:themeColor="text1"/>
                <w:sz w:val="22"/>
                <w:szCs w:val="22"/>
              </w:rPr>
              <w:t xml:space="preserve"> primarily through legislation and rules and regulation. </w:t>
            </w:r>
            <w:r w:rsidR="00D441C8">
              <w:rPr>
                <w:rStyle w:val="normaltextrun"/>
                <w:rFonts w:asciiTheme="minorHAnsi" w:hAnsiTheme="minorHAnsi"/>
                <w:color w:val="000000" w:themeColor="text1"/>
                <w:sz w:val="22"/>
                <w:szCs w:val="22"/>
              </w:rPr>
              <w:t xml:space="preserve">Public policy majors are interdisciplinary and typically include classes in political science, economics, sociology, </w:t>
            </w:r>
            <w:r w:rsidR="000351D0">
              <w:rPr>
                <w:rStyle w:val="normaltextrun"/>
                <w:rFonts w:asciiTheme="minorHAnsi" w:hAnsiTheme="minorHAnsi"/>
                <w:color w:val="000000" w:themeColor="text1"/>
                <w:sz w:val="22"/>
                <w:szCs w:val="22"/>
              </w:rPr>
              <w:t>a</w:t>
            </w:r>
            <w:r w:rsidR="000351D0">
              <w:rPr>
                <w:rStyle w:val="normaltextrun"/>
              </w:rPr>
              <w:t>nd data analytics.</w:t>
            </w:r>
          </w:p>
          <w:p w14:paraId="0E1ADB8A" w14:textId="61DECD5C" w:rsidR="00320416" w:rsidRPr="00320416" w:rsidRDefault="00320416" w:rsidP="00320416">
            <w:pPr>
              <w:pStyle w:val="xelementtoproof"/>
              <w:shd w:val="clear" w:color="auto" w:fill="FFFFFF"/>
              <w:spacing w:before="0" w:beforeAutospacing="0" w:after="300" w:afterAutospacing="0"/>
              <w:rPr>
                <w:rFonts w:asciiTheme="minorHAnsi" w:hAnsiTheme="minorHAnsi"/>
                <w:color w:val="000000" w:themeColor="text1"/>
                <w:sz w:val="22"/>
                <w:szCs w:val="22"/>
              </w:rPr>
            </w:pPr>
            <w:r w:rsidRPr="00320416">
              <w:rPr>
                <w:rFonts w:asciiTheme="minorHAnsi" w:hAnsiTheme="minorHAnsi"/>
                <w:color w:val="000000" w:themeColor="text1"/>
                <w:sz w:val="22"/>
                <w:szCs w:val="22"/>
              </w:rPr>
              <w:t>A p</w:t>
            </w:r>
            <w:r w:rsidR="00A800D9" w:rsidRPr="00320416">
              <w:rPr>
                <w:rFonts w:asciiTheme="minorHAnsi" w:hAnsiTheme="minorHAnsi"/>
                <w:color w:val="000000" w:themeColor="text1"/>
                <w:sz w:val="22"/>
                <w:szCs w:val="22"/>
              </w:rPr>
              <w:t xml:space="preserve">ublic policy </w:t>
            </w:r>
            <w:r w:rsidRPr="00320416">
              <w:rPr>
                <w:rFonts w:asciiTheme="minorHAnsi" w:hAnsiTheme="minorHAnsi"/>
                <w:color w:val="000000" w:themeColor="text1"/>
                <w:sz w:val="22"/>
                <w:szCs w:val="22"/>
              </w:rPr>
              <w:t xml:space="preserve">major </w:t>
            </w:r>
            <w:r w:rsidR="00A800D9" w:rsidRPr="00320416">
              <w:rPr>
                <w:rFonts w:asciiTheme="minorHAnsi" w:hAnsiTheme="minorHAnsi"/>
                <w:color w:val="000000" w:themeColor="text1"/>
                <w:sz w:val="22"/>
                <w:szCs w:val="22"/>
              </w:rPr>
              <w:t xml:space="preserve">differs from </w:t>
            </w:r>
            <w:r w:rsidRPr="00320416">
              <w:rPr>
                <w:rFonts w:asciiTheme="minorHAnsi" w:hAnsiTheme="minorHAnsi"/>
                <w:color w:val="000000" w:themeColor="text1"/>
                <w:sz w:val="22"/>
                <w:szCs w:val="22"/>
              </w:rPr>
              <w:t xml:space="preserve">a major in </w:t>
            </w:r>
            <w:r w:rsidR="00A800D9" w:rsidRPr="00320416">
              <w:rPr>
                <w:rFonts w:asciiTheme="minorHAnsi" w:hAnsiTheme="minorHAnsi"/>
                <w:color w:val="000000" w:themeColor="text1"/>
                <w:sz w:val="22"/>
                <w:szCs w:val="22"/>
              </w:rPr>
              <w:t>public administration in</w:t>
            </w:r>
            <w:r w:rsidRPr="00320416">
              <w:rPr>
                <w:rFonts w:asciiTheme="minorHAnsi" w:hAnsiTheme="minorHAnsi"/>
                <w:color w:val="000000" w:themeColor="text1"/>
                <w:sz w:val="22"/>
                <w:szCs w:val="22"/>
              </w:rPr>
              <w:t xml:space="preserve"> that</w:t>
            </w:r>
            <w:r w:rsidR="00A800D9" w:rsidRPr="00320416">
              <w:rPr>
                <w:rFonts w:asciiTheme="minorHAnsi" w:hAnsiTheme="minorHAnsi"/>
                <w:color w:val="000000" w:themeColor="text1"/>
                <w:sz w:val="22"/>
                <w:szCs w:val="22"/>
              </w:rPr>
              <w:t xml:space="preserve"> the former</w:t>
            </w:r>
            <w:r w:rsidR="00A800D9" w:rsidRPr="00320416">
              <w:rPr>
                <w:rFonts w:asciiTheme="minorHAnsi" w:hAnsiTheme="minorHAnsi" w:cs="Calibri"/>
                <w:color w:val="000000" w:themeColor="text1"/>
                <w:sz w:val="22"/>
                <w:szCs w:val="22"/>
              </w:rPr>
              <w:t xml:space="preserve"> </w:t>
            </w:r>
            <w:r w:rsidRPr="00320416">
              <w:rPr>
                <w:rFonts w:asciiTheme="minorHAnsi" w:hAnsiTheme="minorHAnsi" w:cs="Calibri"/>
                <w:color w:val="000000" w:themeColor="text1"/>
                <w:sz w:val="22"/>
                <w:szCs w:val="22"/>
              </w:rPr>
              <w:t>prepares students to</w:t>
            </w:r>
            <w:r w:rsidR="00E20DB6">
              <w:rPr>
                <w:rFonts w:asciiTheme="minorHAnsi" w:hAnsiTheme="minorHAnsi" w:cs="Calibri"/>
                <w:color w:val="000000" w:themeColor="text1"/>
                <w:sz w:val="22"/>
                <w:szCs w:val="22"/>
              </w:rPr>
              <w:t xml:space="preserve"> </w:t>
            </w:r>
            <w:r w:rsidRPr="00320416">
              <w:rPr>
                <w:rFonts w:asciiTheme="minorHAnsi" w:hAnsiTheme="minorHAnsi" w:cs="Calibri"/>
                <w:color w:val="000000" w:themeColor="text1"/>
                <w:sz w:val="22"/>
                <w:szCs w:val="22"/>
              </w:rPr>
              <w:t>p</w:t>
            </w:r>
            <w:r w:rsidR="00A800D9" w:rsidRPr="00320416">
              <w:rPr>
                <w:rFonts w:asciiTheme="minorHAnsi" w:hAnsiTheme="minorHAnsi" w:cs="Calibri"/>
                <w:color w:val="000000" w:themeColor="text1"/>
                <w:sz w:val="22"/>
                <w:szCs w:val="22"/>
              </w:rPr>
              <w:t xml:space="preserve">erform analyses of societal challenges to understand how policies can help alleviate said challenges while </w:t>
            </w:r>
            <w:r w:rsidRPr="00320416">
              <w:rPr>
                <w:rFonts w:asciiTheme="minorHAnsi" w:hAnsiTheme="minorHAnsi" w:cs="Calibri"/>
                <w:color w:val="000000" w:themeColor="text1"/>
                <w:sz w:val="22"/>
                <w:szCs w:val="22"/>
              </w:rPr>
              <w:t xml:space="preserve">the latter prepares students </w:t>
            </w:r>
            <w:r w:rsidR="000351D0">
              <w:rPr>
                <w:rFonts w:cs="Calibri"/>
              </w:rPr>
              <w:t xml:space="preserve">to </w:t>
            </w:r>
            <w:r w:rsidRPr="00320416">
              <w:rPr>
                <w:rFonts w:asciiTheme="minorHAnsi" w:hAnsiTheme="minorHAnsi" w:cs="Calibri"/>
                <w:color w:val="000000" w:themeColor="text1"/>
                <w:sz w:val="22"/>
                <w:szCs w:val="22"/>
              </w:rPr>
              <w:t>manage public sector and nonprofit programs and people.</w:t>
            </w:r>
            <w:r w:rsidR="00E20DB6">
              <w:rPr>
                <w:rFonts w:asciiTheme="minorHAnsi" w:hAnsiTheme="minorHAnsi" w:cs="Calibri"/>
                <w:color w:val="000000" w:themeColor="text1"/>
                <w:sz w:val="22"/>
                <w:szCs w:val="22"/>
              </w:rPr>
              <w:t xml:space="preserve"> </w:t>
            </w:r>
          </w:p>
          <w:p w14:paraId="0A9E5105" w14:textId="77777777" w:rsidR="00C85F4F" w:rsidRDefault="00C85F4F" w:rsidP="00C85F4F">
            <w:pPr>
              <w:pStyle w:val="paragraph"/>
              <w:spacing w:before="0" w:beforeAutospacing="0" w:after="160" w:afterAutospacing="0"/>
              <w:textAlignment w:val="baseline"/>
            </w:pPr>
            <w:r w:rsidRPr="00320416">
              <w:rPr>
                <w:rStyle w:val="normaltextrun"/>
                <w:rFonts w:asciiTheme="minorHAnsi" w:hAnsiTheme="minorHAnsi"/>
                <w:color w:val="000000" w:themeColor="text1"/>
                <w:sz w:val="22"/>
                <w:szCs w:val="22"/>
              </w:rPr>
              <w:t>The need for rigorously researched, data-driven, fiscally responsible public policy arises from our government’s constitutional obligation to protect and promote the common good.  Thus, public policy is the product of choices made by the government and advocated by civil society</w:t>
            </w:r>
            <w:r w:rsidRPr="00320416">
              <w:rPr>
                <w:rStyle w:val="normaltextrun"/>
                <w:rFonts w:ascii="Cambria" w:hAnsi="Cambria"/>
                <w:color w:val="000000" w:themeColor="text1"/>
                <w:sz w:val="22"/>
                <w:szCs w:val="22"/>
              </w:rPr>
              <w:t xml:space="preserve"> </w:t>
            </w:r>
            <w:r>
              <w:rPr>
                <w:rStyle w:val="normaltextrun"/>
                <w:rFonts w:ascii="Cambria" w:hAnsi="Cambria"/>
                <w:sz w:val="22"/>
                <w:szCs w:val="22"/>
              </w:rPr>
              <w:t>to deliver necessary services and public goods to the citizenry; to create fair budgets and make sound public investments; to adopt effective rules and regulations and to enforce them equitably; to provide a framework that regulates markets in the public interest; and to make tough decisions about how to confer benefits and allocate costs of governmental actions.  Every day, every hour, public policy affects our lives and changes the world around us.</w:t>
            </w:r>
            <w:r>
              <w:rPr>
                <w:rStyle w:val="eop"/>
                <w:rFonts w:ascii="Cambria" w:hAnsi="Cambria"/>
                <w:szCs w:val="22"/>
              </w:rPr>
              <w:t> </w:t>
            </w:r>
          </w:p>
          <w:p w14:paraId="15FA8D43" w14:textId="4443374F" w:rsidR="00C85F4F" w:rsidRPr="00C85F4F" w:rsidRDefault="00C85F4F" w:rsidP="00C85F4F">
            <w:pPr>
              <w:pStyle w:val="paragraph"/>
              <w:spacing w:before="0" w:beforeAutospacing="0" w:after="160" w:afterAutospacing="0"/>
              <w:textAlignment w:val="baseline"/>
              <w:rPr>
                <w:rFonts w:ascii="Cambria" w:hAnsi="Cambria"/>
                <w:szCs w:val="22"/>
              </w:rPr>
            </w:pPr>
            <w:r>
              <w:rPr>
                <w:rStyle w:val="normaltextrun"/>
                <w:rFonts w:ascii="Cambria" w:hAnsi="Cambria"/>
                <w:sz w:val="22"/>
                <w:szCs w:val="22"/>
              </w:rPr>
              <w:t xml:space="preserve">Our mission is to provide Rhode Island with educated professionals with strong leadership potential, talented policy analysts, competent policy innovators, </w:t>
            </w:r>
            <w:r w:rsidR="00646D90">
              <w:rPr>
                <w:rStyle w:val="normaltextrun"/>
                <w:rFonts w:ascii="Cambria" w:hAnsi="Cambria"/>
                <w:sz w:val="22"/>
                <w:szCs w:val="22"/>
              </w:rPr>
              <w:t>ethical</w:t>
            </w:r>
            <w:r>
              <w:rPr>
                <w:rStyle w:val="normaltextrun"/>
                <w:rFonts w:ascii="Cambria" w:hAnsi="Cambria"/>
                <w:sz w:val="22"/>
                <w:szCs w:val="22"/>
              </w:rPr>
              <w:t xml:space="preserve"> and effective nonprofit and nongovernmental advocates, and fair-minded evaluators of public policies and programs.  We equip our students with a comprehensive foundation in theories of public policy; quantitative and qualitative research methods; the ability to read critically and think analytically; enhanced oral and written communication skills; and a thorough grounding in one of six policy focus areas:</w:t>
            </w:r>
            <w:r>
              <w:rPr>
                <w:rStyle w:val="eop"/>
                <w:rFonts w:ascii="Cambria" w:hAnsi="Cambria"/>
                <w:szCs w:val="22"/>
              </w:rPr>
              <w:t> </w:t>
            </w:r>
          </w:p>
          <w:p w14:paraId="480A0919" w14:textId="1B74C193" w:rsidR="00C85F4F" w:rsidRPr="00C710E0" w:rsidRDefault="00C85F4F" w:rsidP="00C85F4F">
            <w:pPr>
              <w:pStyle w:val="ListParagraph"/>
              <w:spacing w:line="257" w:lineRule="auto"/>
              <w:rPr>
                <w:rFonts w:asciiTheme="minorHAnsi" w:eastAsiaTheme="minorEastAsia" w:hAnsiTheme="minorHAnsi" w:cstheme="minorBidi"/>
              </w:rPr>
            </w:pPr>
            <w:r>
              <w:rPr>
                <w:rFonts w:asciiTheme="minorHAnsi" w:eastAsiaTheme="minorEastAsia" w:hAnsiTheme="minorHAnsi" w:cstheme="minorBidi"/>
              </w:rPr>
              <w:lastRenderedPageBreak/>
              <w:t xml:space="preserve">1. </w:t>
            </w:r>
            <w:r w:rsidRPr="538DC21A">
              <w:rPr>
                <w:rFonts w:asciiTheme="minorHAnsi" w:eastAsiaTheme="minorEastAsia" w:hAnsiTheme="minorHAnsi" w:cstheme="minorBidi"/>
              </w:rPr>
              <w:t>Social Policy</w:t>
            </w:r>
          </w:p>
          <w:p w14:paraId="440BE20B" w14:textId="4011A024" w:rsidR="00C85F4F" w:rsidRPr="00C710E0" w:rsidRDefault="00C85F4F" w:rsidP="00C85F4F">
            <w:pPr>
              <w:pStyle w:val="ListParagraph"/>
              <w:spacing w:line="257" w:lineRule="auto"/>
              <w:rPr>
                <w:rFonts w:asciiTheme="minorHAnsi" w:eastAsiaTheme="minorEastAsia" w:hAnsiTheme="minorHAnsi" w:cstheme="minorBidi"/>
              </w:rPr>
            </w:pPr>
            <w:r>
              <w:rPr>
                <w:rFonts w:asciiTheme="minorHAnsi" w:eastAsiaTheme="minorEastAsia" w:hAnsiTheme="minorHAnsi" w:cstheme="minorBidi"/>
              </w:rPr>
              <w:t xml:space="preserve">2. </w:t>
            </w:r>
            <w:r w:rsidRPr="538DC21A">
              <w:rPr>
                <w:rFonts w:asciiTheme="minorHAnsi" w:eastAsiaTheme="minorEastAsia" w:hAnsiTheme="minorHAnsi" w:cstheme="minorBidi"/>
              </w:rPr>
              <w:t>Criminal Justice Policy</w:t>
            </w:r>
          </w:p>
          <w:p w14:paraId="16EB914C" w14:textId="2C826E62" w:rsidR="00C85F4F" w:rsidRPr="00C710E0" w:rsidRDefault="00C85F4F" w:rsidP="00C85F4F">
            <w:pPr>
              <w:pStyle w:val="ListParagraph"/>
              <w:spacing w:line="257" w:lineRule="auto"/>
              <w:rPr>
                <w:rFonts w:asciiTheme="minorHAnsi" w:eastAsiaTheme="minorEastAsia" w:hAnsiTheme="minorHAnsi" w:cstheme="minorBidi"/>
              </w:rPr>
            </w:pPr>
            <w:r>
              <w:rPr>
                <w:rFonts w:asciiTheme="minorHAnsi" w:eastAsiaTheme="minorEastAsia" w:hAnsiTheme="minorHAnsi" w:cstheme="minorBidi"/>
              </w:rPr>
              <w:t xml:space="preserve">3. </w:t>
            </w:r>
            <w:r w:rsidRPr="538DC21A">
              <w:rPr>
                <w:rFonts w:asciiTheme="minorHAnsi" w:eastAsiaTheme="minorEastAsia" w:hAnsiTheme="minorHAnsi" w:cstheme="minorBidi"/>
              </w:rPr>
              <w:t>Environmental Policy</w:t>
            </w:r>
          </w:p>
          <w:p w14:paraId="6631C728" w14:textId="58CAAFFD" w:rsidR="00C85F4F" w:rsidRPr="00C710E0" w:rsidRDefault="00C85F4F" w:rsidP="00C85F4F">
            <w:pPr>
              <w:pStyle w:val="ListParagraph"/>
              <w:spacing w:line="257" w:lineRule="auto"/>
              <w:rPr>
                <w:rFonts w:asciiTheme="minorHAnsi" w:eastAsiaTheme="minorEastAsia" w:hAnsiTheme="minorHAnsi" w:cstheme="minorBidi"/>
              </w:rPr>
            </w:pPr>
            <w:r>
              <w:rPr>
                <w:rFonts w:asciiTheme="minorHAnsi" w:eastAsiaTheme="minorEastAsia" w:hAnsiTheme="minorHAnsi" w:cstheme="minorBidi"/>
              </w:rPr>
              <w:t xml:space="preserve">4. </w:t>
            </w:r>
            <w:r w:rsidRPr="538DC21A">
              <w:rPr>
                <w:rFonts w:asciiTheme="minorHAnsi" w:eastAsiaTheme="minorEastAsia" w:hAnsiTheme="minorHAnsi" w:cstheme="minorBidi"/>
              </w:rPr>
              <w:t>Economic Policy</w:t>
            </w:r>
          </w:p>
          <w:p w14:paraId="1EB22C5D" w14:textId="17E28C89" w:rsidR="00C85F4F" w:rsidRPr="00C710E0" w:rsidRDefault="00C85F4F" w:rsidP="00C85F4F">
            <w:pPr>
              <w:pStyle w:val="ListParagraph"/>
              <w:spacing w:line="257" w:lineRule="auto"/>
              <w:rPr>
                <w:rFonts w:asciiTheme="minorHAnsi" w:eastAsiaTheme="minorEastAsia" w:hAnsiTheme="minorHAnsi" w:cstheme="minorBidi"/>
              </w:rPr>
            </w:pPr>
            <w:r>
              <w:rPr>
                <w:rFonts w:asciiTheme="minorHAnsi" w:eastAsiaTheme="minorEastAsia" w:hAnsiTheme="minorHAnsi" w:cstheme="minorBidi"/>
              </w:rPr>
              <w:t xml:space="preserve">5. </w:t>
            </w:r>
            <w:r w:rsidRPr="538DC21A">
              <w:rPr>
                <w:rFonts w:asciiTheme="minorHAnsi" w:eastAsiaTheme="minorEastAsia" w:hAnsiTheme="minorHAnsi" w:cstheme="minorBidi"/>
              </w:rPr>
              <w:t>Health Policy</w:t>
            </w:r>
          </w:p>
          <w:p w14:paraId="345CB5AA" w14:textId="26DC4BB6" w:rsidR="00C85F4F" w:rsidRPr="00C710E0" w:rsidRDefault="00C85F4F" w:rsidP="00C85F4F">
            <w:pPr>
              <w:pStyle w:val="ListParagraph"/>
              <w:spacing w:line="257" w:lineRule="auto"/>
              <w:rPr>
                <w:rFonts w:asciiTheme="minorHAnsi" w:eastAsiaTheme="minorEastAsia" w:hAnsiTheme="minorHAnsi" w:cstheme="minorBidi"/>
              </w:rPr>
            </w:pPr>
            <w:r>
              <w:rPr>
                <w:rFonts w:asciiTheme="minorHAnsi" w:eastAsiaTheme="minorEastAsia" w:hAnsiTheme="minorHAnsi" w:cstheme="minorBidi"/>
              </w:rPr>
              <w:t xml:space="preserve">6. </w:t>
            </w:r>
            <w:r w:rsidRPr="538DC21A">
              <w:rPr>
                <w:rFonts w:asciiTheme="minorHAnsi" w:eastAsiaTheme="minorEastAsia" w:hAnsiTheme="minorHAnsi" w:cstheme="minorBidi"/>
              </w:rPr>
              <w:t>Global/International Policy</w:t>
            </w:r>
          </w:p>
          <w:p w14:paraId="399CCFC5" w14:textId="77777777" w:rsidR="00C85F4F" w:rsidRDefault="00C85F4F" w:rsidP="00C85F4F">
            <w:pPr>
              <w:pStyle w:val="paragraph"/>
              <w:spacing w:before="0" w:beforeAutospacing="0" w:after="0" w:afterAutospacing="0"/>
              <w:textAlignment w:val="baseline"/>
            </w:pPr>
            <w:r>
              <w:rPr>
                <w:rStyle w:val="eop"/>
                <w:rFonts w:ascii="Cambria" w:hAnsi="Cambria"/>
                <w:szCs w:val="22"/>
              </w:rPr>
              <w:t> </w:t>
            </w:r>
          </w:p>
          <w:p w14:paraId="4FDB951A" w14:textId="77777777" w:rsidR="00C85F4F" w:rsidRDefault="00C85F4F" w:rsidP="00C85F4F">
            <w:pPr>
              <w:pStyle w:val="paragraph"/>
              <w:spacing w:before="0" w:beforeAutospacing="0" w:after="160" w:afterAutospacing="0"/>
              <w:textAlignment w:val="baseline"/>
            </w:pPr>
            <w:r>
              <w:rPr>
                <w:rStyle w:val="normaltextrun"/>
                <w:rFonts w:ascii="Cambria" w:hAnsi="Cambria"/>
                <w:sz w:val="22"/>
                <w:szCs w:val="22"/>
              </w:rPr>
              <w:t>The Public Policy program at Rhode Island College draws on expertise from many disciplines across its five schools and diverse faculties, including:  anthropology, communication, community health/health promotion, economics, English, environmental studies, geography, gender and women’s studies, gerontology, global studies, healthcare administration, history, international business, international nongovernmental organization studies, justice studies, management, mathematics, nursing, philosophy, political science, social work, and sociology.  </w:t>
            </w:r>
            <w:r>
              <w:rPr>
                <w:rStyle w:val="eop"/>
                <w:rFonts w:ascii="Cambria" w:hAnsi="Cambria"/>
                <w:szCs w:val="22"/>
              </w:rPr>
              <w:t> </w:t>
            </w:r>
          </w:p>
          <w:p w14:paraId="41EFFC68" w14:textId="38F517FD" w:rsidR="00A800D9" w:rsidRPr="00320416" w:rsidRDefault="00C85F4F" w:rsidP="00C85F4F">
            <w:pPr>
              <w:pStyle w:val="paragraph"/>
              <w:spacing w:before="0" w:beforeAutospacing="0" w:after="160" w:afterAutospacing="0"/>
              <w:textAlignment w:val="baseline"/>
              <w:rPr>
                <w:rFonts w:ascii="Cambria" w:hAnsi="Cambria"/>
                <w:szCs w:val="22"/>
              </w:rPr>
            </w:pPr>
            <w:r>
              <w:rPr>
                <w:rStyle w:val="normaltextrun"/>
                <w:rFonts w:ascii="Cambria" w:hAnsi="Cambria"/>
                <w:sz w:val="22"/>
                <w:szCs w:val="22"/>
              </w:rPr>
              <w:t>Our students are prepared for entry-level professional positions in public service and equipped with content knowledge that enables them to enter advanced or professional degree programs in a wide choice of fields.  No matter what educational or career paths our students pursue, they are provided with a strong ethical foundation for decision-making and taught to seek and promote social justice.  Our graduates work toward principled, effective responses to social inequality, all forms of harmful discrimination, political and private sector corruption, environmental degradation, and the legacy of past public policy failures.</w:t>
            </w:r>
            <w:r>
              <w:rPr>
                <w:rStyle w:val="normaltextrun"/>
                <w:rFonts w:ascii="Cambria" w:hAnsi="Cambria"/>
                <w:color w:val="000000"/>
                <w:sz w:val="22"/>
                <w:szCs w:val="22"/>
              </w:rPr>
              <w:t xml:space="preserve">  </w:t>
            </w:r>
            <w:r>
              <w:rPr>
                <w:rStyle w:val="normaltextrun"/>
                <w:rFonts w:ascii="Cambria" w:hAnsi="Cambria"/>
                <w:sz w:val="22"/>
                <w:szCs w:val="22"/>
              </w:rPr>
              <w:t>No matter the setting, Rhode Island College's Public Policy graduates work to change the world around them for the better.</w:t>
            </w:r>
            <w:r>
              <w:rPr>
                <w:rStyle w:val="eop"/>
                <w:rFonts w:ascii="Cambria" w:hAnsi="Cambria"/>
                <w:szCs w:val="22"/>
              </w:rPr>
              <w:t> </w:t>
            </w:r>
          </w:p>
        </w:tc>
      </w:tr>
      <w:tr w:rsidR="00517DB2" w:rsidRPr="00C710E0" w14:paraId="376213DA" w14:textId="77777777" w:rsidTr="538DC21A">
        <w:tc>
          <w:tcPr>
            <w:tcW w:w="2333" w:type="dxa"/>
            <w:vAlign w:val="center"/>
          </w:tcPr>
          <w:p w14:paraId="33B2C632" w14:textId="3FF05691" w:rsidR="00517DB2" w:rsidRPr="00C710E0" w:rsidRDefault="00517DB2" w:rsidP="00517DB2">
            <w:pPr>
              <w:rPr>
                <w:rStyle w:val="Hyperlink"/>
                <w:sz w:val="20"/>
                <w:szCs w:val="20"/>
              </w:rPr>
            </w:pPr>
            <w:r w:rsidRPr="00C710E0">
              <w:rPr>
                <w:sz w:val="20"/>
                <w:szCs w:val="20"/>
              </w:rP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8447" w:type="dxa"/>
            <w:gridSpan w:val="5"/>
          </w:tcPr>
          <w:p w14:paraId="0194753B" w14:textId="4E326C01" w:rsidR="002C30AD" w:rsidRPr="00A71266" w:rsidRDefault="6F06971A" w:rsidP="00A71266">
            <w:pPr>
              <w:spacing w:after="240"/>
              <w:rPr>
                <w:rFonts w:eastAsia="Cambria" w:cs="Cambria"/>
              </w:rPr>
            </w:pPr>
            <w:r w:rsidRPr="270FAE45">
              <w:rPr>
                <w:rFonts w:eastAsia="Cambria" w:cs="Cambria"/>
              </w:rPr>
              <w:t>Th</w:t>
            </w:r>
            <w:r w:rsidR="38CD110F" w:rsidRPr="270FAE45">
              <w:rPr>
                <w:rFonts w:eastAsia="Cambria" w:cs="Cambria"/>
              </w:rPr>
              <w:t xml:space="preserve">is would be the only </w:t>
            </w:r>
            <w:r w:rsidR="057D464A" w:rsidRPr="270FAE45">
              <w:rPr>
                <w:rFonts w:eastAsia="Cambria" w:cs="Cambria"/>
              </w:rPr>
              <w:t>Public Policy major</w:t>
            </w:r>
            <w:r w:rsidRPr="270FAE45">
              <w:rPr>
                <w:rFonts w:eastAsia="Cambria" w:cs="Cambria"/>
              </w:rPr>
              <w:t xml:space="preserve"> </w:t>
            </w:r>
            <w:r w:rsidR="02143E1D" w:rsidRPr="270FAE45">
              <w:rPr>
                <w:rFonts w:eastAsia="Cambria" w:cs="Cambria"/>
              </w:rPr>
              <w:t>in the s</w:t>
            </w:r>
            <w:r w:rsidRPr="270FAE45">
              <w:rPr>
                <w:rFonts w:eastAsia="Cambria" w:cs="Cambria"/>
              </w:rPr>
              <w:t>tat</w:t>
            </w:r>
            <w:r w:rsidR="5AE5B690" w:rsidRPr="270FAE45">
              <w:rPr>
                <w:rFonts w:eastAsia="Cambria" w:cs="Cambria"/>
              </w:rPr>
              <w:t>e</w:t>
            </w:r>
            <w:r w:rsidRPr="270FAE45">
              <w:rPr>
                <w:rFonts w:eastAsia="Cambria" w:cs="Cambria"/>
              </w:rPr>
              <w:t xml:space="preserve">. Not only will this </w:t>
            </w:r>
            <w:r w:rsidR="6C50617D" w:rsidRPr="270FAE45">
              <w:rPr>
                <w:rFonts w:eastAsia="Cambria" w:cs="Cambria"/>
              </w:rPr>
              <w:t xml:space="preserve">program </w:t>
            </w:r>
            <w:r w:rsidRPr="270FAE45">
              <w:rPr>
                <w:rFonts w:eastAsia="Cambria" w:cs="Cambria"/>
              </w:rPr>
              <w:t>give students anothe</w:t>
            </w:r>
            <w:r w:rsidR="405B0D56" w:rsidRPr="270FAE45">
              <w:rPr>
                <w:rFonts w:eastAsia="Cambria" w:cs="Cambria"/>
              </w:rPr>
              <w:t>r choice for a major</w:t>
            </w:r>
            <w:r w:rsidR="4A3335C6" w:rsidRPr="270FAE45">
              <w:rPr>
                <w:rFonts w:eastAsia="Cambria" w:cs="Cambria"/>
              </w:rPr>
              <w:t xml:space="preserve">; </w:t>
            </w:r>
            <w:r w:rsidR="4E32D7B6" w:rsidRPr="270FAE45">
              <w:rPr>
                <w:rFonts w:eastAsia="Cambria" w:cs="Cambria"/>
              </w:rPr>
              <w:t xml:space="preserve">it </w:t>
            </w:r>
            <w:r w:rsidR="405B0D56" w:rsidRPr="270FAE45">
              <w:rPr>
                <w:rFonts w:eastAsia="Cambria" w:cs="Cambria"/>
              </w:rPr>
              <w:t xml:space="preserve">will allow students with coursework or minors in certain disciplines to easily complete a </w:t>
            </w:r>
            <w:r w:rsidR="06712684" w:rsidRPr="270FAE45">
              <w:rPr>
                <w:rFonts w:eastAsia="Cambria" w:cs="Cambria"/>
              </w:rPr>
              <w:t>Public Policy major or to add it as a second major.</w:t>
            </w:r>
          </w:p>
        </w:tc>
      </w:tr>
      <w:tr w:rsidR="00517DB2" w:rsidRPr="00C710E0" w14:paraId="7D9FD828" w14:textId="77777777" w:rsidTr="538DC21A">
        <w:tc>
          <w:tcPr>
            <w:tcW w:w="2333" w:type="dxa"/>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8447" w:type="dxa"/>
            <w:gridSpan w:val="5"/>
          </w:tcPr>
          <w:p w14:paraId="45C3A50E" w14:textId="1BCEDB41" w:rsidR="00517DB2" w:rsidRPr="00C710E0" w:rsidRDefault="0BD68902" w:rsidP="08DD7CA4">
            <w:pPr>
              <w:rPr>
                <w:b/>
                <w:bCs/>
              </w:rPr>
            </w:pPr>
            <w:r>
              <w:t xml:space="preserve">It is possible that the Public Policy major </w:t>
            </w:r>
            <w:r w:rsidR="3360A5D5">
              <w:t xml:space="preserve">will </w:t>
            </w:r>
            <w:r>
              <w:t>negatively impact the other majors in the Political Science department</w:t>
            </w:r>
            <w:r w:rsidR="00161704">
              <w:t xml:space="preserve"> (where it will be housed)</w:t>
            </w:r>
            <w:r>
              <w:t xml:space="preserve">. However, it will also </w:t>
            </w:r>
            <w:r w:rsidR="1EFC1314">
              <w:t xml:space="preserve">result in more students taking certain political science courses, and it will </w:t>
            </w:r>
            <w:r>
              <w:t>be relatively easy for students to double major in Public Policy and Political Science or Public A</w:t>
            </w:r>
            <w:r w:rsidR="3616DB72">
              <w:t xml:space="preserve">dministration. Moreover, </w:t>
            </w:r>
            <w:r w:rsidR="1BCFE46F">
              <w:t>the policy focus areas</w:t>
            </w:r>
            <w:r w:rsidR="3616DB72">
              <w:t xml:space="preserve"> will likely </w:t>
            </w:r>
            <w:r w:rsidR="799E7FE8">
              <w:t>result in students taking classes in other programs and even deciding to minor</w:t>
            </w:r>
            <w:r w:rsidR="72058B06">
              <w:t xml:space="preserve"> (or double major)</w:t>
            </w:r>
            <w:r w:rsidR="799E7FE8">
              <w:t xml:space="preserve"> in other disciplines.</w:t>
            </w:r>
          </w:p>
        </w:tc>
      </w:tr>
      <w:tr w:rsidR="008D52B7" w:rsidRPr="00C710E0" w14:paraId="45F9633F" w14:textId="77777777" w:rsidTr="538DC21A">
        <w:trPr>
          <w:cantSplit/>
        </w:trPr>
        <w:tc>
          <w:tcPr>
            <w:tcW w:w="2333" w:type="dxa"/>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2501" w:type="dxa"/>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5946" w:type="dxa"/>
            <w:gridSpan w:val="4"/>
          </w:tcPr>
          <w:p w14:paraId="41C537C5" w14:textId="794AD39B" w:rsidR="008D52B7" w:rsidRPr="00C710E0" w:rsidRDefault="3CB51548" w:rsidP="270FAE45">
            <w:pPr>
              <w:rPr>
                <w:b/>
                <w:bCs/>
              </w:rPr>
            </w:pPr>
            <w:r w:rsidRPr="538DC21A">
              <w:rPr>
                <w:b/>
                <w:bCs/>
              </w:rPr>
              <w:t>Will need a program director</w:t>
            </w:r>
            <w:r w:rsidR="5380A17C" w:rsidRPr="538DC21A">
              <w:rPr>
                <w:b/>
                <w:bCs/>
              </w:rPr>
              <w:t>.</w:t>
            </w:r>
          </w:p>
        </w:tc>
      </w:tr>
      <w:tr w:rsidR="008D52B7" w:rsidRPr="00C710E0" w14:paraId="636A3B25" w14:textId="77777777" w:rsidTr="538DC21A">
        <w:trPr>
          <w:cantSplit/>
        </w:trPr>
        <w:tc>
          <w:tcPr>
            <w:tcW w:w="2333" w:type="dxa"/>
            <w:vMerge/>
            <w:vAlign w:val="center"/>
          </w:tcPr>
          <w:p w14:paraId="0B614A32" w14:textId="77777777" w:rsidR="008D52B7" w:rsidRPr="00C710E0" w:rsidRDefault="008D52B7" w:rsidP="008D52B7"/>
        </w:tc>
        <w:tc>
          <w:tcPr>
            <w:tcW w:w="2501" w:type="dxa"/>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5946" w:type="dxa"/>
            <w:gridSpan w:val="4"/>
          </w:tcPr>
          <w:p w14:paraId="6B92378E" w14:textId="777D9889" w:rsidR="008D52B7" w:rsidRPr="00C710E0" w:rsidRDefault="5197E8C8" w:rsidP="270FAE45">
            <w:pPr>
              <w:rPr>
                <w:b/>
                <w:bCs/>
              </w:rPr>
            </w:pPr>
            <w:r w:rsidRPr="270FAE45">
              <w:rPr>
                <w:b/>
                <w:bCs/>
              </w:rPr>
              <w:t>None</w:t>
            </w:r>
          </w:p>
        </w:tc>
      </w:tr>
      <w:tr w:rsidR="008D52B7" w:rsidRPr="00C710E0" w14:paraId="186A9C2E" w14:textId="77777777" w:rsidTr="538DC21A">
        <w:trPr>
          <w:cantSplit/>
        </w:trPr>
        <w:tc>
          <w:tcPr>
            <w:tcW w:w="2333" w:type="dxa"/>
            <w:vMerge/>
            <w:vAlign w:val="center"/>
          </w:tcPr>
          <w:p w14:paraId="7D6BDE51" w14:textId="77777777" w:rsidR="008D52B7" w:rsidRPr="00C710E0" w:rsidRDefault="008D52B7" w:rsidP="008D52B7"/>
        </w:tc>
        <w:tc>
          <w:tcPr>
            <w:tcW w:w="2501" w:type="dxa"/>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5946" w:type="dxa"/>
            <w:gridSpan w:val="4"/>
          </w:tcPr>
          <w:p w14:paraId="02B0F5FD" w14:textId="2E5DBFB6" w:rsidR="008D52B7" w:rsidRPr="00C710E0" w:rsidRDefault="1FE86B09" w:rsidP="60A52E68">
            <w:pPr>
              <w:rPr>
                <w:b/>
                <w:bCs/>
              </w:rPr>
            </w:pPr>
            <w:r w:rsidRPr="270FAE45">
              <w:rPr>
                <w:b/>
                <w:bCs/>
              </w:rPr>
              <w:t>__</w:t>
            </w:r>
            <w:proofErr w:type="spellStart"/>
            <w:r w:rsidR="786C216A" w:rsidRPr="270FAE45">
              <w:rPr>
                <w:b/>
                <w:bCs/>
              </w:rPr>
              <w:t>x</w:t>
            </w:r>
            <w:r w:rsidRPr="270FAE45">
              <w:rPr>
                <w:b/>
                <w:bCs/>
              </w:rPr>
              <w:t>_RIC</w:t>
            </w:r>
            <w:proofErr w:type="spellEnd"/>
            <w:r w:rsidRPr="270FAE45">
              <w:rPr>
                <w:b/>
                <w:bCs/>
              </w:rPr>
              <w:t xml:space="preserve"> Campus    </w:t>
            </w:r>
            <w:r w:rsidR="00A71266">
              <w:rPr>
                <w:b/>
                <w:bCs/>
              </w:rPr>
              <w:t>Using existing tech.</w:t>
            </w:r>
          </w:p>
          <w:p w14:paraId="61FF2B3A" w14:textId="346D7F48" w:rsidR="270FAE45" w:rsidRDefault="270FAE45" w:rsidP="270FAE45">
            <w:pPr>
              <w:rPr>
                <w:b/>
                <w:bCs/>
              </w:rPr>
            </w:pPr>
          </w:p>
          <w:p w14:paraId="2D5CB3A3" w14:textId="4585A548" w:rsidR="008D52B7" w:rsidRPr="00C710E0" w:rsidRDefault="68780478" w:rsidP="60A52E68">
            <w:pPr>
              <w:rPr>
                <w:b/>
                <w:bCs/>
              </w:rPr>
            </w:pPr>
            <w:r w:rsidRPr="00C710E0">
              <w:rPr>
                <w:b/>
                <w:bCs/>
              </w:rPr>
              <w:t xml:space="preserve">Projector </w:t>
            </w:r>
            <w:proofErr w:type="gramStart"/>
            <w:r w:rsidRPr="00C710E0">
              <w:rPr>
                <w:b/>
                <w:bCs/>
              </w:rPr>
              <w:t>|  Smartboard</w:t>
            </w:r>
            <w:proofErr w:type="gramEnd"/>
            <w:r w:rsidRPr="00C710E0">
              <w:rPr>
                <w:b/>
                <w:bCs/>
              </w:rPr>
              <w:t xml:space="preserve">  |  Doc camera</w:t>
            </w:r>
            <w:r w:rsidR="64CED40F" w:rsidRPr="00C710E0">
              <w:rPr>
                <w:b/>
                <w:bCs/>
              </w:rPr>
              <w:t xml:space="preserve"> |  </w:t>
            </w:r>
          </w:p>
          <w:p w14:paraId="19BFA27F" w14:textId="2BB47590" w:rsidR="008D52B7" w:rsidRPr="00C710E0" w:rsidRDefault="265C221F" w:rsidP="60A52E68">
            <w:pPr>
              <w:rPr>
                <w:b/>
                <w:bCs/>
              </w:rPr>
            </w:pPr>
            <w:r w:rsidRPr="270FAE45">
              <w:rPr>
                <w:b/>
                <w:bCs/>
              </w:rPr>
              <w:t>Lecture capture (in</w:t>
            </w:r>
            <w:r w:rsidR="0F772A19" w:rsidRPr="270FAE45">
              <w:rPr>
                <w:b/>
                <w:bCs/>
              </w:rPr>
              <w:t xml:space="preserve"> the classroom</w:t>
            </w:r>
            <w:r w:rsidRPr="270FAE45">
              <w:rPr>
                <w:b/>
                <w:bCs/>
              </w:rPr>
              <w:t>)</w:t>
            </w:r>
            <w:r w:rsidR="42823968" w:rsidRPr="270FAE45">
              <w:rPr>
                <w:b/>
                <w:bCs/>
              </w:rPr>
              <w:t xml:space="preserve"> </w:t>
            </w:r>
            <w:r w:rsidR="5CAEC21E" w:rsidRPr="270FAE45">
              <w:rPr>
                <w:b/>
                <w:bCs/>
              </w:rPr>
              <w:t xml:space="preserve"> </w:t>
            </w:r>
            <w:r w:rsidR="7A893B2A" w:rsidRPr="270FAE45">
              <w:rPr>
                <w:b/>
                <w:bCs/>
              </w:rPr>
              <w:t xml:space="preserve"> </w:t>
            </w:r>
          </w:p>
          <w:p w14:paraId="6DCACEC0" w14:textId="1640A336" w:rsidR="008D52B7" w:rsidRPr="00C710E0" w:rsidRDefault="008D52B7" w:rsidP="60A52E68">
            <w:pPr>
              <w:rPr>
                <w:b/>
                <w:bCs/>
              </w:rPr>
            </w:pPr>
          </w:p>
        </w:tc>
      </w:tr>
      <w:tr w:rsidR="00A0302E" w:rsidRPr="00C710E0" w14:paraId="0183A436" w14:textId="77777777" w:rsidTr="538DC21A">
        <w:trPr>
          <w:cantSplit/>
        </w:trPr>
        <w:tc>
          <w:tcPr>
            <w:tcW w:w="2333" w:type="dxa"/>
            <w:vMerge/>
            <w:vAlign w:val="center"/>
          </w:tcPr>
          <w:p w14:paraId="77ADAE9D" w14:textId="77777777" w:rsidR="00A0302E" w:rsidRPr="00C710E0" w:rsidRDefault="00A0302E" w:rsidP="008D52B7"/>
        </w:tc>
        <w:tc>
          <w:tcPr>
            <w:tcW w:w="2501" w:type="dxa"/>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5946" w:type="dxa"/>
            <w:gridSpan w:val="4"/>
          </w:tcPr>
          <w:p w14:paraId="2116C91C" w14:textId="5756C545" w:rsidR="00A0302E" w:rsidRPr="00C710E0" w:rsidRDefault="00A71266" w:rsidP="60A52E68">
            <w:pPr>
              <w:rPr>
                <w:b/>
                <w:bCs/>
              </w:rPr>
            </w:pPr>
            <w:r>
              <w:rPr>
                <w:b/>
                <w:bCs/>
              </w:rPr>
              <w:t>Using existing tech. for online elements.</w:t>
            </w:r>
          </w:p>
          <w:p w14:paraId="3F95E231" w14:textId="39D95979" w:rsidR="00A0302E" w:rsidRPr="00C710E0" w:rsidRDefault="2D127839" w:rsidP="60A52E68">
            <w:pPr>
              <w:rPr>
                <w:b/>
                <w:bCs/>
              </w:rPr>
            </w:pPr>
            <w:r w:rsidRPr="00C710E0">
              <w:rPr>
                <w:b/>
                <w:bCs/>
              </w:rPr>
              <w:t xml:space="preserve">Blackboard </w:t>
            </w:r>
            <w:proofErr w:type="gramStart"/>
            <w:r w:rsidR="19FAA6F1" w:rsidRPr="00C710E0">
              <w:rPr>
                <w:b/>
                <w:bCs/>
              </w:rPr>
              <w:t xml:space="preserve">| </w:t>
            </w:r>
            <w:r w:rsidRPr="00C710E0">
              <w:rPr>
                <w:b/>
                <w:bCs/>
              </w:rPr>
              <w:t xml:space="preserve"> </w:t>
            </w:r>
            <w:r w:rsidR="0CEF7465" w:rsidRPr="00C710E0">
              <w:rPr>
                <w:b/>
                <w:bCs/>
              </w:rPr>
              <w:t>Zoom</w:t>
            </w:r>
            <w:proofErr w:type="gramEnd"/>
            <w:r w:rsidR="0CEF7465" w:rsidRPr="00C710E0">
              <w:rPr>
                <w:b/>
                <w:bCs/>
              </w:rPr>
              <w:t xml:space="preserve">  </w:t>
            </w:r>
            <w:r w:rsidR="34E618B4" w:rsidRPr="00C710E0">
              <w:rPr>
                <w:b/>
                <w:bCs/>
              </w:rPr>
              <w:t xml:space="preserve">|  </w:t>
            </w:r>
            <w:r w:rsidR="0CEF7465" w:rsidRPr="00C710E0">
              <w:rPr>
                <w:b/>
                <w:bCs/>
              </w:rPr>
              <w:t>Collaborate</w:t>
            </w:r>
            <w:r w:rsidR="42AA05D7" w:rsidRPr="00C710E0">
              <w:rPr>
                <w:b/>
                <w:bCs/>
              </w:rPr>
              <w:t xml:space="preserve">  |  Kaltura </w:t>
            </w:r>
          </w:p>
          <w:p w14:paraId="1F14EFC7" w14:textId="7411F5A8" w:rsidR="00A0302E" w:rsidRPr="00C710E0" w:rsidRDefault="071A6160" w:rsidP="60A52E68">
            <w:pPr>
              <w:rPr>
                <w:b/>
                <w:bCs/>
              </w:rPr>
            </w:pPr>
            <w:r w:rsidRPr="270FAE45">
              <w:rPr>
                <w:b/>
                <w:bCs/>
              </w:rPr>
              <w:t>Lecture capture</w:t>
            </w:r>
            <w:r w:rsidR="576F9225" w:rsidRPr="270FAE45">
              <w:rPr>
                <w:b/>
                <w:bCs/>
              </w:rPr>
              <w:t xml:space="preserve"> </w:t>
            </w:r>
            <w:r w:rsidR="4587F239" w:rsidRPr="270FAE45">
              <w:rPr>
                <w:b/>
                <w:bCs/>
              </w:rPr>
              <w:t xml:space="preserve">(online) </w:t>
            </w:r>
            <w:r w:rsidR="576F9225" w:rsidRPr="270FAE45">
              <w:rPr>
                <w:b/>
                <w:bCs/>
              </w:rPr>
              <w:t>|</w:t>
            </w:r>
            <w:r w:rsidR="7514492B" w:rsidRPr="270FAE45">
              <w:rPr>
                <w:b/>
                <w:bCs/>
              </w:rPr>
              <w:t xml:space="preserve"> </w:t>
            </w:r>
            <w:r w:rsidRPr="270FAE45">
              <w:rPr>
                <w:b/>
                <w:bCs/>
              </w:rPr>
              <w:t>Video captioning</w:t>
            </w:r>
            <w:r w:rsidR="248BA4A4" w:rsidRPr="270FAE45">
              <w:rPr>
                <w:b/>
                <w:bCs/>
              </w:rPr>
              <w:t xml:space="preserve"> |  </w:t>
            </w:r>
            <w:r w:rsidR="7BDBAE92" w:rsidRPr="270FAE45">
              <w:rPr>
                <w:b/>
                <w:bCs/>
              </w:rPr>
              <w:t xml:space="preserve"> </w:t>
            </w:r>
            <w:r w:rsidR="01A921A9" w:rsidRPr="270FAE45">
              <w:rPr>
                <w:b/>
                <w:bCs/>
              </w:rPr>
              <w:t xml:space="preserve"> </w:t>
            </w:r>
          </w:p>
          <w:p w14:paraId="67B40DD5" w14:textId="7D4C2CDA" w:rsidR="00A0302E" w:rsidRPr="00C710E0" w:rsidRDefault="00A0302E" w:rsidP="60A52E68">
            <w:pPr>
              <w:rPr>
                <w:b/>
                <w:bCs/>
              </w:rPr>
            </w:pPr>
          </w:p>
        </w:tc>
      </w:tr>
      <w:tr w:rsidR="008D52B7" w:rsidRPr="00C710E0" w14:paraId="6717F369" w14:textId="77777777" w:rsidTr="538DC21A">
        <w:trPr>
          <w:cantSplit/>
        </w:trPr>
        <w:tc>
          <w:tcPr>
            <w:tcW w:w="2333" w:type="dxa"/>
            <w:vMerge/>
            <w:vAlign w:val="center"/>
          </w:tcPr>
          <w:p w14:paraId="4CF65113" w14:textId="77777777" w:rsidR="008D52B7" w:rsidRPr="00C710E0" w:rsidRDefault="008D52B7" w:rsidP="008D52B7"/>
        </w:tc>
        <w:tc>
          <w:tcPr>
            <w:tcW w:w="2501" w:type="dxa"/>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5946" w:type="dxa"/>
            <w:gridSpan w:val="4"/>
          </w:tcPr>
          <w:p w14:paraId="7AA6ABC1" w14:textId="0A4D9E8A" w:rsidR="008D52B7" w:rsidRPr="00C710E0" w:rsidRDefault="63BB6AFB" w:rsidP="270FAE45">
            <w:pPr>
              <w:rPr>
                <w:b/>
                <w:bCs/>
              </w:rPr>
            </w:pPr>
            <w:r w:rsidRPr="270FAE45">
              <w:rPr>
                <w:b/>
                <w:bCs/>
              </w:rPr>
              <w:t>None</w:t>
            </w:r>
          </w:p>
        </w:tc>
      </w:tr>
      <w:tr w:rsidR="00F64260" w:rsidRPr="00C710E0" w14:paraId="6C89A581" w14:textId="77777777" w:rsidTr="538DC21A">
        <w:trPr>
          <w:cantSplit/>
        </w:trPr>
        <w:tc>
          <w:tcPr>
            <w:tcW w:w="2333" w:type="dxa"/>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2501" w:type="dxa"/>
          </w:tcPr>
          <w:p w14:paraId="2A1A78BF" w14:textId="3647005D" w:rsidR="00F64260" w:rsidRPr="00C710E0" w:rsidRDefault="6133B69C" w:rsidP="270FAE45">
            <w:r w:rsidRPr="538DC21A">
              <w:rPr>
                <w:b/>
                <w:bCs/>
              </w:rPr>
              <w:t>Fall 202</w:t>
            </w:r>
            <w:r w:rsidR="78DFCAE1" w:rsidRPr="538DC21A">
              <w:rPr>
                <w:b/>
                <w:bCs/>
              </w:rPr>
              <w:t>4</w:t>
            </w:r>
          </w:p>
        </w:tc>
        <w:tc>
          <w:tcPr>
            <w:tcW w:w="2960" w:type="dxa"/>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2986" w:type="dxa"/>
            <w:gridSpan w:val="2"/>
          </w:tcPr>
          <w:p w14:paraId="3E2A0188" w14:textId="77777777" w:rsidR="00F64260" w:rsidRPr="00C710E0" w:rsidRDefault="00F64260" w:rsidP="00B862BF">
            <w:pPr>
              <w:rPr>
                <w:b/>
              </w:rPr>
            </w:pPr>
            <w:bookmarkStart w:id="9" w:name="Semester_effective"/>
            <w:bookmarkEnd w:id="9"/>
          </w:p>
        </w:tc>
      </w:tr>
      <w:tr w:rsidR="00F64260" w:rsidRPr="00C710E0" w14:paraId="017D18C5" w14:textId="77777777" w:rsidTr="538DC21A">
        <w:trPr>
          <w:cantSplit/>
        </w:trPr>
        <w:tc>
          <w:tcPr>
            <w:tcW w:w="10780" w:type="dxa"/>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538DC21A">
        <w:trPr>
          <w:cantSplit/>
        </w:trPr>
        <w:tc>
          <w:tcPr>
            <w:tcW w:w="10780" w:type="dxa"/>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538DC21A">
        <w:trPr>
          <w:cantSplit/>
        </w:trPr>
        <w:tc>
          <w:tcPr>
            <w:tcW w:w="10780" w:type="dxa"/>
            <w:gridSpan w:val="6"/>
            <w:vAlign w:val="center"/>
          </w:tcPr>
          <w:p w14:paraId="7083B4D0" w14:textId="004F9012"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8"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538DC21A">
        <w:trPr>
          <w:cantSplit/>
        </w:trPr>
        <w:tc>
          <w:tcPr>
            <w:tcW w:w="10780" w:type="dxa"/>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2AF7F0F9" w14:textId="70DB4F04" w:rsidR="005A0673" w:rsidRPr="00C710E0" w:rsidRDefault="005A0673">
      <w:pPr>
        <w:spacing w:line="240" w:lineRule="auto"/>
        <w:rPr>
          <w:caps/>
          <w:color w:val="622423"/>
          <w:sz w:val="24"/>
          <w:szCs w:val="24"/>
        </w:rPr>
      </w:pPr>
      <w:bookmarkStart w:id="10" w:name="outcomes"/>
      <w:bookmarkStart w:id="11" w:name="outline"/>
      <w:bookmarkEnd w:id="10"/>
      <w:bookmarkEnd w:id="11"/>
    </w:p>
    <w:p w14:paraId="25741DE8" w14:textId="7C088048" w:rsidR="006D0DAC" w:rsidRPr="00C710E0" w:rsidRDefault="00276C70" w:rsidP="006D0DAC">
      <w:pPr>
        <w:pStyle w:val="Heading3"/>
        <w:keepNext/>
        <w:spacing w:before="0"/>
        <w:jc w:val="left"/>
        <w:rPr>
          <w:b/>
          <w:bCs/>
        </w:rPr>
      </w:pPr>
      <w:r w:rsidRPr="00C710E0">
        <w:rPr>
          <w:b/>
          <w:bCs/>
        </w:rPr>
        <w:t>E</w:t>
      </w:r>
      <w:r w:rsidR="00F64260" w:rsidRPr="00C710E0">
        <w:rPr>
          <w:b/>
          <w:bCs/>
        </w:rPr>
        <w:t xml:space="preserv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F64260" w:rsidRPr="00C710E0">
          <w:rPr>
            <w:rStyle w:val="Hyperlink"/>
            <w:b/>
            <w:bCs/>
          </w:rPr>
          <w:t>Program Proposals</w:t>
        </w:r>
        <w:bookmarkStart w:id="12" w:name="program_proposals"/>
        <w:bookmarkEnd w:id="12"/>
      </w:hyperlink>
      <w:r w:rsidR="00FE6A1D" w:rsidRPr="00C710E0">
        <w:rPr>
          <w:b/>
          <w:bCs/>
        </w:rPr>
        <w:t xml:space="preserve"> </w:t>
      </w:r>
      <w:r w:rsidR="00D263FE" w:rsidRPr="00C710E0">
        <w:rPr>
          <w:b/>
          <w:bCs/>
        </w:rPr>
        <w:t xml:space="preserve">For IN-Person or mixed modalities </w:t>
      </w:r>
      <w:r w:rsidR="005A0673" w:rsidRPr="00C710E0">
        <w:rPr>
          <w:b/>
          <w:bCs/>
        </w:rPr>
        <w:t xml:space="preserve">(for fully online programs: see section </w:t>
      </w:r>
      <w:r w:rsidRPr="00C710E0">
        <w:rPr>
          <w:b/>
          <w:bCs/>
        </w:rPr>
        <w:t>F</w:t>
      </w:r>
      <w:r w:rsidR="005A0673" w:rsidRPr="00C710E0">
        <w:rPr>
          <w:b/>
          <w:bCs/>
        </w:rPr>
        <w:t>)</w:t>
      </w:r>
      <w:r w:rsidR="006D0DAC" w:rsidRPr="00C710E0">
        <w:rPr>
          <w:b/>
          <w:bCs/>
        </w:rPr>
        <w:t>:</w:t>
      </w:r>
    </w:p>
    <w:p w14:paraId="0073264A" w14:textId="775154C6" w:rsidR="00AA5F73" w:rsidRPr="00C710E0" w:rsidRDefault="00590188" w:rsidP="006D0DAC">
      <w:pPr>
        <w:pStyle w:val="Heading3"/>
        <w:keepNext/>
        <w:spacing w:before="0"/>
        <w:jc w:val="left"/>
      </w:pPr>
      <w:r w:rsidRPr="00C710E0">
        <w:rPr>
          <w:b/>
          <w:sz w:val="20"/>
          <w:szCs w:val="20"/>
        </w:rPr>
        <w:t>C</w:t>
      </w:r>
      <w:r w:rsidR="00F3256C" w:rsidRPr="00C710E0">
        <w:rPr>
          <w:b/>
          <w:sz w:val="20"/>
          <w:szCs w:val="20"/>
        </w:rPr>
        <w:t>omplete only what is relevant to your</w:t>
      </w:r>
      <w:r w:rsidRPr="00C710E0">
        <w:rPr>
          <w:b/>
          <w:sz w:val="20"/>
          <w:szCs w:val="20"/>
        </w:rPr>
        <w:t xml:space="preserve"> proposal. </w:t>
      </w:r>
      <w:r w:rsidR="00C344AB" w:rsidRPr="00C710E0">
        <w:rPr>
          <w:b/>
          <w:sz w:val="20"/>
          <w:szCs w:val="20"/>
        </w:rPr>
        <w:t xml:space="preserve">Delete </w:t>
      </w:r>
      <w:r w:rsidR="005851AF" w:rsidRPr="00C710E0">
        <w:rPr>
          <w:b/>
          <w:sz w:val="20"/>
          <w:szCs w:val="20"/>
        </w:rPr>
        <w:t xml:space="preserve">section </w:t>
      </w:r>
      <w:r w:rsidR="00F46CBC" w:rsidRPr="00C710E0">
        <w:rPr>
          <w:b/>
          <w:sz w:val="20"/>
          <w:szCs w:val="20"/>
        </w:rPr>
        <w:t>E</w:t>
      </w:r>
      <w:r w:rsidR="007C296B" w:rsidRPr="00C710E0">
        <w:rPr>
          <w:b/>
          <w:sz w:val="20"/>
          <w:szCs w:val="20"/>
        </w:rPr>
        <w:t>.</w:t>
      </w:r>
      <w:r w:rsidR="00C344AB" w:rsidRPr="00C710E0">
        <w:rPr>
          <w:b/>
          <w:sz w:val="20"/>
          <w:szCs w:val="20"/>
        </w:rPr>
        <w:t xml:space="preserve"> if </w:t>
      </w:r>
      <w:r w:rsidRPr="00C710E0">
        <w:rPr>
          <w:b/>
          <w:sz w:val="20"/>
          <w:szCs w:val="20"/>
        </w:rPr>
        <w:t>not needed</w:t>
      </w:r>
      <w:r w:rsidR="00C344AB" w:rsidRPr="00C710E0">
        <w:rPr>
          <w:b/>
          <w:sz w:val="20"/>
          <w:szCs w:val="20"/>
        </w:rPr>
        <w:t>.</w:t>
      </w:r>
      <w:r w:rsidR="00AA5F73" w:rsidRPr="00C710E0">
        <w:rPr>
          <w:b/>
          <w:sz w:val="20"/>
          <w:szCs w:val="20"/>
        </w:rPr>
        <w:t xml:space="preserve"> PLease add in the 2020 CIP number for </w:t>
      </w:r>
      <w:r w:rsidR="00E36899" w:rsidRPr="00C710E0">
        <w:rPr>
          <w:b/>
          <w:sz w:val="20"/>
          <w:szCs w:val="20"/>
        </w:rPr>
        <w:t xml:space="preserve">MAJOR </w:t>
      </w:r>
      <w:r w:rsidR="00AA5F73" w:rsidRPr="00C710E0">
        <w:rPr>
          <w:b/>
          <w:sz w:val="20"/>
          <w:szCs w:val="20"/>
        </w:rPr>
        <w:t>revis</w:t>
      </w:r>
      <w:r w:rsidR="009F6D67" w:rsidRPr="00C710E0">
        <w:rPr>
          <w:b/>
          <w:sz w:val="20"/>
          <w:szCs w:val="20"/>
        </w:rPr>
        <w:t>i</w:t>
      </w:r>
      <w:r w:rsidR="00AA5F73" w:rsidRPr="00C710E0">
        <w:rPr>
          <w:b/>
          <w:sz w:val="20"/>
          <w:szCs w:val="20"/>
        </w:rPr>
        <w:t>ons or new programs</w:t>
      </w:r>
      <w:r w:rsidR="00E36899" w:rsidRPr="00C710E0">
        <w:rPr>
          <w:b/>
          <w:sz w:val="20"/>
          <w:szCs w:val="20"/>
        </w:rPr>
        <w:t xml:space="preserve"> in </w:t>
      </w:r>
      <w:r w:rsidR="00E018C8">
        <w:rPr>
          <w:b/>
          <w:sz w:val="20"/>
          <w:szCs w:val="20"/>
        </w:rPr>
        <w:t>E</w:t>
      </w:r>
      <w:r w:rsidR="00E36899" w:rsidRPr="00C710E0">
        <w:rPr>
          <w:b/>
          <w:sz w:val="20"/>
          <w:szCs w:val="20"/>
        </w:rPr>
        <w:t xml:space="preserve"> </w:t>
      </w:r>
      <w:r w:rsidR="00E018C8">
        <w:rPr>
          <w:b/>
          <w:sz w:val="20"/>
          <w:szCs w:val="20"/>
        </w:rPr>
        <w:t>2</w:t>
      </w:r>
      <w:r w:rsidR="00E36899" w:rsidRPr="00C710E0">
        <w:rPr>
          <w:b/>
          <w:sz w:val="20"/>
          <w:szCs w:val="20"/>
        </w:rPr>
        <w:t>;</w:t>
      </w:r>
      <w:r w:rsidR="00AA5F73" w:rsidRPr="00C710E0">
        <w:rPr>
          <w:b/>
          <w:sz w:val="20"/>
          <w:szCs w:val="20"/>
        </w:rPr>
        <w:t xml:space="preserve"> </w:t>
      </w:r>
      <w:r w:rsidR="00F84B65" w:rsidRPr="00C710E0">
        <w:rPr>
          <w:b/>
          <w:sz w:val="20"/>
          <w:szCs w:val="20"/>
        </w:rPr>
        <w:t>these can be found</w:t>
      </w:r>
      <w:r w:rsidR="00AA5F73" w:rsidRPr="00C710E0">
        <w:rPr>
          <w:b/>
          <w:sz w:val="20"/>
          <w:szCs w:val="20"/>
        </w:rPr>
        <w:t xml:space="preserve"> at </w:t>
      </w:r>
      <w:hyperlink r:id="rId9" w:history="1">
        <w:r w:rsidR="00AA5F73" w:rsidRPr="00C710E0">
          <w:rPr>
            <w:rStyle w:val="Hyperlink"/>
            <w:rFonts w:asciiTheme="minorHAnsi" w:hAnsiTheme="minorHAnsi"/>
            <w:b/>
            <w:sz w:val="20"/>
            <w:szCs w:val="20"/>
          </w:rPr>
          <w:t>https://nces.ed.gov/ipeds/cipcode/browse.aspx?y=56</w:t>
        </w:r>
      </w:hyperlink>
      <w:r w:rsidR="00E36899" w:rsidRPr="00C710E0">
        <w:rPr>
          <w:rStyle w:val="Hyperlink"/>
          <w:rFonts w:asciiTheme="minorHAnsi" w:hAnsiTheme="minorHAnsi"/>
          <w:b/>
          <w:sz w:val="20"/>
          <w:szCs w:val="20"/>
        </w:rPr>
        <w:t xml:space="preserve"> </w:t>
      </w:r>
      <w:r w:rsidR="00E36899" w:rsidRPr="00C710E0">
        <w:rPr>
          <w:b/>
          <w:sz w:val="20"/>
          <w:szCs w:val="20"/>
        </w:rPr>
        <w:t>consult with Institutional research to be sure you select the correct one.</w:t>
      </w:r>
    </w:p>
    <w:tbl>
      <w:tblPr>
        <w:tblStyle w:val="TableGrid"/>
        <w:tblpPr w:leftFromText="180" w:rightFromText="180" w:vertAnchor="text" w:tblpY="1"/>
        <w:tblOverlap w:val="neve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1308"/>
        <w:gridCol w:w="6372"/>
      </w:tblGrid>
      <w:tr w:rsidR="00F64260" w:rsidRPr="00C710E0" w14:paraId="1AE46BD8" w14:textId="77777777" w:rsidTr="003559E0">
        <w:trPr>
          <w:tblHeader/>
        </w:trPr>
        <w:tc>
          <w:tcPr>
            <w:tcW w:w="3100" w:type="dxa"/>
            <w:shd w:val="clear" w:color="auto" w:fill="FABF8F" w:themeFill="accent6" w:themeFillTint="99"/>
            <w:noWrap/>
            <w:vAlign w:val="center"/>
          </w:tcPr>
          <w:p w14:paraId="66CBC241" w14:textId="77777777" w:rsidR="00F64260" w:rsidRPr="00C710E0" w:rsidRDefault="00F64260" w:rsidP="003559E0">
            <w:pPr>
              <w:pStyle w:val="Heading5"/>
              <w:keepNext/>
              <w:spacing w:before="0" w:after="0" w:line="240" w:lineRule="auto"/>
            </w:pPr>
          </w:p>
        </w:tc>
        <w:tc>
          <w:tcPr>
            <w:tcW w:w="1308" w:type="dxa"/>
            <w:noWrap/>
          </w:tcPr>
          <w:p w14:paraId="31E82DA0" w14:textId="77777777" w:rsidR="00F64260" w:rsidRPr="00C710E0" w:rsidRDefault="00000000" w:rsidP="003559E0">
            <w:pPr>
              <w:pStyle w:val="Heading5"/>
              <w:keepNext/>
              <w:spacing w:before="0" w:after="0" w:line="240" w:lineRule="auto"/>
              <w:jc w:val="center"/>
            </w:pPr>
            <w:hyperlink w:anchor="old_program" w:tooltip="Delete this column for new programs. Right-click, Delete Column. Widen the table when done." w:history="1">
              <w:r w:rsidR="00F64260" w:rsidRPr="00C710E0">
                <w:rPr>
                  <w:rStyle w:val="Hyperlink"/>
                </w:rPr>
                <w:t>Old (for revisions only)</w:t>
              </w:r>
              <w:bookmarkStart w:id="13" w:name="old_program"/>
              <w:bookmarkEnd w:id="13"/>
            </w:hyperlink>
          </w:p>
        </w:tc>
        <w:tc>
          <w:tcPr>
            <w:tcW w:w="6372" w:type="dxa"/>
            <w:noWrap/>
          </w:tcPr>
          <w:p w14:paraId="332B3030" w14:textId="77777777" w:rsidR="00F64260" w:rsidRPr="00C710E0" w:rsidRDefault="00F64260" w:rsidP="003559E0">
            <w:pPr>
              <w:pStyle w:val="Heading5"/>
              <w:keepNext/>
              <w:spacing w:before="0" w:after="0" w:line="240" w:lineRule="auto"/>
              <w:jc w:val="center"/>
            </w:pPr>
            <w:r w:rsidRPr="00C710E0">
              <w:t>New/revised</w:t>
            </w:r>
          </w:p>
        </w:tc>
      </w:tr>
      <w:tr w:rsidR="00F64260" w:rsidRPr="00C710E0" w14:paraId="79AE49B9" w14:textId="77777777" w:rsidTr="003559E0">
        <w:tc>
          <w:tcPr>
            <w:tcW w:w="3100" w:type="dxa"/>
            <w:noWrap/>
            <w:vAlign w:val="center"/>
          </w:tcPr>
          <w:p w14:paraId="68D19FEF" w14:textId="21BF9600" w:rsidR="00F64260" w:rsidRPr="00C710E0" w:rsidRDefault="00276C70" w:rsidP="003559E0">
            <w:pPr>
              <w:spacing w:line="240" w:lineRule="auto"/>
              <w:rPr>
                <w:rStyle w:val="Hyperlink"/>
              </w:rPr>
            </w:pPr>
            <w:r w:rsidRPr="00C710E0">
              <w:t>E</w:t>
            </w:r>
            <w:r w:rsidR="00115A68" w:rsidRPr="00C710E0">
              <w:t>.1</w:t>
            </w:r>
            <w:r w:rsidR="00F64260" w:rsidRPr="00C710E0">
              <w:t xml:space="preserve">. </w:t>
            </w:r>
            <w:hyperlink w:anchor="enrollments" w:tooltip="For revised programs, indicate, if available, enrollments for the last few years. For new programs, include estimated target enrollments. " w:history="1">
              <w:r w:rsidR="00C518C1" w:rsidRPr="00C710E0">
                <w:rPr>
                  <w:rStyle w:val="Hyperlink"/>
                </w:rPr>
                <w:t>E</w:t>
              </w:r>
              <w:r w:rsidR="00C97577" w:rsidRPr="00C710E0">
                <w:rPr>
                  <w:rStyle w:val="Hyperlink"/>
                </w:rPr>
                <w:t>nrollments</w:t>
              </w:r>
            </w:hyperlink>
            <w:r w:rsidR="00263D78" w:rsidRPr="00C710E0">
              <w:rPr>
                <w:rStyle w:val="Hyperlink"/>
              </w:rPr>
              <w:t xml:space="preserve"> </w:t>
            </w:r>
          </w:p>
          <w:p w14:paraId="1C626303" w14:textId="3D2F7BFC" w:rsidR="00263D78" w:rsidRPr="00C710E0" w:rsidRDefault="00263D78" w:rsidP="003559E0">
            <w:pPr>
              <w:spacing w:line="240" w:lineRule="auto"/>
            </w:pPr>
            <w:r w:rsidRPr="00C710E0">
              <w:t>Must be completed.</w:t>
            </w:r>
          </w:p>
        </w:tc>
        <w:tc>
          <w:tcPr>
            <w:tcW w:w="1308" w:type="dxa"/>
            <w:noWrap/>
          </w:tcPr>
          <w:p w14:paraId="057D225D" w14:textId="4F77E418" w:rsidR="00F64260" w:rsidRPr="00C710E0" w:rsidRDefault="00F64260" w:rsidP="003559E0">
            <w:pPr>
              <w:spacing w:line="240" w:lineRule="auto"/>
              <w:rPr>
                <w:b/>
                <w:bCs/>
              </w:rPr>
            </w:pPr>
          </w:p>
        </w:tc>
        <w:tc>
          <w:tcPr>
            <w:tcW w:w="6372" w:type="dxa"/>
            <w:noWrap/>
          </w:tcPr>
          <w:p w14:paraId="2C9C0D13" w14:textId="6011F603" w:rsidR="00F64260" w:rsidRPr="00C710E0" w:rsidRDefault="73A8B3FD" w:rsidP="003559E0">
            <w:pPr>
              <w:spacing w:line="240" w:lineRule="auto"/>
              <w:rPr>
                <w:b/>
                <w:bCs/>
              </w:rPr>
            </w:pPr>
            <w:r w:rsidRPr="08DD7CA4">
              <w:rPr>
                <w:b/>
                <w:bCs/>
              </w:rPr>
              <w:t xml:space="preserve">      40</w:t>
            </w:r>
          </w:p>
        </w:tc>
      </w:tr>
      <w:tr w:rsidR="00A71266" w14:paraId="41E035BB" w14:textId="77777777" w:rsidTr="003559E0">
        <w:tc>
          <w:tcPr>
            <w:tcW w:w="3100" w:type="dxa"/>
            <w:noWrap/>
            <w:vAlign w:val="center"/>
          </w:tcPr>
          <w:p w14:paraId="77C70785" w14:textId="77777777" w:rsidR="00A71266" w:rsidRDefault="00A71266" w:rsidP="003559E0">
            <w:pPr>
              <w:spacing w:line="240" w:lineRule="auto"/>
            </w:pPr>
            <w:r>
              <w:t xml:space="preserve">E. 2. </w:t>
            </w:r>
            <w:hyperlink w:anchor="CIPnumber" w:tooltip="THESE CAN BE FOUND AT HTTPS://NCES.ED.GOV/IPEDS/CIPCODE/BROWSE.ASPX?Y=56 CONSULT WITH INSTITUTIONAL RESEARCH TO BE SURE YOU SELECT THE CORRECT ONE." w:history="1">
              <w:r w:rsidRPr="6D6A58A0">
                <w:rPr>
                  <w:rStyle w:val="Hyperlink"/>
                </w:rPr>
                <w:t>2020 CIP number</w:t>
              </w:r>
            </w:hyperlink>
          </w:p>
        </w:tc>
        <w:tc>
          <w:tcPr>
            <w:tcW w:w="1308" w:type="dxa"/>
            <w:noWrap/>
          </w:tcPr>
          <w:p w14:paraId="29787506" w14:textId="77777777" w:rsidR="00A71266" w:rsidRDefault="00A71266" w:rsidP="003559E0">
            <w:pPr>
              <w:spacing w:line="240" w:lineRule="auto"/>
              <w:rPr>
                <w:b/>
                <w:bCs/>
              </w:rPr>
            </w:pPr>
          </w:p>
        </w:tc>
        <w:tc>
          <w:tcPr>
            <w:tcW w:w="6372" w:type="dxa"/>
            <w:noWrap/>
          </w:tcPr>
          <w:p w14:paraId="0D2E3CD3" w14:textId="0A89634B" w:rsidR="00A71266" w:rsidRDefault="00A71266" w:rsidP="003559E0">
            <w:pPr>
              <w:spacing w:line="240" w:lineRule="auto"/>
              <w:ind w:firstLine="288"/>
              <w:rPr>
                <w:b/>
                <w:bCs/>
              </w:rPr>
            </w:pPr>
            <w:r w:rsidRPr="6D6A58A0">
              <w:rPr>
                <w:b/>
                <w:bCs/>
              </w:rPr>
              <w:t>44.05</w:t>
            </w:r>
            <w:r w:rsidR="004705FA">
              <w:rPr>
                <w:b/>
                <w:bCs/>
              </w:rPr>
              <w:t>01</w:t>
            </w:r>
          </w:p>
        </w:tc>
      </w:tr>
      <w:tr w:rsidR="00F64260" w:rsidRPr="00C710E0" w14:paraId="0A95C54B" w14:textId="77777777" w:rsidTr="003559E0">
        <w:tc>
          <w:tcPr>
            <w:tcW w:w="3100" w:type="dxa"/>
            <w:noWrap/>
            <w:vAlign w:val="center"/>
          </w:tcPr>
          <w:p w14:paraId="2E4F2469" w14:textId="139555B7" w:rsidR="00F64260" w:rsidRPr="00C710E0" w:rsidRDefault="00276C70" w:rsidP="003559E0">
            <w:pPr>
              <w:spacing w:line="240" w:lineRule="auto"/>
            </w:pPr>
            <w:r w:rsidRPr="00C710E0">
              <w:t>E</w:t>
            </w:r>
            <w:r w:rsidR="00115A68" w:rsidRPr="00C710E0">
              <w:t>.</w:t>
            </w:r>
            <w:r w:rsidR="00AA5F73" w:rsidRPr="00C710E0">
              <w:t>3</w:t>
            </w:r>
            <w:r w:rsidR="00F64260" w:rsidRPr="00C710E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C710E0">
                <w:rPr>
                  <w:rStyle w:val="Hyperlink"/>
                </w:rPr>
                <w:t>Admission requirements</w:t>
              </w:r>
            </w:hyperlink>
          </w:p>
        </w:tc>
        <w:tc>
          <w:tcPr>
            <w:tcW w:w="1308" w:type="dxa"/>
            <w:noWrap/>
          </w:tcPr>
          <w:p w14:paraId="2D34A0B2" w14:textId="77777777" w:rsidR="00F64260" w:rsidRPr="00C710E0" w:rsidRDefault="00F64260" w:rsidP="003559E0">
            <w:pPr>
              <w:spacing w:line="240" w:lineRule="auto"/>
              <w:rPr>
                <w:b/>
              </w:rPr>
            </w:pPr>
            <w:bookmarkStart w:id="14" w:name="admissions"/>
            <w:bookmarkEnd w:id="14"/>
          </w:p>
        </w:tc>
        <w:tc>
          <w:tcPr>
            <w:tcW w:w="6372" w:type="dxa"/>
            <w:noWrap/>
          </w:tcPr>
          <w:p w14:paraId="57058A41" w14:textId="6DD47FEE" w:rsidR="00F64260" w:rsidRPr="00C710E0" w:rsidRDefault="1D34D55E" w:rsidP="003559E0">
            <w:pPr>
              <w:spacing w:line="240" w:lineRule="auto"/>
            </w:pPr>
            <w:r w:rsidRPr="08DD7CA4">
              <w:rPr>
                <w:b/>
                <w:bCs/>
              </w:rPr>
              <w:t xml:space="preserve">      N/A</w:t>
            </w:r>
          </w:p>
        </w:tc>
      </w:tr>
      <w:tr w:rsidR="00F64260" w:rsidRPr="00C710E0" w14:paraId="61F34EB3" w14:textId="77777777" w:rsidTr="003559E0">
        <w:tc>
          <w:tcPr>
            <w:tcW w:w="3100" w:type="dxa"/>
            <w:noWrap/>
            <w:vAlign w:val="center"/>
          </w:tcPr>
          <w:p w14:paraId="2EBE9461" w14:textId="7967FCC6" w:rsidR="00F64260" w:rsidRPr="00C710E0" w:rsidRDefault="00276C70" w:rsidP="003559E0">
            <w:pPr>
              <w:spacing w:line="240" w:lineRule="auto"/>
            </w:pPr>
            <w:r w:rsidRPr="00C710E0">
              <w:t>E</w:t>
            </w:r>
            <w:r w:rsidR="00115A68" w:rsidRPr="00C710E0">
              <w:t>.</w:t>
            </w:r>
            <w:r w:rsidR="00AA5F73" w:rsidRPr="00C710E0">
              <w:t>4</w:t>
            </w:r>
            <w:r w:rsidR="00F64260" w:rsidRPr="00C710E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C710E0">
                <w:rPr>
                  <w:rStyle w:val="Hyperlink"/>
                </w:rPr>
                <w:t>Retention requirements</w:t>
              </w:r>
            </w:hyperlink>
          </w:p>
        </w:tc>
        <w:tc>
          <w:tcPr>
            <w:tcW w:w="1308" w:type="dxa"/>
            <w:noWrap/>
          </w:tcPr>
          <w:p w14:paraId="604F27AD" w14:textId="77777777" w:rsidR="00F64260" w:rsidRPr="00C710E0" w:rsidRDefault="00F64260" w:rsidP="003559E0">
            <w:pPr>
              <w:spacing w:line="240" w:lineRule="auto"/>
              <w:rPr>
                <w:b/>
              </w:rPr>
            </w:pPr>
            <w:bookmarkStart w:id="15" w:name="retention"/>
            <w:bookmarkEnd w:id="15"/>
          </w:p>
        </w:tc>
        <w:tc>
          <w:tcPr>
            <w:tcW w:w="6372" w:type="dxa"/>
            <w:noWrap/>
          </w:tcPr>
          <w:p w14:paraId="57B1FAE7" w14:textId="2B9926FB" w:rsidR="00F64260" w:rsidRPr="00C710E0" w:rsidRDefault="2277598C" w:rsidP="003559E0">
            <w:pPr>
              <w:spacing w:line="240" w:lineRule="auto"/>
              <w:rPr>
                <w:b/>
                <w:bCs/>
              </w:rPr>
            </w:pPr>
            <w:r w:rsidRPr="08DD7CA4">
              <w:rPr>
                <w:b/>
                <w:bCs/>
              </w:rPr>
              <w:t xml:space="preserve">      N/A</w:t>
            </w:r>
          </w:p>
        </w:tc>
      </w:tr>
      <w:tr w:rsidR="00F64260" w:rsidRPr="00C710E0" w14:paraId="43B2AD3F" w14:textId="77777777" w:rsidTr="003559E0">
        <w:tc>
          <w:tcPr>
            <w:tcW w:w="3100" w:type="dxa"/>
            <w:noWrap/>
            <w:vAlign w:val="center"/>
          </w:tcPr>
          <w:p w14:paraId="4E1F209D" w14:textId="6B667B1D" w:rsidR="00F64260" w:rsidRPr="00C710E0" w:rsidRDefault="00276C70" w:rsidP="003559E0">
            <w:pPr>
              <w:spacing w:line="240" w:lineRule="auto"/>
            </w:pPr>
            <w:r w:rsidRPr="00C710E0">
              <w:t>E</w:t>
            </w:r>
            <w:r w:rsidR="00115A68" w:rsidRPr="00C710E0">
              <w:t>.</w:t>
            </w:r>
            <w:r w:rsidR="00AA5F73" w:rsidRPr="00C710E0">
              <w:t>5</w:t>
            </w:r>
            <w:r w:rsidR="00F64260" w:rsidRPr="00C710E0">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C710E0">
                <w:rPr>
                  <w:rStyle w:val="Hyperlink"/>
                </w:rPr>
                <w:t>Course requirements</w:t>
              </w:r>
            </w:hyperlink>
            <w:r w:rsidR="00F64260" w:rsidRPr="00C710E0">
              <w:t xml:space="preserve"> for each program option</w:t>
            </w:r>
            <w:r w:rsidR="00D96C1E" w:rsidRPr="00C710E0">
              <w:t>. Show the course requirements for the whole program here.</w:t>
            </w:r>
          </w:p>
        </w:tc>
        <w:tc>
          <w:tcPr>
            <w:tcW w:w="1308" w:type="dxa"/>
            <w:noWrap/>
          </w:tcPr>
          <w:p w14:paraId="1B32FCFB" w14:textId="77777777" w:rsidR="00F64260" w:rsidRPr="00C710E0" w:rsidRDefault="00F64260" w:rsidP="003559E0">
            <w:pPr>
              <w:spacing w:line="240" w:lineRule="auto"/>
              <w:rPr>
                <w:b/>
              </w:rPr>
            </w:pPr>
            <w:bookmarkStart w:id="16" w:name="course_reqs"/>
            <w:bookmarkEnd w:id="16"/>
          </w:p>
        </w:tc>
        <w:tc>
          <w:tcPr>
            <w:tcW w:w="6372" w:type="dxa"/>
            <w:noWrap/>
          </w:tcPr>
          <w:p w14:paraId="3F5F4519" w14:textId="3701A501" w:rsidR="00C169A0" w:rsidRDefault="17701229" w:rsidP="003559E0">
            <w:pPr>
              <w:spacing w:line="240" w:lineRule="auto"/>
              <w:rPr>
                <w:rFonts w:asciiTheme="minorHAnsi" w:eastAsiaTheme="minorEastAsia" w:hAnsiTheme="minorHAnsi" w:cstheme="minorBidi"/>
                <w:b/>
                <w:bCs/>
              </w:rPr>
            </w:pPr>
            <w:r w:rsidRPr="538DC21A">
              <w:rPr>
                <w:rFonts w:asciiTheme="minorHAnsi" w:eastAsiaTheme="minorEastAsia" w:hAnsiTheme="minorHAnsi" w:cstheme="minorBidi"/>
                <w:b/>
                <w:bCs/>
              </w:rPr>
              <w:t xml:space="preserve">Five </w:t>
            </w:r>
            <w:r w:rsidR="3A8733F2" w:rsidRPr="538DC21A">
              <w:rPr>
                <w:rFonts w:asciiTheme="minorHAnsi" w:eastAsiaTheme="minorEastAsia" w:hAnsiTheme="minorHAnsi" w:cstheme="minorBidi"/>
                <w:b/>
                <w:bCs/>
              </w:rPr>
              <w:t>R</w:t>
            </w:r>
            <w:r w:rsidR="5665ED45" w:rsidRPr="538DC21A">
              <w:rPr>
                <w:rFonts w:asciiTheme="minorHAnsi" w:eastAsiaTheme="minorEastAsia" w:hAnsiTheme="minorHAnsi" w:cstheme="minorBidi"/>
                <w:b/>
                <w:bCs/>
              </w:rPr>
              <w:t>equired Courses (</w:t>
            </w:r>
            <w:r w:rsidR="3D337D7E" w:rsidRPr="538DC21A">
              <w:rPr>
                <w:rFonts w:asciiTheme="minorHAnsi" w:eastAsiaTheme="minorEastAsia" w:hAnsiTheme="minorHAnsi" w:cstheme="minorBidi"/>
                <w:b/>
                <w:bCs/>
              </w:rPr>
              <w:t>1</w:t>
            </w:r>
            <w:r w:rsidR="2679D694" w:rsidRPr="538DC21A">
              <w:rPr>
                <w:rFonts w:asciiTheme="minorHAnsi" w:eastAsiaTheme="minorEastAsia" w:hAnsiTheme="minorHAnsi" w:cstheme="minorBidi"/>
                <w:b/>
                <w:bCs/>
              </w:rPr>
              <w:t>8</w:t>
            </w:r>
            <w:r w:rsidR="5665ED45" w:rsidRPr="538DC21A">
              <w:rPr>
                <w:rFonts w:asciiTheme="minorHAnsi" w:eastAsiaTheme="minorEastAsia" w:hAnsiTheme="minorHAnsi" w:cstheme="minorBidi"/>
                <w:b/>
                <w:bCs/>
              </w:rPr>
              <w:t xml:space="preserve"> </w:t>
            </w:r>
            <w:r w:rsidR="7D77EBE9" w:rsidRPr="538DC21A">
              <w:rPr>
                <w:rFonts w:asciiTheme="minorHAnsi" w:eastAsiaTheme="minorEastAsia" w:hAnsiTheme="minorHAnsi" w:cstheme="minorBidi"/>
                <w:b/>
                <w:bCs/>
              </w:rPr>
              <w:t>c</w:t>
            </w:r>
            <w:r w:rsidR="5665ED45" w:rsidRPr="538DC21A">
              <w:rPr>
                <w:rFonts w:asciiTheme="minorHAnsi" w:eastAsiaTheme="minorEastAsia" w:hAnsiTheme="minorHAnsi" w:cstheme="minorBidi"/>
                <w:b/>
                <w:bCs/>
              </w:rPr>
              <w:t>redits)</w:t>
            </w:r>
          </w:p>
          <w:p w14:paraId="0B497070" w14:textId="051C8753" w:rsidR="55C7C26D" w:rsidRDefault="2073BDBB" w:rsidP="003559E0">
            <w:pPr>
              <w:pStyle w:val="ListParagraph"/>
              <w:numPr>
                <w:ilvl w:val="0"/>
                <w:numId w:val="2"/>
              </w:numPr>
              <w:spacing w:line="240" w:lineRule="auto"/>
              <w:rPr>
                <w:rFonts w:eastAsia="Cambria" w:cs="Cambria"/>
              </w:rPr>
            </w:pPr>
            <w:r w:rsidRPr="6D6A58A0">
              <w:rPr>
                <w:rFonts w:eastAsia="Cambria" w:cs="Cambria"/>
              </w:rPr>
              <w:t>POL 102</w:t>
            </w:r>
            <w:r w:rsidR="55C7C26D">
              <w:tab/>
            </w:r>
            <w:r w:rsidRPr="6D6A58A0">
              <w:rPr>
                <w:rFonts w:eastAsia="Cambria" w:cs="Cambria"/>
              </w:rPr>
              <w:t xml:space="preserve">American Government </w:t>
            </w:r>
            <w:r w:rsidR="500213C0" w:rsidRPr="6D6A58A0">
              <w:rPr>
                <w:rFonts w:eastAsia="Cambria" w:cs="Cambria"/>
              </w:rPr>
              <w:t>(4)</w:t>
            </w:r>
          </w:p>
          <w:p w14:paraId="7A7D953E" w14:textId="44C8504A" w:rsidR="55C7C26D" w:rsidRDefault="2073BDBB" w:rsidP="003559E0">
            <w:pPr>
              <w:pStyle w:val="ListParagraph"/>
              <w:numPr>
                <w:ilvl w:val="0"/>
                <w:numId w:val="2"/>
              </w:numPr>
              <w:rPr>
                <w:rFonts w:eastAsia="Cambria" w:cs="Cambria"/>
              </w:rPr>
            </w:pPr>
            <w:r w:rsidRPr="6D6A58A0">
              <w:rPr>
                <w:rFonts w:eastAsia="Cambria" w:cs="Cambria"/>
              </w:rPr>
              <w:t>PHIL 206</w:t>
            </w:r>
            <w:r w:rsidR="55C7C26D">
              <w:tab/>
            </w:r>
            <w:r w:rsidRPr="6D6A58A0">
              <w:rPr>
                <w:rFonts w:eastAsia="Cambria" w:cs="Cambria"/>
              </w:rPr>
              <w:t xml:space="preserve">Ethics </w:t>
            </w:r>
            <w:r w:rsidR="65DFE0A2" w:rsidRPr="6D6A58A0">
              <w:rPr>
                <w:rFonts w:eastAsia="Cambria" w:cs="Cambria"/>
              </w:rPr>
              <w:t>(3)</w:t>
            </w:r>
          </w:p>
          <w:p w14:paraId="17AE5457" w14:textId="09008FE2" w:rsidR="55C7C26D" w:rsidRDefault="2073BDBB" w:rsidP="003559E0">
            <w:pPr>
              <w:pStyle w:val="ListParagraph"/>
              <w:numPr>
                <w:ilvl w:val="0"/>
                <w:numId w:val="2"/>
              </w:numPr>
              <w:rPr>
                <w:rFonts w:eastAsia="Cambria" w:cs="Cambria"/>
              </w:rPr>
            </w:pPr>
            <w:r w:rsidRPr="6D6A58A0">
              <w:rPr>
                <w:rFonts w:eastAsia="Cambria" w:cs="Cambria"/>
              </w:rPr>
              <w:t>ECON 200</w:t>
            </w:r>
            <w:r w:rsidR="55C7C26D">
              <w:tab/>
            </w:r>
            <w:r w:rsidRPr="6D6A58A0">
              <w:rPr>
                <w:rFonts w:eastAsia="Cambria" w:cs="Cambria"/>
              </w:rPr>
              <w:t xml:space="preserve">Intro to Economics </w:t>
            </w:r>
            <w:r w:rsidR="6CA51798" w:rsidRPr="6D6A58A0">
              <w:rPr>
                <w:rFonts w:eastAsia="Cambria" w:cs="Cambria"/>
              </w:rPr>
              <w:t>(4</w:t>
            </w:r>
            <w:r w:rsidR="73E15FF6" w:rsidRPr="6D6A58A0">
              <w:rPr>
                <w:rFonts w:eastAsia="Cambria" w:cs="Cambria"/>
              </w:rPr>
              <w:t>)</w:t>
            </w:r>
          </w:p>
          <w:p w14:paraId="7C6C2C08" w14:textId="2567C644" w:rsidR="55C7C26D" w:rsidRDefault="4F65DD61" w:rsidP="003559E0">
            <w:pPr>
              <w:pStyle w:val="ListParagraph"/>
              <w:numPr>
                <w:ilvl w:val="0"/>
                <w:numId w:val="2"/>
              </w:numPr>
              <w:rPr>
                <w:rFonts w:eastAsia="Cambria" w:cs="Cambria"/>
              </w:rPr>
            </w:pPr>
            <w:r w:rsidRPr="538DC21A">
              <w:rPr>
                <w:rFonts w:eastAsia="Cambria" w:cs="Cambria"/>
              </w:rPr>
              <w:t>POL 355</w:t>
            </w:r>
            <w:r w:rsidR="4BFB04CC" w:rsidRPr="538DC21A">
              <w:rPr>
                <w:rFonts w:eastAsia="Cambria" w:cs="Cambria"/>
              </w:rPr>
              <w:t xml:space="preserve">  </w:t>
            </w:r>
            <w:r w:rsidR="25C8C629" w:rsidRPr="538DC21A">
              <w:rPr>
                <w:rFonts w:eastAsia="Cambria" w:cs="Cambria"/>
              </w:rPr>
              <w:t xml:space="preserve"> </w:t>
            </w:r>
            <w:r w:rsidR="00891805">
              <w:rPr>
                <w:rFonts w:eastAsia="Cambria" w:cs="Cambria"/>
              </w:rPr>
              <w:t xml:space="preserve"> </w:t>
            </w:r>
            <w:r w:rsidRPr="538DC21A">
              <w:rPr>
                <w:rFonts w:eastAsia="Cambria" w:cs="Cambria"/>
              </w:rPr>
              <w:t xml:space="preserve">Policy Formation Process </w:t>
            </w:r>
            <w:r w:rsidR="6D53C28C" w:rsidRPr="538DC21A">
              <w:rPr>
                <w:rFonts w:eastAsia="Cambria" w:cs="Cambria"/>
              </w:rPr>
              <w:t>(</w:t>
            </w:r>
            <w:r w:rsidR="740B03F5" w:rsidRPr="538DC21A">
              <w:rPr>
                <w:rFonts w:eastAsia="Cambria" w:cs="Cambria"/>
              </w:rPr>
              <w:t>4</w:t>
            </w:r>
            <w:r w:rsidR="41EC0757" w:rsidRPr="538DC21A">
              <w:rPr>
                <w:rFonts w:eastAsia="Cambria" w:cs="Cambria"/>
              </w:rPr>
              <w:t>--</w:t>
            </w:r>
            <w:proofErr w:type="spellStart"/>
            <w:r w:rsidR="5B5DC4D1" w:rsidRPr="538DC21A">
              <w:rPr>
                <w:rFonts w:eastAsia="Cambria" w:cs="Cambria"/>
              </w:rPr>
              <w:t>prereq</w:t>
            </w:r>
            <w:proofErr w:type="spellEnd"/>
            <w:r w:rsidR="5B5DC4D1" w:rsidRPr="538DC21A">
              <w:rPr>
                <w:rFonts w:eastAsia="Cambria" w:cs="Cambria"/>
              </w:rPr>
              <w:t xml:space="preserve"> POL 102/202)</w:t>
            </w:r>
          </w:p>
          <w:p w14:paraId="752D99D6" w14:textId="5BF276DD" w:rsidR="55C7C26D" w:rsidRDefault="4F65DD61" w:rsidP="003559E0">
            <w:pPr>
              <w:pStyle w:val="ListParagraph"/>
              <w:numPr>
                <w:ilvl w:val="0"/>
                <w:numId w:val="2"/>
              </w:numPr>
              <w:rPr>
                <w:rFonts w:asciiTheme="minorHAnsi" w:eastAsiaTheme="minorEastAsia" w:hAnsiTheme="minorHAnsi" w:cstheme="minorBidi"/>
              </w:rPr>
            </w:pPr>
            <w:r w:rsidRPr="538DC21A">
              <w:rPr>
                <w:rFonts w:eastAsia="Cambria" w:cs="Cambria"/>
              </w:rPr>
              <w:t xml:space="preserve">POL </w:t>
            </w:r>
            <w:r w:rsidR="76A91932" w:rsidRPr="538DC21A">
              <w:rPr>
                <w:rFonts w:eastAsia="Cambria" w:cs="Cambria"/>
              </w:rPr>
              <w:t>4</w:t>
            </w:r>
            <w:r w:rsidRPr="538DC21A">
              <w:rPr>
                <w:rFonts w:eastAsia="Cambria" w:cs="Cambria"/>
              </w:rPr>
              <w:t>56W</w:t>
            </w:r>
            <w:proofErr w:type="gramStart"/>
            <w:r w:rsidR="55C7C26D">
              <w:tab/>
            </w:r>
            <w:r w:rsidR="7CAB56A5" w:rsidRPr="538DC21A">
              <w:rPr>
                <w:rFonts w:eastAsia="Cambria" w:cs="Cambria"/>
              </w:rPr>
              <w:t xml:space="preserve"> </w:t>
            </w:r>
            <w:r w:rsidR="4282A589" w:rsidRPr="538DC21A">
              <w:rPr>
                <w:rFonts w:eastAsia="Cambria" w:cs="Cambria"/>
              </w:rPr>
              <w:t xml:space="preserve"> </w:t>
            </w:r>
            <w:r w:rsidRPr="538DC21A">
              <w:rPr>
                <w:rFonts w:eastAsia="Cambria" w:cs="Cambria"/>
              </w:rPr>
              <w:t>Policy</w:t>
            </w:r>
            <w:proofErr w:type="gramEnd"/>
            <w:r w:rsidRPr="538DC21A">
              <w:rPr>
                <w:rFonts w:eastAsia="Cambria" w:cs="Cambria"/>
              </w:rPr>
              <w:t xml:space="preserve"> Analysis</w:t>
            </w:r>
            <w:r w:rsidRPr="538DC21A">
              <w:rPr>
                <w:rFonts w:ascii="Times New Roman" w:hAnsi="Times New Roman"/>
                <w:sz w:val="24"/>
                <w:szCs w:val="24"/>
              </w:rPr>
              <w:t xml:space="preserve"> </w:t>
            </w:r>
            <w:r w:rsidR="408A28CB" w:rsidRPr="538DC21A">
              <w:rPr>
                <w:rFonts w:ascii="Times New Roman" w:hAnsi="Times New Roman"/>
                <w:sz w:val="24"/>
                <w:szCs w:val="24"/>
              </w:rPr>
              <w:t>(</w:t>
            </w:r>
            <w:r w:rsidR="419E9D6C" w:rsidRPr="538DC21A">
              <w:rPr>
                <w:rFonts w:ascii="Times New Roman" w:hAnsi="Times New Roman"/>
                <w:sz w:val="24"/>
                <w:szCs w:val="24"/>
              </w:rPr>
              <w:t>3</w:t>
            </w:r>
            <w:r w:rsidR="19733A86" w:rsidRPr="538DC21A">
              <w:rPr>
                <w:rFonts w:ascii="Times New Roman" w:hAnsi="Times New Roman"/>
                <w:sz w:val="24"/>
                <w:szCs w:val="24"/>
              </w:rPr>
              <w:t>--</w:t>
            </w:r>
            <w:proofErr w:type="spellStart"/>
            <w:r w:rsidR="2DB0AD27" w:rsidRPr="538DC21A">
              <w:rPr>
                <w:rFonts w:asciiTheme="minorHAnsi" w:eastAsiaTheme="minorEastAsia" w:hAnsiTheme="minorHAnsi" w:cstheme="minorBidi"/>
              </w:rPr>
              <w:t>prereq</w:t>
            </w:r>
            <w:proofErr w:type="spellEnd"/>
            <w:r w:rsidR="2DB0AD27" w:rsidRPr="538DC21A">
              <w:rPr>
                <w:rFonts w:asciiTheme="minorHAnsi" w:eastAsiaTheme="minorEastAsia" w:hAnsiTheme="minorHAnsi" w:cstheme="minorBidi"/>
              </w:rPr>
              <w:t xml:space="preserve"> POL 102/202)</w:t>
            </w:r>
          </w:p>
          <w:p w14:paraId="5223C7B1" w14:textId="416E3A48" w:rsidR="08DD7CA4" w:rsidRDefault="08DD7CA4" w:rsidP="003559E0">
            <w:pPr>
              <w:spacing w:line="240" w:lineRule="auto"/>
              <w:rPr>
                <w:rFonts w:asciiTheme="minorHAnsi" w:eastAsiaTheme="minorEastAsia" w:hAnsiTheme="minorHAnsi" w:cstheme="minorBidi"/>
              </w:rPr>
            </w:pPr>
          </w:p>
          <w:p w14:paraId="369D845B" w14:textId="470D5704" w:rsidR="5241F8F9" w:rsidRDefault="3CB64C57" w:rsidP="003559E0">
            <w:pPr>
              <w:spacing w:line="240" w:lineRule="auto"/>
              <w:rPr>
                <w:rFonts w:asciiTheme="minorHAnsi" w:eastAsiaTheme="minorEastAsia" w:hAnsiTheme="minorHAnsi" w:cstheme="minorBidi"/>
                <w:b/>
                <w:bCs/>
              </w:rPr>
            </w:pPr>
            <w:r w:rsidRPr="538DC21A">
              <w:rPr>
                <w:rFonts w:asciiTheme="minorHAnsi" w:eastAsiaTheme="minorEastAsia" w:hAnsiTheme="minorHAnsi" w:cstheme="minorBidi"/>
                <w:b/>
                <w:bCs/>
              </w:rPr>
              <w:t xml:space="preserve">One </w:t>
            </w:r>
            <w:r w:rsidR="2E7066F4" w:rsidRPr="538DC21A">
              <w:rPr>
                <w:rFonts w:asciiTheme="minorHAnsi" w:eastAsiaTheme="minorEastAsia" w:hAnsiTheme="minorHAnsi" w:cstheme="minorBidi"/>
                <w:b/>
                <w:bCs/>
              </w:rPr>
              <w:t>C</w:t>
            </w:r>
            <w:r w:rsidRPr="538DC21A">
              <w:rPr>
                <w:rFonts w:asciiTheme="minorHAnsi" w:eastAsiaTheme="minorEastAsia" w:hAnsiTheme="minorHAnsi" w:cstheme="minorBidi"/>
                <w:b/>
                <w:bCs/>
              </w:rPr>
              <w:t>areer-oriented course (1 credit)</w:t>
            </w:r>
          </w:p>
          <w:p w14:paraId="2A0FAC17" w14:textId="3181504A" w:rsidR="5241F8F9" w:rsidRDefault="469FCE0F" w:rsidP="003559E0">
            <w:pPr>
              <w:pStyle w:val="ListParagraph"/>
              <w:numPr>
                <w:ilvl w:val="0"/>
                <w:numId w:val="2"/>
              </w:numPr>
              <w:spacing w:line="257" w:lineRule="auto"/>
              <w:rPr>
                <w:rFonts w:eastAsia="Cambria" w:cs="Cambria"/>
              </w:rPr>
            </w:pPr>
            <w:r w:rsidRPr="538DC21A">
              <w:rPr>
                <w:rFonts w:eastAsia="Cambria" w:cs="Cambria"/>
              </w:rPr>
              <w:t>POL 111</w:t>
            </w:r>
            <w:r w:rsidR="5241F8F9">
              <w:tab/>
            </w:r>
            <w:r w:rsidRPr="538DC21A">
              <w:rPr>
                <w:rFonts w:eastAsia="Cambria" w:cs="Cambria"/>
              </w:rPr>
              <w:t xml:space="preserve">Careers in Politics and Public Policy </w:t>
            </w:r>
          </w:p>
          <w:p w14:paraId="0C28B45D" w14:textId="00C6D350" w:rsidR="5241F8F9" w:rsidRDefault="3CB64C57" w:rsidP="003559E0">
            <w:pPr>
              <w:pStyle w:val="ListParagraph"/>
              <w:numPr>
                <w:ilvl w:val="0"/>
                <w:numId w:val="2"/>
              </w:numPr>
              <w:spacing w:line="257" w:lineRule="auto"/>
              <w:rPr>
                <w:rFonts w:eastAsia="Cambria" w:cs="Cambria"/>
              </w:rPr>
            </w:pPr>
            <w:r w:rsidRPr="538DC21A">
              <w:rPr>
                <w:rFonts w:eastAsia="Cambria" w:cs="Cambria"/>
              </w:rPr>
              <w:t>SOC 215</w:t>
            </w:r>
            <w:r w:rsidR="5241F8F9">
              <w:tab/>
            </w:r>
            <w:r w:rsidRPr="538DC21A">
              <w:rPr>
                <w:rFonts w:eastAsia="Cambria" w:cs="Cambria"/>
              </w:rPr>
              <w:t>Careers and the Social Sciences</w:t>
            </w:r>
            <w:r w:rsidR="0E61DF8A" w:rsidRPr="538DC21A">
              <w:rPr>
                <w:rFonts w:eastAsia="Cambria" w:cs="Cambria"/>
              </w:rPr>
              <w:t xml:space="preserve"> </w:t>
            </w:r>
          </w:p>
          <w:p w14:paraId="3C0D82DE" w14:textId="6BDA208A" w:rsidR="08DD7CA4" w:rsidRDefault="08DD7CA4" w:rsidP="003559E0">
            <w:pPr>
              <w:pStyle w:val="ListParagraph"/>
              <w:spacing w:line="240" w:lineRule="auto"/>
              <w:ind w:left="0"/>
              <w:rPr>
                <w:rFonts w:asciiTheme="minorHAnsi" w:eastAsiaTheme="minorEastAsia" w:hAnsiTheme="minorHAnsi" w:cstheme="minorBidi"/>
              </w:rPr>
            </w:pPr>
          </w:p>
          <w:p w14:paraId="3006DAD7" w14:textId="192DEDAE" w:rsidR="7C47472B" w:rsidRDefault="31B7092C" w:rsidP="003559E0">
            <w:pPr>
              <w:rPr>
                <w:rFonts w:asciiTheme="minorHAnsi" w:eastAsiaTheme="minorEastAsia" w:hAnsiTheme="minorHAnsi" w:cstheme="minorBidi"/>
                <w:b/>
                <w:bCs/>
              </w:rPr>
            </w:pPr>
            <w:r w:rsidRPr="538DC21A">
              <w:rPr>
                <w:rFonts w:asciiTheme="minorHAnsi" w:eastAsiaTheme="minorEastAsia" w:hAnsiTheme="minorHAnsi" w:cstheme="minorBidi"/>
                <w:b/>
                <w:bCs/>
              </w:rPr>
              <w:t>O</w:t>
            </w:r>
            <w:r w:rsidR="4B699019" w:rsidRPr="538DC21A">
              <w:rPr>
                <w:rFonts w:asciiTheme="minorHAnsi" w:eastAsiaTheme="minorEastAsia" w:hAnsiTheme="minorHAnsi" w:cstheme="minorBidi"/>
                <w:b/>
                <w:bCs/>
              </w:rPr>
              <w:t xml:space="preserve">ne </w:t>
            </w:r>
            <w:r w:rsidR="002C30AD">
              <w:rPr>
                <w:rFonts w:asciiTheme="minorHAnsi" w:eastAsiaTheme="minorEastAsia" w:hAnsiTheme="minorHAnsi" w:cstheme="minorBidi"/>
                <w:b/>
                <w:bCs/>
              </w:rPr>
              <w:t>Policy-Maker</w:t>
            </w:r>
            <w:r w:rsidR="4B699019" w:rsidRPr="538DC21A">
              <w:rPr>
                <w:rFonts w:asciiTheme="minorHAnsi" w:eastAsiaTheme="minorEastAsia" w:hAnsiTheme="minorHAnsi" w:cstheme="minorBidi"/>
                <w:b/>
                <w:bCs/>
              </w:rPr>
              <w:t xml:space="preserve"> Course (4 credits</w:t>
            </w:r>
            <w:r w:rsidR="30CA1C0F" w:rsidRPr="538DC21A">
              <w:rPr>
                <w:rFonts w:asciiTheme="minorHAnsi" w:eastAsiaTheme="minorEastAsia" w:hAnsiTheme="minorHAnsi" w:cstheme="minorBidi"/>
                <w:b/>
                <w:bCs/>
              </w:rPr>
              <w:t>—</w:t>
            </w:r>
            <w:proofErr w:type="spellStart"/>
            <w:r w:rsidR="30CA1C0F" w:rsidRPr="538DC21A">
              <w:rPr>
                <w:rFonts w:asciiTheme="minorHAnsi" w:eastAsiaTheme="minorEastAsia" w:hAnsiTheme="minorHAnsi" w:cstheme="minorBidi"/>
                <w:b/>
                <w:bCs/>
              </w:rPr>
              <w:t>prereq</w:t>
            </w:r>
            <w:proofErr w:type="spellEnd"/>
            <w:r w:rsidR="30CA1C0F" w:rsidRPr="538DC21A">
              <w:rPr>
                <w:rFonts w:asciiTheme="minorHAnsi" w:eastAsiaTheme="minorEastAsia" w:hAnsiTheme="minorHAnsi" w:cstheme="minorBidi"/>
                <w:b/>
                <w:bCs/>
              </w:rPr>
              <w:t xml:space="preserve"> POL 102</w:t>
            </w:r>
            <w:r w:rsidR="0E0AC293" w:rsidRPr="538DC21A">
              <w:rPr>
                <w:rFonts w:asciiTheme="minorHAnsi" w:eastAsiaTheme="minorEastAsia" w:hAnsiTheme="minorHAnsi" w:cstheme="minorBidi"/>
                <w:b/>
                <w:bCs/>
              </w:rPr>
              <w:t>/</w:t>
            </w:r>
            <w:r w:rsidR="30CA1C0F" w:rsidRPr="538DC21A">
              <w:rPr>
                <w:rFonts w:asciiTheme="minorHAnsi" w:eastAsiaTheme="minorEastAsia" w:hAnsiTheme="minorHAnsi" w:cstheme="minorBidi"/>
                <w:b/>
                <w:bCs/>
              </w:rPr>
              <w:t>202</w:t>
            </w:r>
            <w:r w:rsidR="4B699019" w:rsidRPr="538DC21A">
              <w:rPr>
                <w:rFonts w:asciiTheme="minorHAnsi" w:eastAsiaTheme="minorEastAsia" w:hAnsiTheme="minorHAnsi" w:cstheme="minorBidi"/>
                <w:b/>
                <w:bCs/>
              </w:rPr>
              <w:t>)</w:t>
            </w:r>
          </w:p>
          <w:p w14:paraId="085936B0" w14:textId="073BD350" w:rsidR="175F378A" w:rsidRDefault="26FE486A" w:rsidP="003559E0">
            <w:pPr>
              <w:pStyle w:val="ListParagraph"/>
              <w:numPr>
                <w:ilvl w:val="0"/>
                <w:numId w:val="2"/>
              </w:numPr>
              <w:rPr>
                <w:rFonts w:asciiTheme="minorHAnsi" w:eastAsiaTheme="minorEastAsia" w:hAnsiTheme="minorHAnsi" w:cstheme="minorBidi"/>
              </w:rPr>
            </w:pPr>
            <w:r w:rsidRPr="6D6A58A0">
              <w:rPr>
                <w:rFonts w:asciiTheme="minorHAnsi" w:eastAsiaTheme="minorEastAsia" w:hAnsiTheme="minorHAnsi" w:cstheme="minorBidi"/>
              </w:rPr>
              <w:lastRenderedPageBreak/>
              <w:t>POL 206</w:t>
            </w:r>
            <w:r w:rsidR="175F378A">
              <w:tab/>
            </w:r>
            <w:r w:rsidRPr="6D6A58A0">
              <w:rPr>
                <w:rFonts w:asciiTheme="minorHAnsi" w:eastAsiaTheme="minorEastAsia" w:hAnsiTheme="minorHAnsi" w:cstheme="minorBidi"/>
              </w:rPr>
              <w:t>State and Local Govt.</w:t>
            </w:r>
            <w:r w:rsidR="5018396D" w:rsidRPr="6D6A58A0">
              <w:rPr>
                <w:rFonts w:asciiTheme="minorHAnsi" w:eastAsiaTheme="minorEastAsia" w:hAnsiTheme="minorHAnsi" w:cstheme="minorBidi"/>
              </w:rPr>
              <w:t xml:space="preserve"> </w:t>
            </w:r>
          </w:p>
          <w:p w14:paraId="64034355" w14:textId="63EA3D33" w:rsidR="175F378A" w:rsidRDefault="26FE486A" w:rsidP="003559E0">
            <w:pPr>
              <w:pStyle w:val="ListParagraph"/>
              <w:numPr>
                <w:ilvl w:val="0"/>
                <w:numId w:val="2"/>
              </w:numPr>
              <w:rPr>
                <w:rFonts w:asciiTheme="minorHAnsi" w:eastAsiaTheme="minorEastAsia" w:hAnsiTheme="minorHAnsi" w:cstheme="minorBidi"/>
              </w:rPr>
            </w:pPr>
            <w:r w:rsidRPr="6D6A58A0">
              <w:rPr>
                <w:rFonts w:asciiTheme="minorHAnsi" w:eastAsiaTheme="minorEastAsia" w:hAnsiTheme="minorHAnsi" w:cstheme="minorBidi"/>
              </w:rPr>
              <w:t>POL 331</w:t>
            </w:r>
            <w:r w:rsidR="175F378A">
              <w:tab/>
            </w:r>
            <w:r w:rsidRPr="6D6A58A0">
              <w:rPr>
                <w:rFonts w:asciiTheme="minorHAnsi" w:eastAsiaTheme="minorEastAsia" w:hAnsiTheme="minorHAnsi" w:cstheme="minorBidi"/>
              </w:rPr>
              <w:t>Courts and Public Policy</w:t>
            </w:r>
            <w:r w:rsidR="2CCF3EDA" w:rsidRPr="6D6A58A0">
              <w:rPr>
                <w:rFonts w:asciiTheme="minorHAnsi" w:eastAsiaTheme="minorEastAsia" w:hAnsiTheme="minorHAnsi" w:cstheme="minorBidi"/>
              </w:rPr>
              <w:t xml:space="preserve"> </w:t>
            </w:r>
          </w:p>
          <w:p w14:paraId="4BF0C503" w14:textId="3D90C4A2" w:rsidR="175F378A" w:rsidRDefault="26FE486A" w:rsidP="003559E0">
            <w:pPr>
              <w:pStyle w:val="ListParagraph"/>
              <w:numPr>
                <w:ilvl w:val="0"/>
                <w:numId w:val="2"/>
              </w:numPr>
              <w:rPr>
                <w:rFonts w:asciiTheme="minorHAnsi" w:eastAsiaTheme="minorEastAsia" w:hAnsiTheme="minorHAnsi" w:cstheme="minorBidi"/>
              </w:rPr>
            </w:pPr>
            <w:r w:rsidRPr="6D6A58A0">
              <w:rPr>
                <w:rFonts w:asciiTheme="minorHAnsi" w:eastAsiaTheme="minorEastAsia" w:hAnsiTheme="minorHAnsi" w:cstheme="minorBidi"/>
              </w:rPr>
              <w:t>POL 354</w:t>
            </w:r>
            <w:r w:rsidR="175F378A">
              <w:tab/>
            </w:r>
            <w:r w:rsidRPr="6D6A58A0">
              <w:rPr>
                <w:rFonts w:asciiTheme="minorHAnsi" w:eastAsiaTheme="minorEastAsia" w:hAnsiTheme="minorHAnsi" w:cstheme="minorBidi"/>
              </w:rPr>
              <w:t>Interest Groups</w:t>
            </w:r>
            <w:r w:rsidR="7FC63053" w:rsidRPr="6D6A58A0">
              <w:rPr>
                <w:rFonts w:asciiTheme="minorHAnsi" w:eastAsiaTheme="minorEastAsia" w:hAnsiTheme="minorHAnsi" w:cstheme="minorBidi"/>
              </w:rPr>
              <w:t xml:space="preserve"> </w:t>
            </w:r>
          </w:p>
          <w:p w14:paraId="350C1955" w14:textId="5CC0CBB6" w:rsidR="175F378A" w:rsidRDefault="26FE486A" w:rsidP="003559E0">
            <w:pPr>
              <w:pStyle w:val="ListParagraph"/>
              <w:numPr>
                <w:ilvl w:val="0"/>
                <w:numId w:val="2"/>
              </w:numPr>
              <w:rPr>
                <w:rFonts w:asciiTheme="minorHAnsi" w:eastAsiaTheme="minorEastAsia" w:hAnsiTheme="minorHAnsi" w:cstheme="minorBidi"/>
              </w:rPr>
            </w:pPr>
            <w:r w:rsidRPr="6D6A58A0">
              <w:rPr>
                <w:rFonts w:asciiTheme="minorHAnsi" w:eastAsiaTheme="minorEastAsia" w:hAnsiTheme="minorHAnsi" w:cstheme="minorBidi"/>
              </w:rPr>
              <w:t>POL 357</w:t>
            </w:r>
            <w:r w:rsidR="175F378A">
              <w:tab/>
            </w:r>
            <w:r w:rsidRPr="6D6A58A0">
              <w:rPr>
                <w:rFonts w:asciiTheme="minorHAnsi" w:eastAsiaTheme="minorEastAsia" w:hAnsiTheme="minorHAnsi" w:cstheme="minorBidi"/>
              </w:rPr>
              <w:t>The American Presidency</w:t>
            </w:r>
            <w:r w:rsidR="1284F4B8" w:rsidRPr="6D6A58A0">
              <w:rPr>
                <w:rFonts w:asciiTheme="minorHAnsi" w:eastAsiaTheme="minorEastAsia" w:hAnsiTheme="minorHAnsi" w:cstheme="minorBidi"/>
              </w:rPr>
              <w:t xml:space="preserve"> </w:t>
            </w:r>
          </w:p>
          <w:p w14:paraId="3D9162DA" w14:textId="2F5FBCAA" w:rsidR="175F378A" w:rsidRDefault="26FE486A" w:rsidP="003559E0">
            <w:pPr>
              <w:pStyle w:val="ListParagraph"/>
              <w:numPr>
                <w:ilvl w:val="0"/>
                <w:numId w:val="2"/>
              </w:numPr>
              <w:rPr>
                <w:rFonts w:asciiTheme="minorHAnsi" w:eastAsiaTheme="minorEastAsia" w:hAnsiTheme="minorHAnsi" w:cstheme="minorBidi"/>
              </w:rPr>
            </w:pPr>
            <w:r w:rsidRPr="6D6A58A0">
              <w:rPr>
                <w:rFonts w:asciiTheme="minorHAnsi" w:eastAsiaTheme="minorEastAsia" w:hAnsiTheme="minorHAnsi" w:cstheme="minorBidi"/>
              </w:rPr>
              <w:t>POL 358</w:t>
            </w:r>
            <w:r w:rsidR="175F378A">
              <w:tab/>
            </w:r>
            <w:r w:rsidRPr="6D6A58A0">
              <w:rPr>
                <w:rFonts w:asciiTheme="minorHAnsi" w:eastAsiaTheme="minorEastAsia" w:hAnsiTheme="minorHAnsi" w:cstheme="minorBidi"/>
              </w:rPr>
              <w:t>The American Congress</w:t>
            </w:r>
            <w:r w:rsidR="6FE7D59E" w:rsidRPr="6D6A58A0">
              <w:rPr>
                <w:rFonts w:asciiTheme="minorHAnsi" w:eastAsiaTheme="minorEastAsia" w:hAnsiTheme="minorHAnsi" w:cstheme="minorBidi"/>
              </w:rPr>
              <w:t xml:space="preserve"> </w:t>
            </w:r>
          </w:p>
          <w:p w14:paraId="3636D320" w14:textId="7A895ABC" w:rsidR="08DD7CA4" w:rsidRDefault="08DD7CA4" w:rsidP="003559E0">
            <w:pPr>
              <w:rPr>
                <w:rFonts w:asciiTheme="minorHAnsi" w:eastAsiaTheme="minorEastAsia" w:hAnsiTheme="minorHAnsi" w:cstheme="minorBidi"/>
                <w:b/>
                <w:bCs/>
              </w:rPr>
            </w:pPr>
          </w:p>
          <w:p w14:paraId="43FAF56E" w14:textId="15CBFC69" w:rsidR="00F64260" w:rsidRPr="00C710E0" w:rsidRDefault="175F378A" w:rsidP="003559E0">
            <w:pPr>
              <w:spacing w:line="240" w:lineRule="auto"/>
              <w:rPr>
                <w:rFonts w:asciiTheme="minorHAnsi" w:eastAsiaTheme="minorEastAsia" w:hAnsiTheme="minorHAnsi" w:cstheme="minorBidi"/>
                <w:b/>
                <w:bCs/>
              </w:rPr>
            </w:pPr>
            <w:r w:rsidRPr="08DD7CA4">
              <w:rPr>
                <w:rFonts w:asciiTheme="minorHAnsi" w:eastAsiaTheme="minorEastAsia" w:hAnsiTheme="minorHAnsi" w:cstheme="minorBidi"/>
                <w:b/>
                <w:bCs/>
              </w:rPr>
              <w:t>One Methods Course</w:t>
            </w:r>
            <w:r w:rsidR="5A6DEC90" w:rsidRPr="08DD7CA4">
              <w:rPr>
                <w:rFonts w:asciiTheme="minorHAnsi" w:eastAsiaTheme="minorEastAsia" w:hAnsiTheme="minorHAnsi" w:cstheme="minorBidi"/>
                <w:b/>
                <w:bCs/>
              </w:rPr>
              <w:t xml:space="preserve"> (4 credits)</w:t>
            </w:r>
          </w:p>
          <w:p w14:paraId="7FF60993" w14:textId="6B0E73A3" w:rsidR="00F64260" w:rsidRPr="00C710E0" w:rsidRDefault="494D0AE4" w:rsidP="003559E0">
            <w:pPr>
              <w:pStyle w:val="ListParagraph"/>
              <w:numPr>
                <w:ilvl w:val="0"/>
                <w:numId w:val="2"/>
              </w:numPr>
              <w:spacing w:line="240" w:lineRule="auto"/>
              <w:rPr>
                <w:rFonts w:asciiTheme="minorHAnsi" w:eastAsiaTheme="minorEastAsia" w:hAnsiTheme="minorHAnsi" w:cstheme="minorBidi"/>
              </w:rPr>
            </w:pPr>
            <w:r w:rsidRPr="6D6A58A0">
              <w:rPr>
                <w:rFonts w:asciiTheme="minorHAnsi" w:eastAsiaTheme="minorEastAsia" w:hAnsiTheme="minorHAnsi" w:cstheme="minorBidi"/>
              </w:rPr>
              <w:t>MATH 240 Statistics</w:t>
            </w:r>
            <w:r w:rsidR="6C1E6780" w:rsidRPr="6D6A58A0">
              <w:rPr>
                <w:rFonts w:asciiTheme="minorHAnsi" w:eastAsiaTheme="minorEastAsia" w:hAnsiTheme="minorHAnsi" w:cstheme="minorBidi"/>
              </w:rPr>
              <w:t xml:space="preserve"> </w:t>
            </w:r>
          </w:p>
          <w:p w14:paraId="57B5B363" w14:textId="0D33F5A0" w:rsidR="00F64260" w:rsidRPr="00C710E0" w:rsidRDefault="537CA9ED"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POL 300 Methodology in Poli Sci</w:t>
            </w:r>
            <w:r w:rsidR="58B65809" w:rsidRPr="538DC21A">
              <w:rPr>
                <w:rFonts w:asciiTheme="minorHAnsi" w:eastAsiaTheme="minorEastAsia" w:hAnsiTheme="minorHAnsi" w:cstheme="minorBidi"/>
              </w:rPr>
              <w:t xml:space="preserve"> </w:t>
            </w:r>
            <w:r w:rsidR="1D3E855D" w:rsidRPr="538DC21A">
              <w:rPr>
                <w:rFonts w:asciiTheme="minorHAnsi" w:eastAsiaTheme="minorEastAsia" w:hAnsiTheme="minorHAnsi" w:cstheme="minorBidi"/>
              </w:rPr>
              <w:t>(pre-req Math Gen Ed)</w:t>
            </w:r>
          </w:p>
          <w:p w14:paraId="06EB2EF7" w14:textId="5B6FB44C" w:rsidR="00F64260" w:rsidRPr="00C710E0" w:rsidRDefault="537CA9ED"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SOC 404 Social Data Analysis</w:t>
            </w:r>
            <w:r w:rsidR="5100C6BB" w:rsidRPr="538DC21A">
              <w:rPr>
                <w:rFonts w:asciiTheme="minorHAnsi" w:eastAsiaTheme="minorEastAsia" w:hAnsiTheme="minorHAnsi" w:cstheme="minorBidi"/>
              </w:rPr>
              <w:t xml:space="preserve"> </w:t>
            </w:r>
            <w:r w:rsidR="5E03827C" w:rsidRPr="538DC21A">
              <w:rPr>
                <w:rFonts w:asciiTheme="minorHAnsi" w:eastAsiaTheme="minorEastAsia" w:hAnsiTheme="minorHAnsi" w:cstheme="minorBidi"/>
              </w:rPr>
              <w:t>(</w:t>
            </w:r>
            <w:proofErr w:type="spellStart"/>
            <w:r w:rsidR="07E26437" w:rsidRPr="538DC21A">
              <w:rPr>
                <w:rFonts w:asciiTheme="minorHAnsi" w:eastAsiaTheme="minorEastAsia" w:hAnsiTheme="minorHAnsi" w:cstheme="minorBidi"/>
              </w:rPr>
              <w:t>prereq</w:t>
            </w:r>
            <w:proofErr w:type="spellEnd"/>
            <w:r w:rsidR="07E26437" w:rsidRPr="538DC21A">
              <w:rPr>
                <w:rFonts w:asciiTheme="minorHAnsi" w:eastAsiaTheme="minorEastAsia" w:hAnsiTheme="minorHAnsi" w:cstheme="minorBidi"/>
              </w:rPr>
              <w:t xml:space="preserve"> any 200-level SOC course, POL 300 or SOC 302W, and </w:t>
            </w:r>
            <w:r w:rsidR="5E03827C" w:rsidRPr="538DC21A">
              <w:rPr>
                <w:rFonts w:asciiTheme="minorHAnsi" w:eastAsiaTheme="minorEastAsia" w:hAnsiTheme="minorHAnsi" w:cstheme="minorBidi"/>
              </w:rPr>
              <w:t>Math Gen Ed)</w:t>
            </w:r>
          </w:p>
          <w:p w14:paraId="127F4225" w14:textId="0543DEE0" w:rsidR="538DC21A" w:rsidRDefault="538DC21A" w:rsidP="003559E0">
            <w:pPr>
              <w:spacing w:line="240" w:lineRule="auto"/>
              <w:rPr>
                <w:rFonts w:asciiTheme="minorHAnsi" w:eastAsiaTheme="minorEastAsia" w:hAnsiTheme="minorHAnsi" w:cstheme="minorBidi"/>
              </w:rPr>
            </w:pPr>
          </w:p>
          <w:p w14:paraId="4FD6EEAB" w14:textId="3A618EE2" w:rsidR="677B48B2" w:rsidRDefault="677B48B2" w:rsidP="003559E0">
            <w:pPr>
              <w:spacing w:line="240" w:lineRule="auto"/>
              <w:rPr>
                <w:rFonts w:asciiTheme="minorHAnsi" w:eastAsiaTheme="minorEastAsia" w:hAnsiTheme="minorHAnsi" w:cstheme="minorBidi"/>
              </w:rPr>
            </w:pPr>
            <w:r w:rsidRPr="538DC21A">
              <w:rPr>
                <w:rFonts w:asciiTheme="minorHAnsi" w:eastAsiaTheme="minorEastAsia" w:hAnsiTheme="minorHAnsi" w:cstheme="minorBidi"/>
                <w:b/>
                <w:bCs/>
              </w:rPr>
              <w:t xml:space="preserve">One </w:t>
            </w:r>
            <w:r w:rsidR="31ED1825" w:rsidRPr="538DC21A">
              <w:rPr>
                <w:rFonts w:asciiTheme="minorHAnsi" w:eastAsiaTheme="minorEastAsia" w:hAnsiTheme="minorHAnsi" w:cstheme="minorBidi"/>
                <w:b/>
                <w:bCs/>
              </w:rPr>
              <w:t xml:space="preserve">Professional </w:t>
            </w:r>
            <w:r w:rsidRPr="538DC21A">
              <w:rPr>
                <w:rFonts w:asciiTheme="minorHAnsi" w:eastAsiaTheme="minorEastAsia" w:hAnsiTheme="minorHAnsi" w:cstheme="minorBidi"/>
                <w:b/>
                <w:bCs/>
              </w:rPr>
              <w:t>Writing/Communication Course (4 credits)</w:t>
            </w:r>
          </w:p>
          <w:p w14:paraId="1D320735" w14:textId="3A33D488" w:rsidR="677B48B2" w:rsidRDefault="677B48B2"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COMM 201W Writing for Strategic Communication</w:t>
            </w:r>
          </w:p>
          <w:p w14:paraId="7BB9B694" w14:textId="352BD2A5" w:rsidR="677B48B2" w:rsidRDefault="677B48B2"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COMM 208 Public Presentations</w:t>
            </w:r>
          </w:p>
          <w:p w14:paraId="4E87AB65" w14:textId="5CD04EBE" w:rsidR="677B48B2" w:rsidRDefault="677B48B2"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ENGL 23</w:t>
            </w:r>
            <w:r w:rsidR="13C9E308" w:rsidRPr="538DC21A">
              <w:rPr>
                <w:rFonts w:asciiTheme="minorHAnsi" w:eastAsiaTheme="minorEastAsia" w:hAnsiTheme="minorHAnsi" w:cstheme="minorBidi"/>
              </w:rPr>
              <w:t>0W</w:t>
            </w:r>
            <w:r w:rsidR="20FAE2F4" w:rsidRPr="538DC21A">
              <w:rPr>
                <w:rFonts w:asciiTheme="minorHAnsi" w:eastAsiaTheme="minorEastAsia" w:hAnsiTheme="minorHAnsi" w:cstheme="minorBidi"/>
              </w:rPr>
              <w:t xml:space="preserve"> Workplace Writing</w:t>
            </w:r>
          </w:p>
          <w:p w14:paraId="7676E97A" w14:textId="4B632C4F" w:rsidR="00C07506" w:rsidRDefault="00C07506" w:rsidP="003559E0">
            <w:pPr>
              <w:pStyle w:val="ListParagraph"/>
              <w:numPr>
                <w:ilvl w:val="0"/>
                <w:numId w:val="2"/>
              </w:numPr>
              <w:spacing w:line="240" w:lineRule="auto"/>
              <w:rPr>
                <w:rFonts w:asciiTheme="minorHAnsi" w:eastAsiaTheme="minorEastAsia" w:hAnsiTheme="minorHAnsi" w:cstheme="minorBidi"/>
              </w:rPr>
            </w:pPr>
            <w:r>
              <w:rPr>
                <w:rFonts w:asciiTheme="minorHAnsi" w:eastAsiaTheme="minorEastAsia" w:hAnsiTheme="minorHAnsi" w:cstheme="minorBidi"/>
              </w:rPr>
              <w:t xml:space="preserve">ENGL 231W </w:t>
            </w:r>
            <w:r w:rsidRPr="00C07506">
              <w:rPr>
                <w:rFonts w:asciiTheme="minorHAnsi" w:hAnsiTheme="minorHAnsi"/>
                <w:color w:val="000000"/>
              </w:rPr>
              <w:t>Multimodal Writing</w:t>
            </w:r>
          </w:p>
          <w:p w14:paraId="521E1C0E" w14:textId="241100F8" w:rsidR="677B48B2" w:rsidRDefault="677B48B2"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ENG</w:t>
            </w:r>
            <w:r w:rsidR="73A28490" w:rsidRPr="538DC21A">
              <w:rPr>
                <w:rFonts w:asciiTheme="minorHAnsi" w:eastAsiaTheme="minorEastAsia" w:hAnsiTheme="minorHAnsi" w:cstheme="minorBidi"/>
              </w:rPr>
              <w:t>L</w:t>
            </w:r>
            <w:r w:rsidR="24F61CF9" w:rsidRPr="538DC21A">
              <w:rPr>
                <w:rFonts w:asciiTheme="minorHAnsi" w:eastAsiaTheme="minorEastAsia" w:hAnsiTheme="minorHAnsi" w:cstheme="minorBidi"/>
              </w:rPr>
              <w:t xml:space="preserve"> 232W Public and Community Writing</w:t>
            </w:r>
          </w:p>
          <w:p w14:paraId="3BAD0F27" w14:textId="0CDE1465" w:rsidR="538DC21A" w:rsidRDefault="538DC21A" w:rsidP="003559E0">
            <w:pPr>
              <w:spacing w:line="240" w:lineRule="auto"/>
              <w:rPr>
                <w:rFonts w:asciiTheme="minorHAnsi" w:eastAsiaTheme="minorEastAsia" w:hAnsiTheme="minorHAnsi" w:cstheme="minorBidi"/>
              </w:rPr>
            </w:pPr>
          </w:p>
          <w:p w14:paraId="59700E4A" w14:textId="3B5920B9" w:rsidR="00F64260" w:rsidRPr="00C710E0" w:rsidRDefault="138417CE" w:rsidP="003559E0">
            <w:pPr>
              <w:spacing w:line="240" w:lineRule="auto"/>
              <w:rPr>
                <w:rFonts w:asciiTheme="minorHAnsi" w:eastAsiaTheme="minorEastAsia" w:hAnsiTheme="minorHAnsi" w:cstheme="minorBidi"/>
                <w:b/>
                <w:bCs/>
              </w:rPr>
            </w:pPr>
            <w:r w:rsidRPr="08DD7CA4">
              <w:rPr>
                <w:rFonts w:asciiTheme="minorHAnsi" w:eastAsiaTheme="minorEastAsia" w:hAnsiTheme="minorHAnsi" w:cstheme="minorBidi"/>
                <w:b/>
                <w:bCs/>
              </w:rPr>
              <w:t>Complete one of six policy areas</w:t>
            </w:r>
            <w:r w:rsidR="157A3763" w:rsidRPr="08DD7CA4">
              <w:rPr>
                <w:rFonts w:asciiTheme="minorHAnsi" w:eastAsiaTheme="minorEastAsia" w:hAnsiTheme="minorHAnsi" w:cstheme="minorBidi"/>
                <w:b/>
                <w:bCs/>
              </w:rPr>
              <w:t xml:space="preserve"> by taking </w:t>
            </w:r>
            <w:r w:rsidR="536A0A8C" w:rsidRPr="08DD7CA4">
              <w:rPr>
                <w:rFonts w:asciiTheme="minorHAnsi" w:eastAsiaTheme="minorEastAsia" w:hAnsiTheme="minorHAnsi" w:cstheme="minorBidi"/>
                <w:b/>
                <w:bCs/>
              </w:rPr>
              <w:t>at least three</w:t>
            </w:r>
            <w:r w:rsidR="157A3763" w:rsidRPr="08DD7CA4">
              <w:rPr>
                <w:rFonts w:asciiTheme="minorHAnsi" w:eastAsiaTheme="minorEastAsia" w:hAnsiTheme="minorHAnsi" w:cstheme="minorBidi"/>
                <w:b/>
                <w:bCs/>
              </w:rPr>
              <w:t xml:space="preserve"> </w:t>
            </w:r>
            <w:r w:rsidR="6345D4A1" w:rsidRPr="08DD7CA4">
              <w:rPr>
                <w:rFonts w:asciiTheme="minorHAnsi" w:eastAsiaTheme="minorEastAsia" w:hAnsiTheme="minorHAnsi" w:cstheme="minorBidi"/>
                <w:b/>
                <w:bCs/>
              </w:rPr>
              <w:t xml:space="preserve">of the following </w:t>
            </w:r>
            <w:r w:rsidR="157A3763" w:rsidRPr="08DD7CA4">
              <w:rPr>
                <w:rFonts w:asciiTheme="minorHAnsi" w:eastAsiaTheme="minorEastAsia" w:hAnsiTheme="minorHAnsi" w:cstheme="minorBidi"/>
                <w:b/>
                <w:bCs/>
              </w:rPr>
              <w:t>courses</w:t>
            </w:r>
            <w:r w:rsidR="25EF505D" w:rsidRPr="08DD7CA4">
              <w:rPr>
                <w:rFonts w:asciiTheme="minorHAnsi" w:eastAsiaTheme="minorEastAsia" w:hAnsiTheme="minorHAnsi" w:cstheme="minorBidi"/>
                <w:b/>
                <w:bCs/>
              </w:rPr>
              <w:t xml:space="preserve"> in any one list</w:t>
            </w:r>
          </w:p>
          <w:p w14:paraId="0B8E6F3F" w14:textId="7A512ADC" w:rsidR="00F64260" w:rsidRPr="00C710E0" w:rsidRDefault="138417CE" w:rsidP="003559E0">
            <w:pPr>
              <w:spacing w:line="240" w:lineRule="auto"/>
              <w:rPr>
                <w:rFonts w:asciiTheme="minorHAnsi" w:eastAsiaTheme="minorEastAsia" w:hAnsiTheme="minorHAnsi" w:cstheme="minorBidi"/>
                <w:b/>
                <w:bCs/>
              </w:rPr>
            </w:pPr>
            <w:r w:rsidRPr="08DD7CA4">
              <w:rPr>
                <w:rFonts w:asciiTheme="minorHAnsi" w:eastAsiaTheme="minorEastAsia" w:hAnsiTheme="minorHAnsi" w:cstheme="minorBidi"/>
                <w:b/>
                <w:bCs/>
              </w:rPr>
              <w:t xml:space="preserve"> </w:t>
            </w:r>
          </w:p>
          <w:p w14:paraId="0F71509D" w14:textId="2F53D218" w:rsidR="33EAFD0C" w:rsidRPr="00624CA0" w:rsidRDefault="00E0451B" w:rsidP="003559E0">
            <w:pPr>
              <w:spacing w:line="257" w:lineRule="auto"/>
              <w:rPr>
                <w:rFonts w:asciiTheme="minorHAnsi" w:eastAsiaTheme="minorEastAsia" w:hAnsiTheme="minorHAnsi" w:cstheme="minorBidi"/>
                <w:b/>
                <w:bCs/>
              </w:rPr>
            </w:pPr>
            <w:r>
              <w:rPr>
                <w:rFonts w:asciiTheme="minorHAnsi" w:eastAsiaTheme="minorEastAsia" w:hAnsiTheme="minorHAnsi" w:cstheme="minorBidi"/>
                <w:b/>
                <w:bCs/>
              </w:rPr>
              <w:t xml:space="preserve">A. </w:t>
            </w:r>
            <w:r w:rsidR="33EAFD0C" w:rsidRPr="00624CA0">
              <w:rPr>
                <w:rFonts w:asciiTheme="minorHAnsi" w:eastAsiaTheme="minorEastAsia" w:hAnsiTheme="minorHAnsi" w:cstheme="minorBidi"/>
                <w:b/>
                <w:bCs/>
              </w:rPr>
              <w:t>S</w:t>
            </w:r>
            <w:r w:rsidR="1DDFABEB" w:rsidRPr="00624CA0">
              <w:rPr>
                <w:rFonts w:asciiTheme="minorHAnsi" w:eastAsiaTheme="minorEastAsia" w:hAnsiTheme="minorHAnsi" w:cstheme="minorBidi"/>
                <w:b/>
                <w:bCs/>
              </w:rPr>
              <w:t>OCIAL POLICY</w:t>
            </w:r>
            <w:r w:rsidR="12842774" w:rsidRPr="00624CA0">
              <w:rPr>
                <w:rFonts w:asciiTheme="minorHAnsi" w:eastAsiaTheme="minorEastAsia" w:hAnsiTheme="minorHAnsi" w:cstheme="minorBidi"/>
                <w:b/>
                <w:bCs/>
              </w:rPr>
              <w:t xml:space="preserve"> (</w:t>
            </w:r>
            <w:r w:rsidR="36916D18" w:rsidRPr="00624CA0">
              <w:rPr>
                <w:rFonts w:asciiTheme="minorHAnsi" w:eastAsiaTheme="minorEastAsia" w:hAnsiTheme="minorHAnsi" w:cstheme="minorBidi"/>
                <w:b/>
                <w:bCs/>
              </w:rPr>
              <w:t>1</w:t>
            </w:r>
            <w:r w:rsidR="12842774" w:rsidRPr="00624CA0">
              <w:rPr>
                <w:rFonts w:asciiTheme="minorHAnsi" w:eastAsiaTheme="minorEastAsia" w:hAnsiTheme="minorHAnsi" w:cstheme="minorBidi"/>
                <w:b/>
                <w:bCs/>
              </w:rPr>
              <w:t xml:space="preserve">2 </w:t>
            </w:r>
            <w:r w:rsidR="7896D90F" w:rsidRPr="00624CA0">
              <w:rPr>
                <w:rFonts w:asciiTheme="minorHAnsi" w:eastAsiaTheme="minorEastAsia" w:hAnsiTheme="minorHAnsi" w:cstheme="minorBidi"/>
                <w:b/>
                <w:bCs/>
              </w:rPr>
              <w:t>c</w:t>
            </w:r>
            <w:r w:rsidR="12842774" w:rsidRPr="00624CA0">
              <w:rPr>
                <w:rFonts w:asciiTheme="minorHAnsi" w:eastAsiaTheme="minorEastAsia" w:hAnsiTheme="minorHAnsi" w:cstheme="minorBidi"/>
                <w:b/>
                <w:bCs/>
              </w:rPr>
              <w:t>redits</w:t>
            </w:r>
            <w:r w:rsidR="01D3D683" w:rsidRPr="00624CA0">
              <w:rPr>
                <w:rFonts w:asciiTheme="minorHAnsi" w:eastAsiaTheme="minorEastAsia" w:hAnsiTheme="minorHAnsi" w:cstheme="minorBidi"/>
                <w:b/>
                <w:bCs/>
              </w:rPr>
              <w:t>)</w:t>
            </w:r>
          </w:p>
          <w:p w14:paraId="0E7A90B4" w14:textId="533E4EAE" w:rsidR="00624CA0" w:rsidRPr="00C710E0" w:rsidRDefault="00624CA0" w:rsidP="003559E0">
            <w:pPr>
              <w:pStyle w:val="ListParagraph"/>
              <w:numPr>
                <w:ilvl w:val="0"/>
                <w:numId w:val="2"/>
              </w:numPr>
              <w:spacing w:line="240" w:lineRule="auto"/>
              <w:rPr>
                <w:rFonts w:asciiTheme="minorHAnsi" w:eastAsiaTheme="minorEastAsia" w:hAnsiTheme="minorHAnsi" w:cstheme="minorBidi"/>
              </w:rPr>
            </w:pPr>
            <w:r>
              <w:rPr>
                <w:rFonts w:asciiTheme="minorHAnsi" w:eastAsiaTheme="minorEastAsia" w:hAnsiTheme="minorHAnsi" w:cstheme="minorBidi"/>
              </w:rPr>
              <w:t>AGNG</w:t>
            </w:r>
            <w:r w:rsidRPr="538DC21A">
              <w:rPr>
                <w:rFonts w:asciiTheme="minorHAnsi" w:eastAsiaTheme="minorEastAsia" w:hAnsiTheme="minorHAnsi" w:cstheme="minorBidi"/>
              </w:rPr>
              <w:t xml:space="preserve"> 314/NURS</w:t>
            </w:r>
            <w:r w:rsidR="00D66A6B">
              <w:rPr>
                <w:rFonts w:asciiTheme="minorHAnsi" w:eastAsiaTheme="minorEastAsia" w:hAnsiTheme="minorHAnsi" w:cstheme="minorBidi"/>
              </w:rPr>
              <w:t xml:space="preserve"> </w:t>
            </w:r>
            <w:r w:rsidRPr="538DC21A">
              <w:rPr>
                <w:rFonts w:asciiTheme="minorHAnsi" w:eastAsiaTheme="minorEastAsia" w:hAnsiTheme="minorHAnsi" w:cstheme="minorBidi"/>
              </w:rPr>
              <w:t>314 Health and Aging (4)</w:t>
            </w:r>
          </w:p>
          <w:p w14:paraId="2F15F827" w14:textId="4A4EAD0A" w:rsidR="00F64260" w:rsidRPr="00C710E0" w:rsidRDefault="6ED5307F"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GEND 100W Gender and Society</w:t>
            </w:r>
            <w:r w:rsidR="00A71266">
              <w:rPr>
                <w:rFonts w:asciiTheme="minorHAnsi" w:eastAsiaTheme="minorEastAsia" w:hAnsiTheme="minorHAnsi" w:cstheme="minorBidi"/>
              </w:rPr>
              <w:t xml:space="preserve"> (4)</w:t>
            </w:r>
          </w:p>
          <w:p w14:paraId="79AEF9F9" w14:textId="77777777" w:rsidR="00624CA0" w:rsidRDefault="4D6428FB"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 xml:space="preserve">GEND </w:t>
            </w:r>
            <w:r w:rsidR="54BBF7E0" w:rsidRPr="538DC21A">
              <w:rPr>
                <w:rFonts w:asciiTheme="minorHAnsi" w:eastAsiaTheme="minorEastAsia" w:hAnsiTheme="minorHAnsi" w:cstheme="minorBidi"/>
              </w:rPr>
              <w:t xml:space="preserve">358 </w:t>
            </w:r>
            <w:r w:rsidRPr="538DC21A">
              <w:rPr>
                <w:rFonts w:asciiTheme="minorHAnsi" w:eastAsiaTheme="minorEastAsia" w:hAnsiTheme="minorHAnsi" w:cstheme="minorBidi"/>
              </w:rPr>
              <w:t>Gender-Based Violence</w:t>
            </w:r>
            <w:r w:rsidR="00A71266">
              <w:rPr>
                <w:rFonts w:asciiTheme="minorHAnsi" w:eastAsiaTheme="minorEastAsia" w:hAnsiTheme="minorHAnsi" w:cstheme="minorBidi"/>
              </w:rPr>
              <w:t xml:space="preserve"> (4)</w:t>
            </w:r>
            <w:r w:rsidR="00624CA0" w:rsidRPr="538DC21A">
              <w:rPr>
                <w:rFonts w:asciiTheme="minorHAnsi" w:eastAsiaTheme="minorEastAsia" w:hAnsiTheme="minorHAnsi" w:cstheme="minorBidi"/>
              </w:rPr>
              <w:t xml:space="preserve"> </w:t>
            </w:r>
          </w:p>
          <w:p w14:paraId="4AB931DA" w14:textId="3EBB39AF" w:rsidR="00624CA0" w:rsidRPr="00C710E0" w:rsidRDefault="00624CA0"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POL 309</w:t>
            </w:r>
            <w:r w:rsidR="004431E8">
              <w:t xml:space="preserve"> </w:t>
            </w:r>
            <w:r w:rsidRPr="538DC21A">
              <w:rPr>
                <w:rFonts w:asciiTheme="minorHAnsi" w:eastAsiaTheme="minorEastAsia" w:hAnsiTheme="minorHAnsi" w:cstheme="minorBidi"/>
              </w:rPr>
              <w:t>Gender and Politics in the US (4)</w:t>
            </w:r>
          </w:p>
          <w:p w14:paraId="3DBA63F1" w14:textId="77777777" w:rsidR="00624CA0" w:rsidRDefault="00624CA0"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POL 327 Internship in State Government or POL 328 Field Experience in the Public Sector (4)</w:t>
            </w:r>
          </w:p>
          <w:p w14:paraId="6E3E63A5" w14:textId="04474FDE" w:rsidR="00F64260" w:rsidRPr="00624CA0" w:rsidRDefault="00624CA0" w:rsidP="003559E0">
            <w:pPr>
              <w:pStyle w:val="ListParagraph"/>
              <w:numPr>
                <w:ilvl w:val="0"/>
                <w:numId w:val="2"/>
              </w:numPr>
              <w:spacing w:line="240" w:lineRule="auto"/>
              <w:rPr>
                <w:rFonts w:asciiTheme="minorHAnsi" w:eastAsiaTheme="minorEastAsia" w:hAnsiTheme="minorHAnsi" w:cstheme="minorBidi"/>
                <w:b/>
                <w:bCs/>
              </w:rPr>
            </w:pPr>
            <w:r w:rsidRPr="538DC21A">
              <w:rPr>
                <w:rFonts w:asciiTheme="minorHAnsi" w:eastAsiaTheme="minorEastAsia" w:hAnsiTheme="minorHAnsi" w:cstheme="minorBidi"/>
              </w:rPr>
              <w:t>POL 347</w:t>
            </w:r>
            <w:r w:rsidR="004431E8">
              <w:t xml:space="preserve"> </w:t>
            </w:r>
            <w:r w:rsidRPr="538DC21A">
              <w:rPr>
                <w:rFonts w:asciiTheme="minorHAnsi" w:eastAsiaTheme="minorEastAsia" w:hAnsiTheme="minorHAnsi" w:cstheme="minorBidi"/>
              </w:rPr>
              <w:t>Political Activism and Social Justice (4)</w:t>
            </w:r>
          </w:p>
          <w:p w14:paraId="5237AC90" w14:textId="1AAED395" w:rsidR="00F64260" w:rsidRPr="00C710E0" w:rsidRDefault="249FC51F"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SWRK 200</w:t>
            </w:r>
            <w:r w:rsidR="004431E8">
              <w:rPr>
                <w:rFonts w:asciiTheme="minorHAnsi" w:eastAsiaTheme="minorEastAsia" w:hAnsiTheme="minorHAnsi" w:cstheme="minorBidi"/>
              </w:rPr>
              <w:t xml:space="preserve"> </w:t>
            </w:r>
            <w:r w:rsidRPr="538DC21A">
              <w:rPr>
                <w:rFonts w:asciiTheme="minorHAnsi" w:eastAsiaTheme="minorEastAsia" w:hAnsiTheme="minorHAnsi" w:cstheme="minorBidi"/>
              </w:rPr>
              <w:t>Introduction to Social Work</w:t>
            </w:r>
            <w:r w:rsidR="11BC55EB" w:rsidRPr="538DC21A">
              <w:rPr>
                <w:rFonts w:asciiTheme="minorHAnsi" w:eastAsiaTheme="minorEastAsia" w:hAnsiTheme="minorHAnsi" w:cstheme="minorBidi"/>
              </w:rPr>
              <w:t xml:space="preserve"> (4)</w:t>
            </w:r>
          </w:p>
          <w:p w14:paraId="67C4EFFC" w14:textId="3FF7B01B" w:rsidR="00F64260" w:rsidRPr="00C710E0" w:rsidRDefault="249FC51F"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SWRK 301</w:t>
            </w:r>
            <w:r w:rsidR="004431E8">
              <w:rPr>
                <w:rFonts w:asciiTheme="minorHAnsi" w:eastAsiaTheme="minorEastAsia" w:hAnsiTheme="minorHAnsi" w:cstheme="minorBidi"/>
              </w:rPr>
              <w:t xml:space="preserve"> </w:t>
            </w:r>
            <w:r w:rsidRPr="538DC21A">
              <w:rPr>
                <w:rFonts w:asciiTheme="minorHAnsi" w:eastAsiaTheme="minorEastAsia" w:hAnsiTheme="minorHAnsi" w:cstheme="minorBidi"/>
              </w:rPr>
              <w:t>Policy Analysis and Practice</w:t>
            </w:r>
            <w:r w:rsidR="3770DA20" w:rsidRPr="538DC21A">
              <w:rPr>
                <w:rFonts w:asciiTheme="minorHAnsi" w:eastAsiaTheme="minorEastAsia" w:hAnsiTheme="minorHAnsi" w:cstheme="minorBidi"/>
              </w:rPr>
              <w:t xml:space="preserve"> (4)</w:t>
            </w:r>
          </w:p>
          <w:p w14:paraId="443092E1" w14:textId="555A5963" w:rsidR="00F64260" w:rsidRPr="00C710E0" w:rsidRDefault="249FC51F"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SOC 314</w:t>
            </w:r>
            <w:r w:rsidR="004431E8">
              <w:t xml:space="preserve"> </w:t>
            </w:r>
            <w:r w:rsidRPr="538DC21A">
              <w:rPr>
                <w:rFonts w:asciiTheme="minorHAnsi" w:eastAsiaTheme="minorEastAsia" w:hAnsiTheme="minorHAnsi" w:cstheme="minorBidi"/>
              </w:rPr>
              <w:t xml:space="preserve">Sociology of Health and </w:t>
            </w:r>
            <w:r w:rsidR="00624CA0">
              <w:rPr>
                <w:rFonts w:asciiTheme="minorHAnsi" w:eastAsiaTheme="minorEastAsia" w:hAnsiTheme="minorHAnsi" w:cstheme="minorBidi"/>
              </w:rPr>
              <w:t>Illness</w:t>
            </w:r>
            <w:r w:rsidR="0C68A272" w:rsidRPr="538DC21A">
              <w:rPr>
                <w:rFonts w:asciiTheme="minorHAnsi" w:eastAsiaTheme="minorEastAsia" w:hAnsiTheme="minorHAnsi" w:cstheme="minorBidi"/>
              </w:rPr>
              <w:t xml:space="preserve"> (4)</w:t>
            </w:r>
          </w:p>
          <w:p w14:paraId="2E07EFA7" w14:textId="2E3B0B9F" w:rsidR="00F64260" w:rsidRPr="00C710E0" w:rsidRDefault="249FC51F"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SOC 324</w:t>
            </w:r>
            <w:r w:rsidR="004431E8">
              <w:t xml:space="preserve"> </w:t>
            </w:r>
            <w:r w:rsidRPr="538DC21A">
              <w:rPr>
                <w:rFonts w:asciiTheme="minorHAnsi" w:eastAsiaTheme="minorEastAsia" w:hAnsiTheme="minorHAnsi" w:cstheme="minorBidi"/>
              </w:rPr>
              <w:t>Immigration and Justice</w:t>
            </w:r>
            <w:r w:rsidR="5B19C725" w:rsidRPr="538DC21A">
              <w:rPr>
                <w:rFonts w:asciiTheme="minorHAnsi" w:eastAsiaTheme="minorEastAsia" w:hAnsiTheme="minorHAnsi" w:cstheme="minorBidi"/>
              </w:rPr>
              <w:t xml:space="preserve"> (4)</w:t>
            </w:r>
          </w:p>
          <w:p w14:paraId="38A8A4C0" w14:textId="0107087A" w:rsidR="00F64260" w:rsidRPr="00C710E0" w:rsidRDefault="249FC51F"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SOC 320</w:t>
            </w:r>
            <w:r w:rsidR="004431E8">
              <w:t xml:space="preserve"> </w:t>
            </w:r>
            <w:r w:rsidRPr="538DC21A">
              <w:rPr>
                <w:rFonts w:asciiTheme="minorHAnsi" w:eastAsiaTheme="minorEastAsia" w:hAnsiTheme="minorHAnsi" w:cstheme="minorBidi"/>
              </w:rPr>
              <w:t>Aging and the Law</w:t>
            </w:r>
            <w:r w:rsidR="25614687" w:rsidRPr="538DC21A">
              <w:rPr>
                <w:rFonts w:asciiTheme="minorHAnsi" w:eastAsiaTheme="minorEastAsia" w:hAnsiTheme="minorHAnsi" w:cstheme="minorBidi"/>
              </w:rPr>
              <w:t xml:space="preserve"> (4)</w:t>
            </w:r>
          </w:p>
          <w:p w14:paraId="1F7DE059" w14:textId="7B83CC4E" w:rsidR="00F64260" w:rsidRPr="00C710E0" w:rsidRDefault="7D4EFC1A" w:rsidP="003559E0">
            <w:pPr>
              <w:spacing w:line="240" w:lineRule="auto"/>
              <w:rPr>
                <w:rFonts w:asciiTheme="minorHAnsi" w:eastAsiaTheme="minorEastAsia" w:hAnsiTheme="minorHAnsi" w:cstheme="minorBidi"/>
                <w:b/>
                <w:bCs/>
              </w:rPr>
            </w:pPr>
            <w:r w:rsidRPr="6D6A58A0">
              <w:rPr>
                <w:rFonts w:asciiTheme="minorHAnsi" w:eastAsiaTheme="minorEastAsia" w:hAnsiTheme="minorHAnsi" w:cstheme="minorBidi"/>
              </w:rPr>
              <w:t xml:space="preserve">     </w:t>
            </w:r>
            <w:r w:rsidR="2E7FC4BD" w:rsidRPr="6D6A58A0">
              <w:rPr>
                <w:rFonts w:asciiTheme="minorHAnsi" w:eastAsiaTheme="minorEastAsia" w:hAnsiTheme="minorHAnsi" w:cstheme="minorBidi"/>
              </w:rPr>
              <w:t xml:space="preserve"> </w:t>
            </w:r>
            <w:r w:rsidR="00BC2949">
              <w:rPr>
                <w:rFonts w:asciiTheme="minorHAnsi" w:eastAsiaTheme="minorEastAsia" w:hAnsiTheme="minorHAnsi" w:cstheme="minorBidi"/>
              </w:rPr>
              <w:t xml:space="preserve">  </w:t>
            </w:r>
            <w:r w:rsidR="655ABC15" w:rsidRPr="6D6A58A0">
              <w:rPr>
                <w:rFonts w:asciiTheme="minorHAnsi" w:eastAsiaTheme="minorEastAsia" w:hAnsiTheme="minorHAnsi" w:cstheme="minorBidi"/>
              </w:rPr>
              <w:t xml:space="preserve">(Or substitute a minor </w:t>
            </w:r>
            <w:r w:rsidR="708B492E" w:rsidRPr="6D6A58A0">
              <w:rPr>
                <w:rFonts w:asciiTheme="minorHAnsi" w:eastAsiaTheme="minorEastAsia" w:hAnsiTheme="minorHAnsi" w:cstheme="minorBidi"/>
              </w:rPr>
              <w:t xml:space="preserve">or CUS </w:t>
            </w:r>
            <w:r w:rsidR="655ABC15" w:rsidRPr="6D6A58A0">
              <w:rPr>
                <w:rFonts w:asciiTheme="minorHAnsi" w:eastAsiaTheme="minorEastAsia" w:hAnsiTheme="minorHAnsi" w:cstheme="minorBidi"/>
              </w:rPr>
              <w:t xml:space="preserve">in </w:t>
            </w:r>
            <w:r w:rsidR="00624CA0">
              <w:rPr>
                <w:rFonts w:asciiTheme="minorHAnsi" w:eastAsiaTheme="minorEastAsia" w:hAnsiTheme="minorHAnsi" w:cstheme="minorBidi"/>
              </w:rPr>
              <w:t>Aging Studies</w:t>
            </w:r>
            <w:r w:rsidR="68C5B58B" w:rsidRPr="6D6A58A0">
              <w:rPr>
                <w:rFonts w:asciiTheme="minorHAnsi" w:eastAsiaTheme="minorEastAsia" w:hAnsiTheme="minorHAnsi" w:cstheme="minorBidi"/>
              </w:rPr>
              <w:t xml:space="preserve"> (23-27</w:t>
            </w:r>
            <w:r w:rsidR="263D4A82" w:rsidRPr="6D6A58A0">
              <w:rPr>
                <w:rFonts w:asciiTheme="minorHAnsi" w:eastAsiaTheme="minorEastAsia" w:hAnsiTheme="minorHAnsi" w:cstheme="minorBidi"/>
              </w:rPr>
              <w:t>)</w:t>
            </w:r>
            <w:r w:rsidR="6EDA1685" w:rsidRPr="6D6A58A0">
              <w:rPr>
                <w:rFonts w:asciiTheme="minorHAnsi" w:eastAsiaTheme="minorEastAsia" w:hAnsiTheme="minorHAnsi" w:cstheme="minorBidi"/>
              </w:rPr>
              <w:t>)</w:t>
            </w:r>
          </w:p>
          <w:p w14:paraId="32C8DB68" w14:textId="76B9C627" w:rsidR="00F64260" w:rsidRPr="00E0451B" w:rsidRDefault="3450905E" w:rsidP="00E0451B">
            <w:pPr>
              <w:pStyle w:val="ListParagraph"/>
              <w:numPr>
                <w:ilvl w:val="0"/>
                <w:numId w:val="4"/>
              </w:numPr>
              <w:spacing w:line="240" w:lineRule="auto"/>
              <w:rPr>
                <w:rFonts w:asciiTheme="minorHAnsi" w:eastAsiaTheme="minorEastAsia" w:hAnsiTheme="minorHAnsi" w:cstheme="minorBidi"/>
                <w:b/>
                <w:bCs/>
              </w:rPr>
            </w:pPr>
            <w:r w:rsidRPr="00E0451B">
              <w:rPr>
                <w:rFonts w:asciiTheme="minorHAnsi" w:eastAsiaTheme="minorEastAsia" w:hAnsiTheme="minorHAnsi" w:cstheme="minorBidi"/>
                <w:b/>
                <w:bCs/>
              </w:rPr>
              <w:t>C</w:t>
            </w:r>
            <w:r w:rsidR="4EF5AC72" w:rsidRPr="00E0451B">
              <w:rPr>
                <w:rFonts w:asciiTheme="minorHAnsi" w:eastAsiaTheme="minorEastAsia" w:hAnsiTheme="minorHAnsi" w:cstheme="minorBidi"/>
                <w:b/>
                <w:bCs/>
              </w:rPr>
              <w:t>RIMINAL JUSTICE POLICY</w:t>
            </w:r>
            <w:r w:rsidR="121CB35E" w:rsidRPr="00E0451B">
              <w:rPr>
                <w:rFonts w:asciiTheme="minorHAnsi" w:eastAsiaTheme="minorEastAsia" w:hAnsiTheme="minorHAnsi" w:cstheme="minorBidi"/>
                <w:b/>
                <w:bCs/>
              </w:rPr>
              <w:t xml:space="preserve"> </w:t>
            </w:r>
            <w:r w:rsidR="41D46C2F" w:rsidRPr="00E0451B">
              <w:rPr>
                <w:rFonts w:asciiTheme="minorHAnsi" w:eastAsiaTheme="minorEastAsia" w:hAnsiTheme="minorHAnsi" w:cstheme="minorBidi"/>
                <w:b/>
                <w:bCs/>
              </w:rPr>
              <w:t>(</w:t>
            </w:r>
            <w:r w:rsidR="121CB35E" w:rsidRPr="00E0451B">
              <w:rPr>
                <w:rFonts w:asciiTheme="minorHAnsi" w:eastAsiaTheme="minorEastAsia" w:hAnsiTheme="minorHAnsi" w:cstheme="minorBidi"/>
                <w:b/>
                <w:bCs/>
              </w:rPr>
              <w:t>12 credits)</w:t>
            </w:r>
          </w:p>
          <w:p w14:paraId="164B5E99" w14:textId="77777777" w:rsidR="00624CA0" w:rsidRDefault="00624CA0"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POL 327 Internship in State Government or POL 328 Field Experience in the Public Sector (4)</w:t>
            </w:r>
          </w:p>
          <w:p w14:paraId="56F514C1" w14:textId="43F3962D" w:rsidR="00F64260" w:rsidRPr="00C710E0" w:rsidRDefault="42E33E4A"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SOC 207</w:t>
            </w:r>
            <w:r w:rsidR="004431E8">
              <w:t xml:space="preserve"> </w:t>
            </w:r>
            <w:r w:rsidRPr="538DC21A">
              <w:rPr>
                <w:rFonts w:asciiTheme="minorHAnsi" w:eastAsiaTheme="minorEastAsia" w:hAnsiTheme="minorHAnsi" w:cstheme="minorBidi"/>
              </w:rPr>
              <w:t>Crime and Criminal Justice</w:t>
            </w:r>
            <w:r w:rsidR="116EB989" w:rsidRPr="538DC21A">
              <w:rPr>
                <w:rFonts w:asciiTheme="minorHAnsi" w:eastAsiaTheme="minorEastAsia" w:hAnsiTheme="minorHAnsi" w:cstheme="minorBidi"/>
              </w:rPr>
              <w:t xml:space="preserve"> (4)</w:t>
            </w:r>
          </w:p>
          <w:p w14:paraId="5B0EAB09" w14:textId="7156FCE9" w:rsidR="00F64260" w:rsidRPr="00C710E0" w:rsidRDefault="42E33E4A"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SOC 340</w:t>
            </w:r>
            <w:r w:rsidR="004431E8">
              <w:t xml:space="preserve"> </w:t>
            </w:r>
            <w:r w:rsidRPr="538DC21A">
              <w:rPr>
                <w:rFonts w:asciiTheme="minorHAnsi" w:eastAsiaTheme="minorEastAsia" w:hAnsiTheme="minorHAnsi" w:cstheme="minorBidi"/>
              </w:rPr>
              <w:t>Police and Policing</w:t>
            </w:r>
            <w:r w:rsidR="1AB7D492" w:rsidRPr="538DC21A">
              <w:rPr>
                <w:rFonts w:asciiTheme="minorHAnsi" w:eastAsiaTheme="minorEastAsia" w:hAnsiTheme="minorHAnsi" w:cstheme="minorBidi"/>
              </w:rPr>
              <w:t xml:space="preserve"> (4)</w:t>
            </w:r>
          </w:p>
          <w:p w14:paraId="2DFED44F" w14:textId="5227AEE3" w:rsidR="00F64260" w:rsidRPr="00C710E0" w:rsidRDefault="42E33E4A"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SOC 341</w:t>
            </w:r>
            <w:r w:rsidR="004431E8">
              <w:t xml:space="preserve"> </w:t>
            </w:r>
            <w:r w:rsidRPr="538DC21A">
              <w:rPr>
                <w:rFonts w:asciiTheme="minorHAnsi" w:eastAsiaTheme="minorEastAsia" w:hAnsiTheme="minorHAnsi" w:cstheme="minorBidi"/>
              </w:rPr>
              <w:t>Sociology of Punishment</w:t>
            </w:r>
            <w:r w:rsidR="4BA1E142" w:rsidRPr="538DC21A">
              <w:rPr>
                <w:rFonts w:asciiTheme="minorHAnsi" w:eastAsiaTheme="minorEastAsia" w:hAnsiTheme="minorHAnsi" w:cstheme="minorBidi"/>
              </w:rPr>
              <w:t xml:space="preserve"> (4)</w:t>
            </w:r>
          </w:p>
          <w:p w14:paraId="00A8ACA7" w14:textId="113D48A7" w:rsidR="00F64260" w:rsidRPr="00C710E0" w:rsidRDefault="42E33E4A"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SOC 342</w:t>
            </w:r>
            <w:r w:rsidR="004431E8">
              <w:t xml:space="preserve"> </w:t>
            </w:r>
            <w:r w:rsidRPr="538DC21A">
              <w:rPr>
                <w:rFonts w:asciiTheme="minorHAnsi" w:eastAsiaTheme="minorEastAsia" w:hAnsiTheme="minorHAnsi" w:cstheme="minorBidi"/>
              </w:rPr>
              <w:t>Women, Justice, and Crime</w:t>
            </w:r>
            <w:r w:rsidR="5E8BFCC5" w:rsidRPr="538DC21A">
              <w:rPr>
                <w:rFonts w:asciiTheme="minorHAnsi" w:eastAsiaTheme="minorEastAsia" w:hAnsiTheme="minorHAnsi" w:cstheme="minorBidi"/>
              </w:rPr>
              <w:t xml:space="preserve"> (4)</w:t>
            </w:r>
          </w:p>
          <w:p w14:paraId="3C33AD13" w14:textId="1420AF28" w:rsidR="00F64260" w:rsidRPr="00C710E0" w:rsidRDefault="42E33E4A"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SOC 343</w:t>
            </w:r>
            <w:r w:rsidR="004431E8">
              <w:t xml:space="preserve"> </w:t>
            </w:r>
            <w:r w:rsidRPr="538DC21A">
              <w:rPr>
                <w:rFonts w:asciiTheme="minorHAnsi" w:eastAsiaTheme="minorEastAsia" w:hAnsiTheme="minorHAnsi" w:cstheme="minorBidi"/>
              </w:rPr>
              <w:t>Juveniles and Justice</w:t>
            </w:r>
            <w:r w:rsidR="3F1552B2" w:rsidRPr="538DC21A">
              <w:rPr>
                <w:rFonts w:asciiTheme="minorHAnsi" w:eastAsiaTheme="minorEastAsia" w:hAnsiTheme="minorHAnsi" w:cstheme="minorBidi"/>
              </w:rPr>
              <w:t xml:space="preserve"> (4)</w:t>
            </w:r>
          </w:p>
          <w:p w14:paraId="00C555CF" w14:textId="35F53CD9" w:rsidR="00F64260" w:rsidRDefault="42E33E4A"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SOC 344</w:t>
            </w:r>
            <w:r w:rsidR="004431E8">
              <w:t xml:space="preserve"> </w:t>
            </w:r>
            <w:r w:rsidRPr="538DC21A">
              <w:rPr>
                <w:rFonts w:asciiTheme="minorHAnsi" w:eastAsiaTheme="minorEastAsia" w:hAnsiTheme="minorHAnsi" w:cstheme="minorBidi"/>
              </w:rPr>
              <w:t>Race and Justice</w:t>
            </w:r>
            <w:r w:rsidR="15C1C8A5" w:rsidRPr="538DC21A">
              <w:rPr>
                <w:rFonts w:asciiTheme="minorHAnsi" w:eastAsiaTheme="minorEastAsia" w:hAnsiTheme="minorHAnsi" w:cstheme="minorBidi"/>
              </w:rPr>
              <w:t xml:space="preserve"> (4)</w:t>
            </w:r>
          </w:p>
          <w:p w14:paraId="3377F01B" w14:textId="64C309B7" w:rsidR="00AC62F0" w:rsidRPr="00AC62F0" w:rsidRDefault="00AC62F0" w:rsidP="003559E0">
            <w:pPr>
              <w:pStyle w:val="ListParagraph"/>
              <w:numPr>
                <w:ilvl w:val="0"/>
                <w:numId w:val="2"/>
              </w:numPr>
              <w:spacing w:line="240" w:lineRule="auto"/>
              <w:rPr>
                <w:rFonts w:asciiTheme="minorHAnsi" w:eastAsiaTheme="minorEastAsia" w:hAnsiTheme="minorHAnsi" w:cstheme="minorBidi"/>
              </w:rPr>
            </w:pPr>
            <w:r w:rsidRPr="00AC62F0">
              <w:rPr>
                <w:rFonts w:asciiTheme="minorHAnsi" w:eastAsiaTheme="minorEastAsia" w:hAnsiTheme="minorHAnsi" w:cstheme="minorBidi"/>
              </w:rPr>
              <w:t xml:space="preserve">SOC </w:t>
            </w:r>
            <w:r w:rsidRPr="00AC62F0">
              <w:rPr>
                <w:rFonts w:asciiTheme="minorHAnsi" w:hAnsiTheme="minorHAnsi"/>
                <w:color w:val="212121"/>
              </w:rPr>
              <w:t>345 Victimology (4)</w:t>
            </w:r>
          </w:p>
          <w:p w14:paraId="61708511" w14:textId="2E962196" w:rsidR="00F64260" w:rsidRPr="00C710E0" w:rsidRDefault="42E33E4A"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lastRenderedPageBreak/>
              <w:t>SOC 362W</w:t>
            </w:r>
            <w:r w:rsidR="5C8AF5AC" w:rsidRPr="538DC21A">
              <w:rPr>
                <w:rFonts w:asciiTheme="minorHAnsi" w:eastAsiaTheme="minorEastAsia" w:hAnsiTheme="minorHAnsi" w:cstheme="minorBidi"/>
              </w:rPr>
              <w:t xml:space="preserve"> </w:t>
            </w:r>
            <w:r w:rsidRPr="538DC21A">
              <w:rPr>
                <w:rFonts w:asciiTheme="minorHAnsi" w:eastAsiaTheme="minorEastAsia" w:hAnsiTheme="minorHAnsi" w:cstheme="minorBidi"/>
              </w:rPr>
              <w:t>Theories of Crime Seminar</w:t>
            </w:r>
            <w:r w:rsidR="734E09ED" w:rsidRPr="538DC21A">
              <w:rPr>
                <w:rFonts w:asciiTheme="minorHAnsi" w:eastAsiaTheme="minorEastAsia" w:hAnsiTheme="minorHAnsi" w:cstheme="minorBidi"/>
              </w:rPr>
              <w:t xml:space="preserve"> (4)</w:t>
            </w:r>
          </w:p>
          <w:p w14:paraId="36CF1BDB" w14:textId="0C1F403C" w:rsidR="00F64260" w:rsidRPr="00C710E0" w:rsidRDefault="2DB10F9C" w:rsidP="003559E0">
            <w:pPr>
              <w:spacing w:line="240" w:lineRule="auto"/>
              <w:rPr>
                <w:rFonts w:asciiTheme="minorHAnsi" w:eastAsiaTheme="minorEastAsia" w:hAnsiTheme="minorHAnsi" w:cstheme="minorBidi"/>
              </w:rPr>
            </w:pPr>
            <w:r w:rsidRPr="538DC21A">
              <w:rPr>
                <w:rFonts w:asciiTheme="minorHAnsi" w:eastAsiaTheme="minorEastAsia" w:hAnsiTheme="minorHAnsi" w:cstheme="minorBidi"/>
              </w:rPr>
              <w:t xml:space="preserve">               (Or substitute a minor in Justice Studies</w:t>
            </w:r>
            <w:r w:rsidR="7AEA64D9" w:rsidRPr="538DC21A">
              <w:rPr>
                <w:rFonts w:asciiTheme="minorHAnsi" w:eastAsiaTheme="minorEastAsia" w:hAnsiTheme="minorHAnsi" w:cstheme="minorBidi"/>
              </w:rPr>
              <w:t xml:space="preserve"> (26-28)</w:t>
            </w:r>
            <w:r w:rsidRPr="538DC21A">
              <w:rPr>
                <w:rFonts w:asciiTheme="minorHAnsi" w:eastAsiaTheme="minorEastAsia" w:hAnsiTheme="minorHAnsi" w:cstheme="minorBidi"/>
              </w:rPr>
              <w:t>)</w:t>
            </w:r>
          </w:p>
          <w:p w14:paraId="6E0EDBF3" w14:textId="74B5C5FF" w:rsidR="00F64260" w:rsidRPr="00E0451B" w:rsidRDefault="3450905E" w:rsidP="00E0451B">
            <w:pPr>
              <w:pStyle w:val="ListParagraph"/>
              <w:numPr>
                <w:ilvl w:val="0"/>
                <w:numId w:val="4"/>
              </w:numPr>
              <w:spacing w:line="257" w:lineRule="auto"/>
              <w:rPr>
                <w:rFonts w:asciiTheme="minorHAnsi" w:eastAsiaTheme="minorEastAsia" w:hAnsiTheme="minorHAnsi" w:cstheme="minorBidi"/>
                <w:b/>
                <w:bCs/>
              </w:rPr>
            </w:pPr>
            <w:r w:rsidRPr="00E0451B">
              <w:rPr>
                <w:rFonts w:asciiTheme="minorHAnsi" w:eastAsiaTheme="minorEastAsia" w:hAnsiTheme="minorHAnsi" w:cstheme="minorBidi"/>
                <w:b/>
                <w:bCs/>
              </w:rPr>
              <w:t>E</w:t>
            </w:r>
            <w:r w:rsidR="1D4B90A5" w:rsidRPr="00E0451B">
              <w:rPr>
                <w:rFonts w:asciiTheme="minorHAnsi" w:eastAsiaTheme="minorEastAsia" w:hAnsiTheme="minorHAnsi" w:cstheme="minorBidi"/>
                <w:b/>
                <w:bCs/>
              </w:rPr>
              <w:t>NVIRONMENTAL POLICY</w:t>
            </w:r>
            <w:r w:rsidR="33B08B5C" w:rsidRPr="00E0451B">
              <w:rPr>
                <w:rFonts w:asciiTheme="minorHAnsi" w:eastAsiaTheme="minorEastAsia" w:hAnsiTheme="minorHAnsi" w:cstheme="minorBidi"/>
                <w:b/>
                <w:bCs/>
              </w:rPr>
              <w:t xml:space="preserve"> (9-12 credits)</w:t>
            </w:r>
          </w:p>
          <w:p w14:paraId="7E00CA9B" w14:textId="77777777" w:rsidR="00624CA0" w:rsidRPr="00C710E0" w:rsidRDefault="00624CA0"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ANTH 343</w:t>
            </w:r>
            <w:r>
              <w:tab/>
            </w:r>
            <w:r w:rsidRPr="538DC21A">
              <w:rPr>
                <w:rFonts w:asciiTheme="minorHAnsi" w:eastAsiaTheme="minorEastAsia" w:hAnsiTheme="minorHAnsi" w:cstheme="minorBidi"/>
              </w:rPr>
              <w:t>Environmental Anthropology (4)</w:t>
            </w:r>
          </w:p>
          <w:p w14:paraId="7F699F81" w14:textId="77777777" w:rsidR="00624CA0" w:rsidRDefault="00624CA0"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ANTH 347 Environmental Justice (4)</w:t>
            </w:r>
          </w:p>
          <w:p w14:paraId="64E3E5BF" w14:textId="42FB8799" w:rsidR="00624CA0" w:rsidRPr="00624CA0" w:rsidRDefault="00624CA0"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ECON 337</w:t>
            </w:r>
            <w:r>
              <w:tab/>
            </w:r>
            <w:r w:rsidRPr="538DC21A">
              <w:rPr>
                <w:rFonts w:asciiTheme="minorHAnsi" w:eastAsiaTheme="minorEastAsia" w:hAnsiTheme="minorHAnsi" w:cstheme="minorBidi"/>
              </w:rPr>
              <w:t>Economics of Climate Change and Sustainability (4)</w:t>
            </w:r>
            <w:r w:rsidR="00372ECF">
              <w:rPr>
                <w:rFonts w:asciiTheme="minorHAnsi" w:eastAsiaTheme="minorEastAsia" w:hAnsiTheme="minorHAnsi" w:cstheme="minorBidi"/>
              </w:rPr>
              <w:t xml:space="preserve"> or ECON437 Environmental Economics (4)</w:t>
            </w:r>
          </w:p>
          <w:p w14:paraId="433DD842" w14:textId="3F3F3491" w:rsidR="00F64260" w:rsidRPr="00C710E0" w:rsidRDefault="3556AEAF"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ENST200W</w:t>
            </w:r>
            <w:r w:rsidR="004431E8">
              <w:t xml:space="preserve"> </w:t>
            </w:r>
            <w:r w:rsidRPr="538DC21A">
              <w:rPr>
                <w:rFonts w:asciiTheme="minorHAnsi" w:eastAsiaTheme="minorEastAsia" w:hAnsiTheme="minorHAnsi" w:cstheme="minorBidi"/>
              </w:rPr>
              <w:t>Environmental Studies</w:t>
            </w:r>
            <w:r w:rsidR="105B94C0" w:rsidRPr="538DC21A">
              <w:rPr>
                <w:rFonts w:asciiTheme="minorHAnsi" w:eastAsiaTheme="minorEastAsia" w:hAnsiTheme="minorHAnsi" w:cstheme="minorBidi"/>
              </w:rPr>
              <w:t xml:space="preserve"> (4)</w:t>
            </w:r>
          </w:p>
          <w:p w14:paraId="1ED8A33D" w14:textId="11901C09" w:rsidR="00F64260" w:rsidRPr="00C710E0" w:rsidRDefault="3556AEAF"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GEOG 100W</w:t>
            </w:r>
            <w:r w:rsidR="004431E8">
              <w:t xml:space="preserve"> </w:t>
            </w:r>
            <w:r w:rsidRPr="538DC21A">
              <w:rPr>
                <w:rFonts w:asciiTheme="minorHAnsi" w:eastAsiaTheme="minorEastAsia" w:hAnsiTheme="minorHAnsi" w:cstheme="minorBidi"/>
              </w:rPr>
              <w:t>Intro to Environmental Geography</w:t>
            </w:r>
            <w:r w:rsidR="6D94FD7C" w:rsidRPr="538DC21A">
              <w:rPr>
                <w:rFonts w:asciiTheme="minorHAnsi" w:eastAsiaTheme="minorEastAsia" w:hAnsiTheme="minorHAnsi" w:cstheme="minorBidi"/>
              </w:rPr>
              <w:t xml:space="preserve"> (4)</w:t>
            </w:r>
          </w:p>
          <w:p w14:paraId="18C22082" w14:textId="77777777" w:rsidR="00624CA0" w:rsidRDefault="3556AEAF"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 xml:space="preserve">GEOG 206 </w:t>
            </w:r>
            <w:r w:rsidR="719432A1">
              <w:tab/>
            </w:r>
            <w:r w:rsidRPr="538DC21A">
              <w:rPr>
                <w:rFonts w:asciiTheme="minorHAnsi" w:eastAsiaTheme="minorEastAsia" w:hAnsiTheme="minorHAnsi" w:cstheme="minorBidi"/>
              </w:rPr>
              <w:t>Disaster Management</w:t>
            </w:r>
            <w:r w:rsidR="4E8B91FE" w:rsidRPr="538DC21A">
              <w:rPr>
                <w:rFonts w:asciiTheme="minorHAnsi" w:eastAsiaTheme="minorEastAsia" w:hAnsiTheme="minorHAnsi" w:cstheme="minorBidi"/>
              </w:rPr>
              <w:t xml:space="preserve"> (4)</w:t>
            </w:r>
            <w:r w:rsidR="00624CA0" w:rsidRPr="538DC21A">
              <w:rPr>
                <w:rFonts w:asciiTheme="minorHAnsi" w:eastAsiaTheme="minorEastAsia" w:hAnsiTheme="minorHAnsi" w:cstheme="minorBidi"/>
              </w:rPr>
              <w:t xml:space="preserve"> </w:t>
            </w:r>
          </w:p>
          <w:p w14:paraId="38914367" w14:textId="37C02536" w:rsidR="00624CA0" w:rsidRPr="00C710E0" w:rsidRDefault="00624CA0"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HPE 403</w:t>
            </w:r>
            <w:r w:rsidR="004431E8">
              <w:t xml:space="preserve"> </w:t>
            </w:r>
            <w:r w:rsidRPr="538DC21A">
              <w:rPr>
                <w:rFonts w:asciiTheme="minorHAnsi" w:eastAsiaTheme="minorEastAsia" w:hAnsiTheme="minorHAnsi" w:cstheme="minorBidi"/>
              </w:rPr>
              <w:t>Environmental Health (3)</w:t>
            </w:r>
          </w:p>
          <w:p w14:paraId="7A655734" w14:textId="47D0C9A5" w:rsidR="00F64260" w:rsidRPr="00624CA0" w:rsidRDefault="00624CA0"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HIST 258</w:t>
            </w:r>
            <w:r w:rsidR="004431E8">
              <w:t xml:space="preserve"> </w:t>
            </w:r>
            <w:r w:rsidRPr="538DC21A">
              <w:rPr>
                <w:rFonts w:asciiTheme="minorHAnsi" w:eastAsiaTheme="minorEastAsia" w:hAnsiTheme="minorHAnsi" w:cstheme="minorBidi"/>
              </w:rPr>
              <w:t>Environmental History (3)</w:t>
            </w:r>
          </w:p>
          <w:p w14:paraId="30C7C625" w14:textId="5FE0D183" w:rsidR="00F64260" w:rsidRPr="00C710E0" w:rsidRDefault="3556AEAF"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PHIL 3</w:t>
            </w:r>
            <w:r w:rsidR="004D4DF1">
              <w:rPr>
                <w:rFonts w:asciiTheme="minorHAnsi" w:eastAsiaTheme="minorEastAsia" w:hAnsiTheme="minorHAnsi" w:cstheme="minorBidi"/>
              </w:rPr>
              <w:t>25</w:t>
            </w:r>
            <w:r w:rsidR="004431E8">
              <w:t xml:space="preserve"> </w:t>
            </w:r>
            <w:r w:rsidRPr="538DC21A">
              <w:rPr>
                <w:rFonts w:asciiTheme="minorHAnsi" w:eastAsiaTheme="minorEastAsia" w:hAnsiTheme="minorHAnsi" w:cstheme="minorBidi"/>
              </w:rPr>
              <w:t>Environmental Ethics</w:t>
            </w:r>
            <w:r w:rsidR="28F075D8" w:rsidRPr="538DC21A">
              <w:rPr>
                <w:rFonts w:asciiTheme="minorHAnsi" w:eastAsiaTheme="minorEastAsia" w:hAnsiTheme="minorHAnsi" w:cstheme="minorBidi"/>
              </w:rPr>
              <w:t xml:space="preserve"> (3)</w:t>
            </w:r>
          </w:p>
          <w:p w14:paraId="2B352238" w14:textId="65AE517D" w:rsidR="17508C7B" w:rsidRDefault="17508C7B"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POL 327 Internship in State Government or POL 328 Field Experience in the Public Sector (4)</w:t>
            </w:r>
          </w:p>
          <w:p w14:paraId="57C019DC" w14:textId="15E5DEB0" w:rsidR="00F64260" w:rsidRPr="00C710E0" w:rsidRDefault="395A5D38"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POL 349</w:t>
            </w:r>
            <w:r w:rsidR="00394AFE">
              <w:t xml:space="preserve"> </w:t>
            </w:r>
            <w:r w:rsidRPr="538DC21A">
              <w:rPr>
                <w:rFonts w:asciiTheme="minorHAnsi" w:eastAsiaTheme="minorEastAsia" w:hAnsiTheme="minorHAnsi" w:cstheme="minorBidi"/>
              </w:rPr>
              <w:t>Environmental Policy and Law</w:t>
            </w:r>
            <w:r w:rsidR="47A9CFB4" w:rsidRPr="538DC21A">
              <w:rPr>
                <w:rFonts w:asciiTheme="minorHAnsi" w:eastAsiaTheme="minorEastAsia" w:hAnsiTheme="minorHAnsi" w:cstheme="minorBidi"/>
              </w:rPr>
              <w:t xml:space="preserve"> (4)</w:t>
            </w:r>
          </w:p>
          <w:p w14:paraId="04D50BF7" w14:textId="0D7E563E" w:rsidR="00624CA0" w:rsidRPr="00624CA0" w:rsidRDefault="00624CA0"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SUST 200</w:t>
            </w:r>
            <w:r>
              <w:tab/>
            </w:r>
            <w:r w:rsidRPr="538DC21A">
              <w:rPr>
                <w:rFonts w:asciiTheme="minorHAnsi" w:eastAsiaTheme="minorEastAsia" w:hAnsiTheme="minorHAnsi" w:cstheme="minorBidi"/>
              </w:rPr>
              <w:t>Intro to Sustainability (4)</w:t>
            </w:r>
          </w:p>
          <w:p w14:paraId="32BCE406" w14:textId="0D4DEEA3" w:rsidR="00F64260" w:rsidRPr="00C710E0" w:rsidRDefault="35CCA7B7" w:rsidP="003559E0">
            <w:pPr>
              <w:spacing w:line="257" w:lineRule="auto"/>
              <w:rPr>
                <w:rFonts w:asciiTheme="minorHAnsi" w:eastAsiaTheme="minorEastAsia" w:hAnsiTheme="minorHAnsi" w:cstheme="minorBidi"/>
              </w:rPr>
            </w:pPr>
            <w:r w:rsidRPr="538DC21A">
              <w:rPr>
                <w:rFonts w:asciiTheme="minorHAnsi" w:eastAsiaTheme="minorEastAsia" w:hAnsiTheme="minorHAnsi" w:cstheme="minorBidi"/>
              </w:rPr>
              <w:t xml:space="preserve">               (Or substitute a minor in Environmental Studies</w:t>
            </w:r>
            <w:r w:rsidR="0D3C5475" w:rsidRPr="538DC21A">
              <w:rPr>
                <w:rFonts w:asciiTheme="minorHAnsi" w:eastAsiaTheme="minorEastAsia" w:hAnsiTheme="minorHAnsi" w:cstheme="minorBidi"/>
              </w:rPr>
              <w:t xml:space="preserve"> (20)</w:t>
            </w:r>
            <w:r w:rsidRPr="538DC21A">
              <w:rPr>
                <w:rFonts w:asciiTheme="minorHAnsi" w:eastAsiaTheme="minorEastAsia" w:hAnsiTheme="minorHAnsi" w:cstheme="minorBidi"/>
              </w:rPr>
              <w:t>)</w:t>
            </w:r>
          </w:p>
          <w:p w14:paraId="3CD5EF74" w14:textId="42C15E3E" w:rsidR="00F64260" w:rsidRPr="00E0451B" w:rsidRDefault="3450905E" w:rsidP="00E0451B">
            <w:pPr>
              <w:pStyle w:val="ListParagraph"/>
              <w:numPr>
                <w:ilvl w:val="0"/>
                <w:numId w:val="4"/>
              </w:numPr>
              <w:spacing w:line="257" w:lineRule="auto"/>
              <w:rPr>
                <w:rFonts w:asciiTheme="minorHAnsi" w:eastAsiaTheme="minorEastAsia" w:hAnsiTheme="minorHAnsi" w:cstheme="minorBidi"/>
                <w:b/>
                <w:bCs/>
              </w:rPr>
            </w:pPr>
            <w:r w:rsidRPr="00E0451B">
              <w:rPr>
                <w:rFonts w:asciiTheme="minorHAnsi" w:eastAsiaTheme="minorEastAsia" w:hAnsiTheme="minorHAnsi" w:cstheme="minorBidi"/>
                <w:b/>
                <w:bCs/>
              </w:rPr>
              <w:t>E</w:t>
            </w:r>
            <w:r w:rsidR="3316721A" w:rsidRPr="00E0451B">
              <w:rPr>
                <w:rFonts w:asciiTheme="minorHAnsi" w:eastAsiaTheme="minorEastAsia" w:hAnsiTheme="minorHAnsi" w:cstheme="minorBidi"/>
                <w:b/>
                <w:bCs/>
              </w:rPr>
              <w:t>CONOMIC POLICY</w:t>
            </w:r>
            <w:r w:rsidR="1747D859" w:rsidRPr="00E0451B">
              <w:rPr>
                <w:rFonts w:asciiTheme="minorHAnsi" w:eastAsiaTheme="minorEastAsia" w:hAnsiTheme="minorHAnsi" w:cstheme="minorBidi"/>
                <w:b/>
                <w:bCs/>
              </w:rPr>
              <w:t xml:space="preserve"> (</w:t>
            </w:r>
            <w:r w:rsidR="05E37066" w:rsidRPr="00E0451B">
              <w:rPr>
                <w:rFonts w:asciiTheme="minorHAnsi" w:eastAsiaTheme="minorEastAsia" w:hAnsiTheme="minorHAnsi" w:cstheme="minorBidi"/>
                <w:b/>
                <w:bCs/>
              </w:rPr>
              <w:t>10</w:t>
            </w:r>
            <w:r w:rsidR="1747D859" w:rsidRPr="00E0451B">
              <w:rPr>
                <w:rFonts w:asciiTheme="minorHAnsi" w:eastAsiaTheme="minorEastAsia" w:hAnsiTheme="minorHAnsi" w:cstheme="minorBidi"/>
                <w:b/>
                <w:bCs/>
              </w:rPr>
              <w:t>-12 credits)</w:t>
            </w:r>
          </w:p>
          <w:p w14:paraId="1544B027" w14:textId="0F2A2AAE" w:rsidR="00F64260" w:rsidRPr="00C710E0" w:rsidRDefault="7AD8234C"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ECON 214</w:t>
            </w:r>
            <w:r w:rsidR="272ADB03">
              <w:tab/>
            </w:r>
            <w:r w:rsidRPr="538DC21A">
              <w:rPr>
                <w:rFonts w:asciiTheme="minorHAnsi" w:eastAsiaTheme="minorEastAsia" w:hAnsiTheme="minorHAnsi" w:cstheme="minorBidi"/>
              </w:rPr>
              <w:t>Principles of Microeconomics</w:t>
            </w:r>
            <w:r w:rsidR="3D3DF360" w:rsidRPr="538DC21A">
              <w:rPr>
                <w:rFonts w:asciiTheme="minorHAnsi" w:eastAsiaTheme="minorEastAsia" w:hAnsiTheme="minorHAnsi" w:cstheme="minorBidi"/>
              </w:rPr>
              <w:t xml:space="preserve"> (3)</w:t>
            </w:r>
          </w:p>
          <w:p w14:paraId="1D34D039" w14:textId="19349500" w:rsidR="00F64260" w:rsidRDefault="7AD8234C"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ECON 215</w:t>
            </w:r>
            <w:r w:rsidR="272ADB03">
              <w:tab/>
            </w:r>
            <w:r w:rsidRPr="538DC21A">
              <w:rPr>
                <w:rFonts w:asciiTheme="minorHAnsi" w:eastAsiaTheme="minorEastAsia" w:hAnsiTheme="minorHAnsi" w:cstheme="minorBidi"/>
              </w:rPr>
              <w:t>Principles of Macroeconomics</w:t>
            </w:r>
            <w:r w:rsidR="74F3E518" w:rsidRPr="538DC21A">
              <w:rPr>
                <w:rFonts w:asciiTheme="minorHAnsi" w:eastAsiaTheme="minorEastAsia" w:hAnsiTheme="minorHAnsi" w:cstheme="minorBidi"/>
              </w:rPr>
              <w:t xml:space="preserve"> (3)</w:t>
            </w:r>
          </w:p>
          <w:p w14:paraId="45AB15E0" w14:textId="4F7315E1" w:rsidR="006F5C5A" w:rsidRDefault="006F5C5A"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 xml:space="preserve">ECON </w:t>
            </w:r>
            <w:r>
              <w:rPr>
                <w:rFonts w:asciiTheme="minorHAnsi" w:eastAsiaTheme="minorEastAsia" w:hAnsiTheme="minorHAnsi" w:cstheme="minorBidi"/>
              </w:rPr>
              <w:t>2</w:t>
            </w:r>
            <w:r w:rsidRPr="538DC21A">
              <w:rPr>
                <w:rFonts w:asciiTheme="minorHAnsi" w:eastAsiaTheme="minorEastAsia" w:hAnsiTheme="minorHAnsi" w:cstheme="minorBidi"/>
              </w:rPr>
              <w:t>35</w:t>
            </w:r>
            <w:r>
              <w:tab/>
            </w:r>
            <w:r w:rsidRPr="538DC21A">
              <w:rPr>
                <w:rFonts w:asciiTheme="minorHAnsi" w:eastAsiaTheme="minorEastAsia" w:hAnsiTheme="minorHAnsi" w:cstheme="minorBidi"/>
              </w:rPr>
              <w:t>Economics of Race and Gender (4)</w:t>
            </w:r>
          </w:p>
          <w:p w14:paraId="039926D0" w14:textId="6DDD8422" w:rsidR="00624CA0" w:rsidRPr="006F5C5A" w:rsidRDefault="00624CA0" w:rsidP="006F5C5A">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ECON 331 Topics in Global Economics (4)</w:t>
            </w:r>
          </w:p>
          <w:p w14:paraId="0964A29C" w14:textId="3735BBEF" w:rsidR="00F64260" w:rsidRPr="00C710E0" w:rsidRDefault="7AD8234C"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MGT 341W</w:t>
            </w:r>
            <w:r w:rsidR="23D52F5A" w:rsidRPr="538DC21A">
              <w:rPr>
                <w:rFonts w:asciiTheme="minorHAnsi" w:eastAsiaTheme="minorEastAsia" w:hAnsiTheme="minorHAnsi" w:cstheme="minorBidi"/>
              </w:rPr>
              <w:t xml:space="preserve"> </w:t>
            </w:r>
            <w:r w:rsidRPr="538DC21A">
              <w:rPr>
                <w:rFonts w:asciiTheme="minorHAnsi" w:eastAsiaTheme="minorEastAsia" w:hAnsiTheme="minorHAnsi" w:cstheme="minorBidi"/>
              </w:rPr>
              <w:t>Business, Govt., and Society</w:t>
            </w:r>
            <w:r w:rsidR="14759EB0" w:rsidRPr="538DC21A">
              <w:rPr>
                <w:rFonts w:asciiTheme="minorHAnsi" w:eastAsiaTheme="minorEastAsia" w:hAnsiTheme="minorHAnsi" w:cstheme="minorBidi"/>
              </w:rPr>
              <w:t xml:space="preserve"> (4)</w:t>
            </w:r>
          </w:p>
          <w:p w14:paraId="1CED22F6" w14:textId="5EB0FAF9" w:rsidR="00790E90" w:rsidRPr="00790E90" w:rsidRDefault="00790E90"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POL 327 Internship in State Government or POL 328 Field Experience in the Public Sector (4)</w:t>
            </w:r>
          </w:p>
          <w:p w14:paraId="74127E70" w14:textId="2A6319C9" w:rsidR="00F64260" w:rsidRPr="00C710E0" w:rsidRDefault="268B64F7" w:rsidP="003559E0">
            <w:pPr>
              <w:spacing w:line="257" w:lineRule="auto"/>
              <w:rPr>
                <w:rFonts w:asciiTheme="minorHAnsi" w:eastAsiaTheme="minorEastAsia" w:hAnsiTheme="minorHAnsi" w:cstheme="minorBidi"/>
              </w:rPr>
            </w:pPr>
            <w:r w:rsidRPr="538DC21A">
              <w:rPr>
                <w:rFonts w:asciiTheme="minorHAnsi" w:eastAsiaTheme="minorEastAsia" w:hAnsiTheme="minorHAnsi" w:cstheme="minorBidi"/>
              </w:rPr>
              <w:t xml:space="preserve">               (Or substitute a minor in Economics</w:t>
            </w:r>
            <w:r w:rsidR="0A6A1AD2" w:rsidRPr="538DC21A">
              <w:rPr>
                <w:rFonts w:asciiTheme="minorHAnsi" w:eastAsiaTheme="minorEastAsia" w:hAnsiTheme="minorHAnsi" w:cstheme="minorBidi"/>
              </w:rPr>
              <w:t xml:space="preserve"> (22)</w:t>
            </w:r>
            <w:r w:rsidRPr="538DC21A">
              <w:rPr>
                <w:rFonts w:asciiTheme="minorHAnsi" w:eastAsiaTheme="minorEastAsia" w:hAnsiTheme="minorHAnsi" w:cstheme="minorBidi"/>
              </w:rPr>
              <w:t xml:space="preserve"> or </w:t>
            </w:r>
            <w:r w:rsidR="12847BA3" w:rsidRPr="538DC21A">
              <w:rPr>
                <w:rFonts w:asciiTheme="minorHAnsi" w:eastAsiaTheme="minorEastAsia" w:hAnsiTheme="minorHAnsi" w:cstheme="minorBidi"/>
              </w:rPr>
              <w:t xml:space="preserve">  </w:t>
            </w:r>
          </w:p>
          <w:p w14:paraId="2DB6993A" w14:textId="6454BA70" w:rsidR="00F64260" w:rsidRPr="00C710E0" w:rsidRDefault="0B6CBE12" w:rsidP="003559E0">
            <w:pPr>
              <w:spacing w:line="257" w:lineRule="auto"/>
              <w:rPr>
                <w:rFonts w:asciiTheme="minorHAnsi" w:eastAsiaTheme="minorEastAsia" w:hAnsiTheme="minorHAnsi" w:cstheme="minorBidi"/>
              </w:rPr>
            </w:pPr>
            <w:r w:rsidRPr="538DC21A">
              <w:rPr>
                <w:rFonts w:asciiTheme="minorHAnsi" w:eastAsiaTheme="minorEastAsia" w:hAnsiTheme="minorHAnsi" w:cstheme="minorBidi"/>
              </w:rPr>
              <w:t xml:space="preserve">                </w:t>
            </w:r>
            <w:r w:rsidR="47EA61F1" w:rsidRPr="538DC21A">
              <w:rPr>
                <w:rFonts w:asciiTheme="minorHAnsi" w:eastAsiaTheme="minorEastAsia" w:hAnsiTheme="minorHAnsi" w:cstheme="minorBidi"/>
              </w:rPr>
              <w:t>Internationa</w:t>
            </w:r>
            <w:r w:rsidR="1ED6EF13" w:rsidRPr="538DC21A">
              <w:rPr>
                <w:rFonts w:asciiTheme="minorHAnsi" w:eastAsiaTheme="minorEastAsia" w:hAnsiTheme="minorHAnsi" w:cstheme="minorBidi"/>
              </w:rPr>
              <w:t xml:space="preserve">l </w:t>
            </w:r>
            <w:r w:rsidR="47EA61F1" w:rsidRPr="538DC21A">
              <w:rPr>
                <w:rFonts w:asciiTheme="minorHAnsi" w:eastAsiaTheme="minorEastAsia" w:hAnsiTheme="minorHAnsi" w:cstheme="minorBidi"/>
              </w:rPr>
              <w:t>Business</w:t>
            </w:r>
            <w:r w:rsidR="7B13814B" w:rsidRPr="538DC21A">
              <w:rPr>
                <w:rFonts w:asciiTheme="minorHAnsi" w:eastAsiaTheme="minorEastAsia" w:hAnsiTheme="minorHAnsi" w:cstheme="minorBidi"/>
              </w:rPr>
              <w:t xml:space="preserve"> (25-38)</w:t>
            </w:r>
            <w:r w:rsidR="47EA61F1" w:rsidRPr="538DC21A">
              <w:rPr>
                <w:rFonts w:asciiTheme="minorHAnsi" w:eastAsiaTheme="minorEastAsia" w:hAnsiTheme="minorHAnsi" w:cstheme="minorBidi"/>
              </w:rPr>
              <w:t>)</w:t>
            </w:r>
          </w:p>
          <w:p w14:paraId="4275E7FC" w14:textId="6E49EF8F" w:rsidR="00F64260" w:rsidRPr="00E0451B" w:rsidRDefault="3450905E" w:rsidP="00E0451B">
            <w:pPr>
              <w:pStyle w:val="ListParagraph"/>
              <w:numPr>
                <w:ilvl w:val="0"/>
                <w:numId w:val="4"/>
              </w:numPr>
              <w:spacing w:line="257" w:lineRule="auto"/>
              <w:rPr>
                <w:rFonts w:asciiTheme="minorHAnsi" w:eastAsiaTheme="minorEastAsia" w:hAnsiTheme="minorHAnsi" w:cstheme="minorBidi"/>
                <w:b/>
                <w:bCs/>
              </w:rPr>
            </w:pPr>
            <w:r w:rsidRPr="00E0451B">
              <w:rPr>
                <w:rFonts w:asciiTheme="minorHAnsi" w:eastAsiaTheme="minorEastAsia" w:hAnsiTheme="minorHAnsi" w:cstheme="minorBidi"/>
                <w:b/>
                <w:bCs/>
              </w:rPr>
              <w:t>H</w:t>
            </w:r>
            <w:r w:rsidR="622CECF8" w:rsidRPr="00E0451B">
              <w:rPr>
                <w:rFonts w:asciiTheme="minorHAnsi" w:eastAsiaTheme="minorEastAsia" w:hAnsiTheme="minorHAnsi" w:cstheme="minorBidi"/>
                <w:b/>
                <w:bCs/>
              </w:rPr>
              <w:t>EALTH POLICY</w:t>
            </w:r>
            <w:r w:rsidR="32CE6CEB" w:rsidRPr="00E0451B">
              <w:rPr>
                <w:rFonts w:asciiTheme="minorHAnsi" w:eastAsiaTheme="minorEastAsia" w:hAnsiTheme="minorHAnsi" w:cstheme="minorBidi"/>
                <w:b/>
                <w:bCs/>
              </w:rPr>
              <w:t xml:space="preserve"> (9-12 credits)</w:t>
            </w:r>
          </w:p>
          <w:p w14:paraId="38F96859" w14:textId="148D4179" w:rsidR="00F64260" w:rsidRDefault="7645BA26" w:rsidP="003559E0">
            <w:pPr>
              <w:pStyle w:val="ListParagraph"/>
              <w:numPr>
                <w:ilvl w:val="0"/>
                <w:numId w:val="2"/>
              </w:numPr>
              <w:spacing w:line="240" w:lineRule="auto"/>
              <w:rPr>
                <w:rFonts w:asciiTheme="minorHAnsi" w:eastAsiaTheme="minorEastAsia" w:hAnsiTheme="minorHAnsi" w:cstheme="minorBidi"/>
              </w:rPr>
            </w:pPr>
            <w:r w:rsidRPr="6D6A58A0">
              <w:rPr>
                <w:rFonts w:asciiTheme="minorHAnsi" w:eastAsiaTheme="minorEastAsia" w:hAnsiTheme="minorHAnsi" w:cstheme="minorBidi"/>
              </w:rPr>
              <w:t>ANTH 261</w:t>
            </w:r>
            <w:r>
              <w:tab/>
            </w:r>
            <w:r w:rsidRPr="6D6A58A0">
              <w:rPr>
                <w:rFonts w:asciiTheme="minorHAnsi" w:eastAsiaTheme="minorEastAsia" w:hAnsiTheme="minorHAnsi" w:cstheme="minorBidi"/>
              </w:rPr>
              <w:t>Complexities of Global Health</w:t>
            </w:r>
            <w:r w:rsidR="38402A1E" w:rsidRPr="6D6A58A0">
              <w:rPr>
                <w:rFonts w:asciiTheme="minorHAnsi" w:eastAsiaTheme="minorEastAsia" w:hAnsiTheme="minorHAnsi" w:cstheme="minorBidi"/>
              </w:rPr>
              <w:t xml:space="preserve"> (4)</w:t>
            </w:r>
          </w:p>
          <w:p w14:paraId="2E6023AD" w14:textId="795FA3BC" w:rsidR="00624CA0" w:rsidRPr="00624CA0" w:rsidRDefault="00624CA0"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HCA 201W Intro. to Health Care Systems (3)</w:t>
            </w:r>
          </w:p>
          <w:p w14:paraId="0189FD96" w14:textId="51C14974" w:rsidR="00F64260" w:rsidRPr="00C710E0" w:rsidRDefault="565DD10D"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HCA 302</w:t>
            </w:r>
            <w:r w:rsidR="5A419B8E" w:rsidRPr="538DC21A">
              <w:rPr>
                <w:rFonts w:asciiTheme="minorHAnsi" w:eastAsiaTheme="minorEastAsia" w:hAnsiTheme="minorHAnsi" w:cstheme="minorBidi"/>
              </w:rPr>
              <w:t xml:space="preserve">/NURS 302   </w:t>
            </w:r>
            <w:r w:rsidRPr="538DC21A">
              <w:rPr>
                <w:rFonts w:asciiTheme="minorHAnsi" w:eastAsiaTheme="minorEastAsia" w:hAnsiTheme="minorHAnsi" w:cstheme="minorBidi"/>
              </w:rPr>
              <w:t>Health Care Organizations</w:t>
            </w:r>
            <w:r w:rsidR="1ACA9705" w:rsidRPr="538DC21A">
              <w:rPr>
                <w:rFonts w:asciiTheme="minorHAnsi" w:eastAsiaTheme="minorEastAsia" w:hAnsiTheme="minorHAnsi" w:cstheme="minorBidi"/>
              </w:rPr>
              <w:t xml:space="preserve"> (3)</w:t>
            </w:r>
          </w:p>
          <w:p w14:paraId="1812C56F" w14:textId="7F892478" w:rsidR="00F64260" w:rsidRPr="00C710E0" w:rsidRDefault="565DD10D"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HCA 303</w:t>
            </w:r>
            <w:r w:rsidR="2AF9CC01" w:rsidRPr="538DC21A">
              <w:rPr>
                <w:rFonts w:asciiTheme="minorHAnsi" w:eastAsiaTheme="minorEastAsia" w:hAnsiTheme="minorHAnsi" w:cstheme="minorBidi"/>
              </w:rPr>
              <w:t>W</w:t>
            </w:r>
            <w:r w:rsidR="772822D3" w:rsidRPr="538DC21A">
              <w:rPr>
                <w:rFonts w:asciiTheme="minorHAnsi" w:eastAsiaTheme="minorEastAsia" w:hAnsiTheme="minorHAnsi" w:cstheme="minorBidi"/>
              </w:rPr>
              <w:t xml:space="preserve"> </w:t>
            </w:r>
            <w:r w:rsidRPr="538DC21A">
              <w:rPr>
                <w:rFonts w:asciiTheme="minorHAnsi" w:eastAsiaTheme="minorEastAsia" w:hAnsiTheme="minorHAnsi" w:cstheme="minorBidi"/>
              </w:rPr>
              <w:t>Health Policy and Contemporary Issues</w:t>
            </w:r>
            <w:r w:rsidR="14B34D6D" w:rsidRPr="538DC21A">
              <w:rPr>
                <w:rFonts w:asciiTheme="minorHAnsi" w:eastAsiaTheme="minorEastAsia" w:hAnsiTheme="minorHAnsi" w:cstheme="minorBidi"/>
              </w:rPr>
              <w:t xml:space="preserve"> (3)</w:t>
            </w:r>
          </w:p>
          <w:p w14:paraId="689BAA11" w14:textId="16A0EAAC" w:rsidR="69725C62" w:rsidRDefault="614F0FD9"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HPE 202W</w:t>
            </w:r>
            <w:r w:rsidR="55B60F29" w:rsidRPr="538DC21A">
              <w:rPr>
                <w:rFonts w:asciiTheme="minorHAnsi" w:eastAsiaTheme="minorEastAsia" w:hAnsiTheme="minorHAnsi" w:cstheme="minorBidi"/>
              </w:rPr>
              <w:t xml:space="preserve"> </w:t>
            </w:r>
            <w:r w:rsidR="004B1108" w:rsidRPr="538DC21A">
              <w:rPr>
                <w:rFonts w:asciiTheme="minorHAnsi" w:eastAsiaTheme="minorEastAsia" w:hAnsiTheme="minorHAnsi" w:cstheme="minorBidi"/>
              </w:rPr>
              <w:t>Community</w:t>
            </w:r>
            <w:r w:rsidR="004B1108">
              <w:rPr>
                <w:rFonts w:asciiTheme="minorHAnsi" w:eastAsiaTheme="minorEastAsia" w:hAnsiTheme="minorHAnsi" w:cstheme="minorBidi"/>
              </w:rPr>
              <w:t>/Public</w:t>
            </w:r>
            <w:r w:rsidR="004B1108" w:rsidRPr="538DC21A">
              <w:rPr>
                <w:rFonts w:asciiTheme="minorHAnsi" w:eastAsiaTheme="minorEastAsia" w:hAnsiTheme="minorHAnsi" w:cstheme="minorBidi"/>
              </w:rPr>
              <w:t xml:space="preserve"> Health and Health Promotion </w:t>
            </w:r>
            <w:r w:rsidR="1E9A1441" w:rsidRPr="538DC21A">
              <w:rPr>
                <w:rFonts w:asciiTheme="minorHAnsi" w:eastAsiaTheme="minorEastAsia" w:hAnsiTheme="minorHAnsi" w:cstheme="minorBidi"/>
              </w:rPr>
              <w:t>(3)</w:t>
            </w:r>
          </w:p>
          <w:p w14:paraId="085B4F34" w14:textId="5FE0018C" w:rsidR="445E17EA" w:rsidRDefault="445E17EA"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HPE 233 Social and Global Perspectives on Health (3)</w:t>
            </w:r>
          </w:p>
          <w:p w14:paraId="145D5508" w14:textId="4F3A3C79" w:rsidR="00F64260" w:rsidRPr="00C710E0" w:rsidRDefault="565DD10D"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HPE 403</w:t>
            </w:r>
            <w:r w:rsidR="00624CA0">
              <w:t xml:space="preserve"> </w:t>
            </w:r>
            <w:r w:rsidRPr="538DC21A">
              <w:rPr>
                <w:rFonts w:asciiTheme="minorHAnsi" w:eastAsiaTheme="minorEastAsia" w:hAnsiTheme="minorHAnsi" w:cstheme="minorBidi"/>
              </w:rPr>
              <w:t>Environmental Health</w:t>
            </w:r>
            <w:r w:rsidR="4149DE10" w:rsidRPr="538DC21A">
              <w:rPr>
                <w:rFonts w:asciiTheme="minorHAnsi" w:eastAsiaTheme="minorEastAsia" w:hAnsiTheme="minorHAnsi" w:cstheme="minorBidi"/>
              </w:rPr>
              <w:t xml:space="preserve"> (3)</w:t>
            </w:r>
          </w:p>
          <w:p w14:paraId="6AFA1C8A" w14:textId="315F669C" w:rsidR="01FEEA98" w:rsidRDefault="01FEEA98"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HPE</w:t>
            </w:r>
            <w:r w:rsidR="48FF6AC1" w:rsidRPr="538DC21A">
              <w:rPr>
                <w:rFonts w:asciiTheme="minorHAnsi" w:eastAsiaTheme="minorEastAsia" w:hAnsiTheme="minorHAnsi" w:cstheme="minorBidi"/>
              </w:rPr>
              <w:t xml:space="preserve"> 416</w:t>
            </w:r>
            <w:r w:rsidRPr="538DC21A">
              <w:rPr>
                <w:rFonts w:asciiTheme="minorHAnsi" w:eastAsiaTheme="minorEastAsia" w:hAnsiTheme="minorHAnsi" w:cstheme="minorBidi"/>
              </w:rPr>
              <w:t>/GEND 416 Women’s Health</w:t>
            </w:r>
          </w:p>
          <w:p w14:paraId="62307381" w14:textId="77777777" w:rsidR="00624CA0" w:rsidRDefault="2F81A925"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POL 327 Internship in State Government or POL 328 Field Experience in the Public Sector (4)</w:t>
            </w:r>
          </w:p>
          <w:p w14:paraId="4874D686" w14:textId="082ED19E" w:rsidR="00624CA0" w:rsidRPr="00C710E0" w:rsidRDefault="00624CA0" w:rsidP="003559E0">
            <w:pPr>
              <w:pStyle w:val="ListParagraph"/>
              <w:numPr>
                <w:ilvl w:val="0"/>
                <w:numId w:val="2"/>
              </w:numPr>
              <w:spacing w:line="240" w:lineRule="auto"/>
              <w:rPr>
                <w:rFonts w:asciiTheme="minorHAnsi" w:eastAsiaTheme="minorEastAsia" w:hAnsiTheme="minorHAnsi" w:cstheme="minorBidi"/>
              </w:rPr>
            </w:pPr>
            <w:r w:rsidRPr="6D6A58A0">
              <w:rPr>
                <w:rFonts w:asciiTheme="minorHAnsi" w:eastAsiaTheme="minorEastAsia" w:hAnsiTheme="minorHAnsi" w:cstheme="minorBidi"/>
              </w:rPr>
              <w:t>NURS 314/</w:t>
            </w:r>
            <w:r>
              <w:rPr>
                <w:rFonts w:asciiTheme="minorHAnsi" w:eastAsiaTheme="minorEastAsia" w:hAnsiTheme="minorHAnsi" w:cstheme="minorBidi"/>
              </w:rPr>
              <w:t>AGNG</w:t>
            </w:r>
            <w:r w:rsidRPr="6D6A58A0">
              <w:rPr>
                <w:rFonts w:asciiTheme="minorHAnsi" w:eastAsiaTheme="minorEastAsia" w:hAnsiTheme="minorHAnsi" w:cstheme="minorBidi"/>
              </w:rPr>
              <w:t xml:space="preserve"> 314 Health and Aging (4)</w:t>
            </w:r>
          </w:p>
          <w:p w14:paraId="7251A6D4" w14:textId="1B724702" w:rsidR="2F81A925" w:rsidRPr="00624CA0" w:rsidRDefault="00624CA0" w:rsidP="003559E0">
            <w:pPr>
              <w:pStyle w:val="ListParagraph"/>
              <w:numPr>
                <w:ilvl w:val="0"/>
                <w:numId w:val="2"/>
              </w:numPr>
              <w:spacing w:line="240" w:lineRule="auto"/>
              <w:rPr>
                <w:rFonts w:asciiTheme="minorHAnsi" w:eastAsiaTheme="minorEastAsia" w:hAnsiTheme="minorHAnsi" w:cstheme="minorBidi"/>
              </w:rPr>
            </w:pPr>
            <w:r w:rsidRPr="6D6A58A0">
              <w:rPr>
                <w:rFonts w:asciiTheme="minorHAnsi" w:eastAsiaTheme="minorEastAsia" w:hAnsiTheme="minorHAnsi" w:cstheme="minorBidi"/>
              </w:rPr>
              <w:t>SOC 314</w:t>
            </w:r>
            <w:r>
              <w:t xml:space="preserve"> </w:t>
            </w:r>
            <w:r w:rsidRPr="6D6A58A0">
              <w:rPr>
                <w:rFonts w:asciiTheme="minorHAnsi" w:eastAsiaTheme="minorEastAsia" w:hAnsiTheme="minorHAnsi" w:cstheme="minorBidi"/>
              </w:rPr>
              <w:t xml:space="preserve">Sociology of Health and </w:t>
            </w:r>
            <w:r>
              <w:rPr>
                <w:rFonts w:asciiTheme="minorHAnsi" w:eastAsiaTheme="minorEastAsia" w:hAnsiTheme="minorHAnsi" w:cstheme="minorBidi"/>
              </w:rPr>
              <w:t>Illness</w:t>
            </w:r>
            <w:r w:rsidRPr="6D6A58A0">
              <w:rPr>
                <w:rFonts w:asciiTheme="minorHAnsi" w:eastAsiaTheme="minorEastAsia" w:hAnsiTheme="minorHAnsi" w:cstheme="minorBidi"/>
              </w:rPr>
              <w:t xml:space="preserve"> (4)</w:t>
            </w:r>
          </w:p>
          <w:p w14:paraId="303A3664" w14:textId="77B9348C" w:rsidR="00F64260" w:rsidRPr="00C710E0" w:rsidRDefault="1D6E98F6" w:rsidP="003559E0">
            <w:pPr>
              <w:spacing w:line="257" w:lineRule="auto"/>
              <w:rPr>
                <w:rFonts w:asciiTheme="minorHAnsi" w:eastAsiaTheme="minorEastAsia" w:hAnsiTheme="minorHAnsi" w:cstheme="minorBidi"/>
              </w:rPr>
            </w:pPr>
            <w:r w:rsidRPr="538DC21A">
              <w:rPr>
                <w:rFonts w:asciiTheme="minorHAnsi" w:eastAsiaTheme="minorEastAsia" w:hAnsiTheme="minorHAnsi" w:cstheme="minorBidi"/>
              </w:rPr>
              <w:t xml:space="preserve">               (Or substitute </w:t>
            </w:r>
            <w:r w:rsidR="6979C1B3" w:rsidRPr="538DC21A">
              <w:rPr>
                <w:rFonts w:asciiTheme="minorHAnsi" w:eastAsiaTheme="minorEastAsia" w:hAnsiTheme="minorHAnsi" w:cstheme="minorBidi"/>
              </w:rPr>
              <w:t xml:space="preserve">with </w:t>
            </w:r>
            <w:r w:rsidRPr="538DC21A">
              <w:rPr>
                <w:rFonts w:asciiTheme="minorHAnsi" w:eastAsiaTheme="minorEastAsia" w:hAnsiTheme="minorHAnsi" w:cstheme="minorBidi"/>
              </w:rPr>
              <w:t>a minor in Health Care</w:t>
            </w:r>
            <w:r w:rsidR="5B0FFB23" w:rsidRPr="538DC21A">
              <w:rPr>
                <w:rFonts w:asciiTheme="minorHAnsi" w:eastAsiaTheme="minorEastAsia" w:hAnsiTheme="minorHAnsi" w:cstheme="minorBidi"/>
              </w:rPr>
              <w:t xml:space="preserve"> </w:t>
            </w:r>
          </w:p>
          <w:p w14:paraId="111E0AA6" w14:textId="735C79D2" w:rsidR="00F64260" w:rsidRPr="00C710E0" w:rsidRDefault="4940276D" w:rsidP="003559E0">
            <w:pPr>
              <w:spacing w:line="257" w:lineRule="auto"/>
              <w:rPr>
                <w:rFonts w:asciiTheme="minorHAnsi" w:eastAsiaTheme="minorEastAsia" w:hAnsiTheme="minorHAnsi" w:cstheme="minorBidi"/>
              </w:rPr>
            </w:pPr>
            <w:r w:rsidRPr="538DC21A">
              <w:rPr>
                <w:rFonts w:asciiTheme="minorHAnsi" w:eastAsiaTheme="minorEastAsia" w:hAnsiTheme="minorHAnsi" w:cstheme="minorBidi"/>
              </w:rPr>
              <w:t xml:space="preserve">               </w:t>
            </w:r>
            <w:r w:rsidR="5C060259" w:rsidRPr="538DC21A">
              <w:rPr>
                <w:rFonts w:asciiTheme="minorHAnsi" w:eastAsiaTheme="minorEastAsia" w:hAnsiTheme="minorHAnsi" w:cstheme="minorBidi"/>
              </w:rPr>
              <w:t xml:space="preserve">Administration </w:t>
            </w:r>
            <w:r w:rsidR="01BC640A" w:rsidRPr="538DC21A">
              <w:rPr>
                <w:rFonts w:asciiTheme="minorHAnsi" w:eastAsiaTheme="minorEastAsia" w:hAnsiTheme="minorHAnsi" w:cstheme="minorBidi"/>
              </w:rPr>
              <w:t xml:space="preserve">(24) </w:t>
            </w:r>
            <w:r w:rsidR="2657AFEF" w:rsidRPr="538DC21A">
              <w:rPr>
                <w:rFonts w:asciiTheme="minorHAnsi" w:eastAsiaTheme="minorEastAsia" w:hAnsiTheme="minorHAnsi" w:cstheme="minorBidi"/>
              </w:rPr>
              <w:t>or</w:t>
            </w:r>
            <w:r w:rsidR="2800CDDE" w:rsidRPr="538DC21A">
              <w:rPr>
                <w:rFonts w:asciiTheme="minorHAnsi" w:eastAsiaTheme="minorEastAsia" w:hAnsiTheme="minorHAnsi" w:cstheme="minorBidi"/>
              </w:rPr>
              <w:t xml:space="preserve"> minor in</w:t>
            </w:r>
            <w:r w:rsidR="2657AFEF" w:rsidRPr="538DC21A">
              <w:rPr>
                <w:rFonts w:asciiTheme="minorHAnsi" w:eastAsiaTheme="minorEastAsia" w:hAnsiTheme="minorHAnsi" w:cstheme="minorBidi"/>
              </w:rPr>
              <w:t xml:space="preserve"> Community and </w:t>
            </w:r>
            <w:r w:rsidR="0FC9773F" w:rsidRPr="538DC21A">
              <w:rPr>
                <w:rFonts w:asciiTheme="minorHAnsi" w:eastAsiaTheme="minorEastAsia" w:hAnsiTheme="minorHAnsi" w:cstheme="minorBidi"/>
              </w:rPr>
              <w:t xml:space="preserve">Public </w:t>
            </w:r>
          </w:p>
          <w:p w14:paraId="175FF6F0" w14:textId="224E843B" w:rsidR="00F64260" w:rsidRPr="00C710E0" w:rsidRDefault="68E72F4B" w:rsidP="003559E0">
            <w:pPr>
              <w:spacing w:line="257" w:lineRule="auto"/>
              <w:rPr>
                <w:rFonts w:asciiTheme="minorHAnsi" w:eastAsiaTheme="minorEastAsia" w:hAnsiTheme="minorHAnsi" w:cstheme="minorBidi"/>
              </w:rPr>
            </w:pPr>
            <w:r w:rsidRPr="538DC21A">
              <w:rPr>
                <w:rFonts w:asciiTheme="minorHAnsi" w:eastAsiaTheme="minorEastAsia" w:hAnsiTheme="minorHAnsi" w:cstheme="minorBidi"/>
              </w:rPr>
              <w:lastRenderedPageBreak/>
              <w:t xml:space="preserve"> </w:t>
            </w:r>
            <w:r w:rsidR="00BC2949">
              <w:rPr>
                <w:rFonts w:asciiTheme="minorHAnsi" w:eastAsiaTheme="minorEastAsia" w:hAnsiTheme="minorHAnsi" w:cstheme="minorBidi"/>
              </w:rPr>
              <w:t xml:space="preserve">              </w:t>
            </w:r>
            <w:r w:rsidR="2657AFEF" w:rsidRPr="538DC21A">
              <w:rPr>
                <w:rFonts w:asciiTheme="minorHAnsi" w:eastAsiaTheme="minorEastAsia" w:hAnsiTheme="minorHAnsi" w:cstheme="minorBidi"/>
              </w:rPr>
              <w:t>Health (18-20</w:t>
            </w:r>
            <w:r w:rsidR="634DEC22" w:rsidRPr="538DC21A">
              <w:rPr>
                <w:rFonts w:asciiTheme="minorHAnsi" w:eastAsiaTheme="minorEastAsia" w:hAnsiTheme="minorHAnsi" w:cstheme="minorBidi"/>
              </w:rPr>
              <w:t>)</w:t>
            </w:r>
          </w:p>
          <w:p w14:paraId="1BE22C05" w14:textId="5ECEAF85" w:rsidR="4F5E470D" w:rsidRPr="00E0451B" w:rsidRDefault="4F5E470D" w:rsidP="00E0451B">
            <w:pPr>
              <w:pStyle w:val="ListParagraph"/>
              <w:numPr>
                <w:ilvl w:val="0"/>
                <w:numId w:val="4"/>
              </w:numPr>
              <w:spacing w:line="257" w:lineRule="auto"/>
              <w:rPr>
                <w:rFonts w:asciiTheme="minorHAnsi" w:eastAsiaTheme="minorEastAsia" w:hAnsiTheme="minorHAnsi" w:cstheme="minorBidi"/>
                <w:b/>
                <w:bCs/>
              </w:rPr>
            </w:pPr>
            <w:r w:rsidRPr="00E0451B">
              <w:rPr>
                <w:rFonts w:asciiTheme="minorHAnsi" w:eastAsiaTheme="minorEastAsia" w:hAnsiTheme="minorHAnsi" w:cstheme="minorBidi"/>
                <w:b/>
                <w:bCs/>
              </w:rPr>
              <w:t>GLOBAL</w:t>
            </w:r>
            <w:r w:rsidR="3450905E" w:rsidRPr="00E0451B">
              <w:rPr>
                <w:rFonts w:asciiTheme="minorHAnsi" w:eastAsiaTheme="minorEastAsia" w:hAnsiTheme="minorHAnsi" w:cstheme="minorBidi"/>
                <w:b/>
                <w:bCs/>
              </w:rPr>
              <w:t>/I</w:t>
            </w:r>
            <w:r w:rsidR="4F214F0B" w:rsidRPr="00E0451B">
              <w:rPr>
                <w:rFonts w:asciiTheme="minorHAnsi" w:eastAsiaTheme="minorEastAsia" w:hAnsiTheme="minorHAnsi" w:cstheme="minorBidi"/>
                <w:b/>
                <w:bCs/>
              </w:rPr>
              <w:t>NTERNATIONAL POLICY</w:t>
            </w:r>
            <w:r w:rsidR="23C2A46E" w:rsidRPr="00E0451B">
              <w:rPr>
                <w:rFonts w:asciiTheme="minorHAnsi" w:eastAsiaTheme="minorEastAsia" w:hAnsiTheme="minorHAnsi" w:cstheme="minorBidi"/>
                <w:b/>
                <w:bCs/>
              </w:rPr>
              <w:t xml:space="preserve"> (</w:t>
            </w:r>
            <w:r w:rsidR="63501CDE" w:rsidRPr="00E0451B">
              <w:rPr>
                <w:rFonts w:asciiTheme="minorHAnsi" w:eastAsiaTheme="minorEastAsia" w:hAnsiTheme="minorHAnsi" w:cstheme="minorBidi"/>
                <w:b/>
                <w:bCs/>
              </w:rPr>
              <w:t>11</w:t>
            </w:r>
            <w:r w:rsidR="23C2A46E" w:rsidRPr="00E0451B">
              <w:rPr>
                <w:rFonts w:asciiTheme="minorHAnsi" w:eastAsiaTheme="minorEastAsia" w:hAnsiTheme="minorHAnsi" w:cstheme="minorBidi"/>
                <w:b/>
                <w:bCs/>
              </w:rPr>
              <w:t>-12 credits)</w:t>
            </w:r>
          </w:p>
          <w:p w14:paraId="442B5672" w14:textId="77777777" w:rsidR="00624CA0" w:rsidRPr="00C710E0" w:rsidRDefault="00624CA0"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ECON 331 Topics in Global Economics (4)</w:t>
            </w:r>
          </w:p>
          <w:p w14:paraId="7A092FD2" w14:textId="4ACB061A" w:rsidR="4983F0E8" w:rsidRDefault="4983F0E8"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GEND 245/POL 245 Gender and Global Politics</w:t>
            </w:r>
          </w:p>
          <w:p w14:paraId="775CD86E" w14:textId="422AB2C7" w:rsidR="00F64260" w:rsidRPr="00C710E0" w:rsidRDefault="559CC08A" w:rsidP="003559E0">
            <w:pPr>
              <w:pStyle w:val="ListParagraph"/>
              <w:numPr>
                <w:ilvl w:val="0"/>
                <w:numId w:val="2"/>
              </w:numPr>
              <w:spacing w:line="240" w:lineRule="auto"/>
              <w:rPr>
                <w:rFonts w:asciiTheme="minorHAnsi" w:eastAsiaTheme="minorEastAsia" w:hAnsiTheme="minorHAnsi" w:cstheme="minorBidi"/>
              </w:rPr>
            </w:pPr>
            <w:r w:rsidRPr="6D6A58A0">
              <w:rPr>
                <w:rFonts w:asciiTheme="minorHAnsi" w:eastAsiaTheme="minorEastAsia" w:hAnsiTheme="minorHAnsi" w:cstheme="minorBidi"/>
              </w:rPr>
              <w:t>GEOG 200</w:t>
            </w:r>
            <w:r>
              <w:tab/>
            </w:r>
            <w:r w:rsidRPr="6D6A58A0">
              <w:rPr>
                <w:rFonts w:asciiTheme="minorHAnsi" w:eastAsiaTheme="minorEastAsia" w:hAnsiTheme="minorHAnsi" w:cstheme="minorBidi"/>
              </w:rPr>
              <w:t>World Regional Geography</w:t>
            </w:r>
            <w:r w:rsidR="2B72FD56" w:rsidRPr="6D6A58A0">
              <w:rPr>
                <w:rFonts w:asciiTheme="minorHAnsi" w:eastAsiaTheme="minorEastAsia" w:hAnsiTheme="minorHAnsi" w:cstheme="minorBidi"/>
              </w:rPr>
              <w:t xml:space="preserve"> (4)</w:t>
            </w:r>
          </w:p>
          <w:p w14:paraId="53F29B86" w14:textId="182E4571" w:rsidR="00F64260" w:rsidRPr="00C710E0" w:rsidRDefault="29419A94"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GLOB 200W</w:t>
            </w:r>
            <w:r w:rsidR="004431E8">
              <w:t xml:space="preserve"> </w:t>
            </w:r>
            <w:r w:rsidRPr="538DC21A">
              <w:rPr>
                <w:rFonts w:asciiTheme="minorHAnsi" w:eastAsiaTheme="minorEastAsia" w:hAnsiTheme="minorHAnsi" w:cstheme="minorBidi"/>
              </w:rPr>
              <w:t>Global Studies in the World</w:t>
            </w:r>
            <w:r w:rsidR="6248C2D3" w:rsidRPr="538DC21A">
              <w:rPr>
                <w:rFonts w:asciiTheme="minorHAnsi" w:eastAsiaTheme="minorEastAsia" w:hAnsiTheme="minorHAnsi" w:cstheme="minorBidi"/>
              </w:rPr>
              <w:t xml:space="preserve"> (4)</w:t>
            </w:r>
          </w:p>
          <w:p w14:paraId="37BCC509" w14:textId="15DF09F7" w:rsidR="00F64260" w:rsidRPr="00C710E0" w:rsidRDefault="29419A94"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HIST 218</w:t>
            </w:r>
            <w:r w:rsidR="004431E8">
              <w:t xml:space="preserve"> </w:t>
            </w:r>
            <w:r w:rsidRPr="538DC21A">
              <w:rPr>
                <w:rFonts w:asciiTheme="minorHAnsi" w:eastAsiaTheme="minorEastAsia" w:hAnsiTheme="minorHAnsi" w:cstheme="minorBidi"/>
              </w:rPr>
              <w:t>American Foreign Policy: 1945 to Present</w:t>
            </w:r>
            <w:r w:rsidR="57E1495B" w:rsidRPr="538DC21A">
              <w:rPr>
                <w:rFonts w:asciiTheme="minorHAnsi" w:eastAsiaTheme="minorEastAsia" w:hAnsiTheme="minorHAnsi" w:cstheme="minorBidi"/>
              </w:rPr>
              <w:t xml:space="preserve"> (3</w:t>
            </w:r>
            <w:r w:rsidR="24CBA4E5" w:rsidRPr="538DC21A">
              <w:rPr>
                <w:rFonts w:asciiTheme="minorHAnsi" w:eastAsiaTheme="minorEastAsia" w:hAnsiTheme="minorHAnsi" w:cstheme="minorBidi"/>
              </w:rPr>
              <w:t>)</w:t>
            </w:r>
          </w:p>
          <w:p w14:paraId="18534269" w14:textId="6D86A717" w:rsidR="00F64260" w:rsidRDefault="29419A94"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POL 103</w:t>
            </w:r>
            <w:r w:rsidR="004431E8">
              <w:t xml:space="preserve"> </w:t>
            </w:r>
            <w:r w:rsidRPr="538DC21A">
              <w:rPr>
                <w:rFonts w:asciiTheme="minorHAnsi" w:eastAsiaTheme="minorEastAsia" w:hAnsiTheme="minorHAnsi" w:cstheme="minorBidi"/>
              </w:rPr>
              <w:t>Global Politics</w:t>
            </w:r>
            <w:r w:rsidR="005E96F4" w:rsidRPr="538DC21A">
              <w:rPr>
                <w:rFonts w:asciiTheme="minorHAnsi" w:eastAsiaTheme="minorEastAsia" w:hAnsiTheme="minorHAnsi" w:cstheme="minorBidi"/>
              </w:rPr>
              <w:t xml:space="preserve"> (4)</w:t>
            </w:r>
          </w:p>
          <w:p w14:paraId="410F7B87" w14:textId="4877366F" w:rsidR="00755A06" w:rsidRPr="00C710E0" w:rsidRDefault="00755A06" w:rsidP="003559E0">
            <w:pPr>
              <w:pStyle w:val="ListParagraph"/>
              <w:numPr>
                <w:ilvl w:val="0"/>
                <w:numId w:val="2"/>
              </w:numPr>
              <w:spacing w:line="240" w:lineRule="auto"/>
              <w:rPr>
                <w:rFonts w:asciiTheme="minorHAnsi" w:eastAsiaTheme="minorEastAsia" w:hAnsiTheme="minorHAnsi" w:cstheme="minorBidi"/>
              </w:rPr>
            </w:pPr>
            <w:r>
              <w:rPr>
                <w:rFonts w:asciiTheme="minorHAnsi" w:eastAsiaTheme="minorEastAsia" w:hAnsiTheme="minorHAnsi" w:cstheme="minorBidi"/>
              </w:rPr>
              <w:t>POL 267 Immigration, Citizenship, and National Identity (4)</w:t>
            </w:r>
          </w:p>
          <w:p w14:paraId="79D51319" w14:textId="3C2E9999" w:rsidR="78DC32EC" w:rsidRDefault="78DC32EC"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POL 327 Internship in State Government or POL 328 Field Experience in the Public Sector (4)</w:t>
            </w:r>
          </w:p>
          <w:p w14:paraId="27ADD3CD" w14:textId="66D5283E" w:rsidR="234C933C" w:rsidRDefault="234C933C"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POL 341: The Politics of Develop</w:t>
            </w:r>
            <w:r w:rsidR="212DC49C" w:rsidRPr="538DC21A">
              <w:rPr>
                <w:rFonts w:asciiTheme="minorHAnsi" w:eastAsiaTheme="minorEastAsia" w:hAnsiTheme="minorHAnsi" w:cstheme="minorBidi"/>
              </w:rPr>
              <w:t xml:space="preserve">ment </w:t>
            </w:r>
            <w:r w:rsidR="08940D2D" w:rsidRPr="538DC21A">
              <w:rPr>
                <w:rFonts w:asciiTheme="minorHAnsi" w:eastAsiaTheme="minorEastAsia" w:hAnsiTheme="minorHAnsi" w:cstheme="minorBidi"/>
              </w:rPr>
              <w:t>(4)</w:t>
            </w:r>
          </w:p>
          <w:p w14:paraId="13448643" w14:textId="617C0F29" w:rsidR="00F64260" w:rsidRPr="00C710E0" w:rsidRDefault="29419A94" w:rsidP="003559E0">
            <w:pPr>
              <w:pStyle w:val="ListParagraph"/>
              <w:numPr>
                <w:ilvl w:val="0"/>
                <w:numId w:val="2"/>
              </w:numPr>
              <w:spacing w:line="240" w:lineRule="auto"/>
              <w:rPr>
                <w:rFonts w:asciiTheme="minorHAnsi" w:eastAsiaTheme="minorEastAsia" w:hAnsiTheme="minorHAnsi" w:cstheme="minorBidi"/>
              </w:rPr>
            </w:pPr>
            <w:r w:rsidRPr="538DC21A">
              <w:rPr>
                <w:rFonts w:asciiTheme="minorHAnsi" w:eastAsiaTheme="minorEastAsia" w:hAnsiTheme="minorHAnsi" w:cstheme="minorBidi"/>
              </w:rPr>
              <w:t>POL 344</w:t>
            </w:r>
            <w:r w:rsidR="004431E8">
              <w:t xml:space="preserve"> </w:t>
            </w:r>
            <w:r w:rsidRPr="538DC21A">
              <w:rPr>
                <w:rFonts w:asciiTheme="minorHAnsi" w:eastAsiaTheme="minorEastAsia" w:hAnsiTheme="minorHAnsi" w:cstheme="minorBidi"/>
              </w:rPr>
              <w:t>Human Rights</w:t>
            </w:r>
            <w:r w:rsidR="2F7970E4" w:rsidRPr="538DC21A">
              <w:rPr>
                <w:rFonts w:asciiTheme="minorHAnsi" w:eastAsiaTheme="minorEastAsia" w:hAnsiTheme="minorHAnsi" w:cstheme="minorBidi"/>
              </w:rPr>
              <w:t xml:space="preserve"> (4)</w:t>
            </w:r>
          </w:p>
          <w:p w14:paraId="32ED5100" w14:textId="4ADD4109" w:rsidR="00F64260" w:rsidRPr="00C710E0" w:rsidRDefault="29419A94" w:rsidP="003559E0">
            <w:pPr>
              <w:pStyle w:val="ListParagraph"/>
              <w:numPr>
                <w:ilvl w:val="0"/>
                <w:numId w:val="2"/>
              </w:numPr>
              <w:spacing w:line="240" w:lineRule="auto"/>
              <w:rPr>
                <w:rFonts w:ascii="Times New Roman" w:hAnsi="Times New Roman"/>
              </w:rPr>
            </w:pPr>
            <w:r w:rsidRPr="538DC21A">
              <w:rPr>
                <w:rFonts w:asciiTheme="minorHAnsi" w:eastAsiaTheme="minorEastAsia" w:hAnsiTheme="minorHAnsi" w:cstheme="minorBidi"/>
              </w:rPr>
              <w:t>POL 345/INGO 300</w:t>
            </w:r>
            <w:r w:rsidR="559CC08A">
              <w:tab/>
            </w:r>
            <w:r w:rsidRPr="538DC21A">
              <w:rPr>
                <w:rFonts w:asciiTheme="minorHAnsi" w:eastAsiaTheme="minorEastAsia" w:hAnsiTheme="minorHAnsi" w:cstheme="minorBidi"/>
              </w:rPr>
              <w:t>Int</w:t>
            </w:r>
            <w:r w:rsidR="004431E8">
              <w:rPr>
                <w:rFonts w:asciiTheme="minorHAnsi" w:eastAsiaTheme="minorEastAsia" w:hAnsiTheme="minorHAnsi" w:cstheme="minorBidi"/>
              </w:rPr>
              <w:t>ernationa</w:t>
            </w:r>
            <w:r w:rsidR="74D5AEC1" w:rsidRPr="538DC21A">
              <w:rPr>
                <w:rFonts w:asciiTheme="minorHAnsi" w:eastAsiaTheme="minorEastAsia" w:hAnsiTheme="minorHAnsi" w:cstheme="minorBidi"/>
              </w:rPr>
              <w:t>l</w:t>
            </w:r>
            <w:r w:rsidRPr="538DC21A">
              <w:rPr>
                <w:rFonts w:asciiTheme="minorHAnsi" w:eastAsiaTheme="minorEastAsia" w:hAnsiTheme="minorHAnsi" w:cstheme="minorBidi"/>
              </w:rPr>
              <w:t xml:space="preserve"> NGOs and Nonprofits</w:t>
            </w:r>
            <w:r w:rsidR="15AC480A" w:rsidRPr="538DC21A">
              <w:rPr>
                <w:rFonts w:asciiTheme="minorHAnsi" w:eastAsiaTheme="minorEastAsia" w:hAnsiTheme="minorHAnsi" w:cstheme="minorBidi"/>
              </w:rPr>
              <w:t xml:space="preserve"> (4)</w:t>
            </w:r>
          </w:p>
          <w:p w14:paraId="2DBCCE7C" w14:textId="4C4F8BB6" w:rsidR="65304A28" w:rsidRDefault="65304A28" w:rsidP="003559E0">
            <w:pPr>
              <w:pStyle w:val="ListParagraph"/>
              <w:numPr>
                <w:ilvl w:val="0"/>
                <w:numId w:val="2"/>
              </w:numPr>
              <w:spacing w:line="240" w:lineRule="auto"/>
              <w:rPr>
                <w:rFonts w:ascii="Times New Roman" w:hAnsi="Times New Roman"/>
              </w:rPr>
            </w:pPr>
            <w:r w:rsidRPr="538DC21A">
              <w:rPr>
                <w:rFonts w:asciiTheme="minorHAnsi" w:eastAsiaTheme="minorEastAsia" w:hAnsiTheme="minorHAnsi" w:cstheme="minorBidi"/>
              </w:rPr>
              <w:t>POL 346: US Foreign Policy (4)</w:t>
            </w:r>
          </w:p>
          <w:p w14:paraId="64011193" w14:textId="77777777" w:rsidR="00BC2949" w:rsidRDefault="6E7F83A2" w:rsidP="003559E0">
            <w:pPr>
              <w:spacing w:line="240" w:lineRule="auto"/>
              <w:rPr>
                <w:rFonts w:asciiTheme="minorHAnsi" w:eastAsiaTheme="minorEastAsia" w:hAnsiTheme="minorHAnsi" w:cstheme="minorBidi"/>
              </w:rPr>
            </w:pPr>
            <w:r w:rsidRPr="538DC21A">
              <w:rPr>
                <w:rFonts w:asciiTheme="minorHAnsi" w:eastAsiaTheme="minorEastAsia" w:hAnsiTheme="minorHAnsi" w:cstheme="minorBidi"/>
              </w:rPr>
              <w:t xml:space="preserve">               (Or substitute </w:t>
            </w:r>
            <w:r w:rsidR="12ABEF57" w:rsidRPr="538DC21A">
              <w:rPr>
                <w:rFonts w:asciiTheme="minorHAnsi" w:eastAsiaTheme="minorEastAsia" w:hAnsiTheme="minorHAnsi" w:cstheme="minorBidi"/>
              </w:rPr>
              <w:t xml:space="preserve">with </w:t>
            </w:r>
            <w:r w:rsidRPr="538DC21A">
              <w:rPr>
                <w:rFonts w:asciiTheme="minorHAnsi" w:eastAsiaTheme="minorEastAsia" w:hAnsiTheme="minorHAnsi" w:cstheme="minorBidi"/>
              </w:rPr>
              <w:t>a minor in Global Studies</w:t>
            </w:r>
            <w:r w:rsidR="7A244180" w:rsidRPr="538DC21A">
              <w:rPr>
                <w:rFonts w:asciiTheme="minorHAnsi" w:eastAsiaTheme="minorEastAsia" w:hAnsiTheme="minorHAnsi" w:cstheme="minorBidi"/>
              </w:rPr>
              <w:t xml:space="preserve"> (22-24)</w:t>
            </w:r>
            <w:r w:rsidRPr="538DC21A">
              <w:rPr>
                <w:rFonts w:asciiTheme="minorHAnsi" w:eastAsiaTheme="minorEastAsia" w:hAnsiTheme="minorHAnsi" w:cstheme="minorBidi"/>
              </w:rPr>
              <w:t xml:space="preserve">, </w:t>
            </w:r>
            <w:r w:rsidR="00BC2949">
              <w:rPr>
                <w:rFonts w:asciiTheme="minorHAnsi" w:eastAsiaTheme="minorEastAsia" w:hAnsiTheme="minorHAnsi" w:cstheme="minorBidi"/>
              </w:rPr>
              <w:t xml:space="preserve">      </w:t>
            </w:r>
          </w:p>
          <w:p w14:paraId="0DA66663" w14:textId="09508881" w:rsidR="00F64260" w:rsidRPr="00C710E0" w:rsidRDefault="00BC2949" w:rsidP="003559E0">
            <w:pPr>
              <w:spacing w:line="240" w:lineRule="auto"/>
              <w:rPr>
                <w:rFonts w:asciiTheme="minorHAnsi" w:eastAsiaTheme="minorEastAsia" w:hAnsiTheme="minorHAnsi" w:cstheme="minorBidi"/>
              </w:rPr>
            </w:pPr>
            <w:r>
              <w:rPr>
                <w:rFonts w:asciiTheme="minorHAnsi" w:eastAsiaTheme="minorEastAsia" w:hAnsiTheme="minorHAnsi" w:cstheme="minorBidi"/>
              </w:rPr>
              <w:t xml:space="preserve">              </w:t>
            </w:r>
            <w:r w:rsidR="6E7F83A2" w:rsidRPr="538DC21A">
              <w:rPr>
                <w:rFonts w:asciiTheme="minorHAnsi" w:eastAsiaTheme="minorEastAsia" w:hAnsiTheme="minorHAnsi" w:cstheme="minorBidi"/>
              </w:rPr>
              <w:t>Geography</w:t>
            </w:r>
            <w:r w:rsidR="008AD7E5" w:rsidRPr="538DC21A">
              <w:rPr>
                <w:rFonts w:asciiTheme="minorHAnsi" w:eastAsiaTheme="minorEastAsia" w:hAnsiTheme="minorHAnsi" w:cstheme="minorBidi"/>
              </w:rPr>
              <w:t xml:space="preserve"> (19), </w:t>
            </w:r>
            <w:r w:rsidR="6E7F83A2" w:rsidRPr="538DC21A">
              <w:rPr>
                <w:rFonts w:asciiTheme="minorHAnsi" w:eastAsiaTheme="minorEastAsia" w:hAnsiTheme="minorHAnsi" w:cstheme="minorBidi"/>
              </w:rPr>
              <w:t>INGOS</w:t>
            </w:r>
            <w:r w:rsidR="0AC828AF" w:rsidRPr="538DC21A">
              <w:rPr>
                <w:rFonts w:asciiTheme="minorHAnsi" w:eastAsiaTheme="minorEastAsia" w:hAnsiTheme="minorHAnsi" w:cstheme="minorBidi"/>
              </w:rPr>
              <w:t xml:space="preserve"> (19-20)</w:t>
            </w:r>
            <w:r w:rsidR="6E7F83A2" w:rsidRPr="538DC21A">
              <w:rPr>
                <w:rFonts w:asciiTheme="minorHAnsi" w:eastAsiaTheme="minorEastAsia" w:hAnsiTheme="minorHAnsi" w:cstheme="minorBidi"/>
              </w:rPr>
              <w:t>, or INGOS CUS</w:t>
            </w:r>
            <w:r w:rsidR="0A1F802B" w:rsidRPr="538DC21A">
              <w:rPr>
                <w:rFonts w:asciiTheme="minorHAnsi" w:eastAsiaTheme="minorEastAsia" w:hAnsiTheme="minorHAnsi" w:cstheme="minorBidi"/>
              </w:rPr>
              <w:t xml:space="preserve"> (23-24</w:t>
            </w:r>
            <w:r w:rsidR="6E7F83A2" w:rsidRPr="538DC21A">
              <w:rPr>
                <w:rFonts w:asciiTheme="minorHAnsi" w:eastAsiaTheme="minorEastAsia" w:hAnsiTheme="minorHAnsi" w:cstheme="minorBidi"/>
              </w:rPr>
              <w:t>)</w:t>
            </w:r>
          </w:p>
        </w:tc>
      </w:tr>
      <w:tr w:rsidR="00F64260" w:rsidRPr="00C710E0" w14:paraId="07853955" w14:textId="77777777" w:rsidTr="003559E0">
        <w:tc>
          <w:tcPr>
            <w:tcW w:w="3100" w:type="dxa"/>
            <w:noWrap/>
            <w:vAlign w:val="center"/>
          </w:tcPr>
          <w:p w14:paraId="38AD1617" w14:textId="412B391B" w:rsidR="00F64260" w:rsidRPr="00C710E0" w:rsidRDefault="00276C70" w:rsidP="003559E0">
            <w:pPr>
              <w:spacing w:line="240" w:lineRule="auto"/>
            </w:pPr>
            <w:r w:rsidRPr="00C710E0">
              <w:lastRenderedPageBreak/>
              <w:t>E</w:t>
            </w:r>
            <w:r w:rsidR="00115A68" w:rsidRPr="00C710E0">
              <w:t>.</w:t>
            </w:r>
            <w:r w:rsidR="00AA5F73" w:rsidRPr="00C710E0">
              <w:t>6</w:t>
            </w:r>
            <w:r w:rsidR="00F64260" w:rsidRPr="00C710E0">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C710E0">
                <w:rPr>
                  <w:rStyle w:val="Hyperlink"/>
                </w:rPr>
                <w:t>Credit count</w:t>
              </w:r>
            </w:hyperlink>
            <w:r w:rsidR="00115A68" w:rsidRPr="00C710E0">
              <w:rPr>
                <w:rStyle w:val="Hyperlink"/>
              </w:rPr>
              <w:t xml:space="preserve"> for each program option</w:t>
            </w:r>
          </w:p>
        </w:tc>
        <w:tc>
          <w:tcPr>
            <w:tcW w:w="1308" w:type="dxa"/>
            <w:noWrap/>
          </w:tcPr>
          <w:p w14:paraId="63353FC7" w14:textId="77777777" w:rsidR="00F64260" w:rsidRPr="00C710E0" w:rsidRDefault="00F64260" w:rsidP="003559E0">
            <w:pPr>
              <w:spacing w:line="240" w:lineRule="auto"/>
              <w:rPr>
                <w:b/>
              </w:rPr>
            </w:pPr>
            <w:bookmarkStart w:id="17" w:name="credit_count"/>
            <w:bookmarkEnd w:id="17"/>
          </w:p>
        </w:tc>
        <w:tc>
          <w:tcPr>
            <w:tcW w:w="6372" w:type="dxa"/>
            <w:noWrap/>
          </w:tcPr>
          <w:p w14:paraId="2B63A9A1" w14:textId="77777777" w:rsidR="00F64260" w:rsidRDefault="644B144A" w:rsidP="003559E0">
            <w:pPr>
              <w:spacing w:line="240" w:lineRule="auto"/>
              <w:rPr>
                <w:b/>
                <w:bCs/>
              </w:rPr>
            </w:pPr>
            <w:r w:rsidRPr="538DC21A">
              <w:rPr>
                <w:b/>
                <w:bCs/>
              </w:rPr>
              <w:t>40-43</w:t>
            </w:r>
            <w:r w:rsidR="258F4217" w:rsidRPr="538DC21A">
              <w:rPr>
                <w:b/>
                <w:bCs/>
              </w:rPr>
              <w:t xml:space="preserve"> if students select three courses from </w:t>
            </w:r>
            <w:r w:rsidR="0057427A">
              <w:rPr>
                <w:b/>
                <w:bCs/>
              </w:rPr>
              <w:t xml:space="preserve">a </w:t>
            </w:r>
            <w:r w:rsidR="258F4217" w:rsidRPr="538DC21A">
              <w:rPr>
                <w:b/>
                <w:bCs/>
              </w:rPr>
              <w:t xml:space="preserve">Policy Focus Area. If they select a minor or CUS the range is </w:t>
            </w:r>
            <w:r w:rsidR="3A9B6DEF" w:rsidRPr="538DC21A">
              <w:rPr>
                <w:b/>
                <w:bCs/>
              </w:rPr>
              <w:t>4</w:t>
            </w:r>
            <w:r w:rsidR="6CA60604" w:rsidRPr="538DC21A">
              <w:rPr>
                <w:b/>
                <w:bCs/>
              </w:rPr>
              <w:t>9</w:t>
            </w:r>
            <w:r w:rsidR="3A9B6DEF" w:rsidRPr="538DC21A">
              <w:rPr>
                <w:b/>
                <w:bCs/>
              </w:rPr>
              <w:t>-6</w:t>
            </w:r>
            <w:r w:rsidR="0AB2E216" w:rsidRPr="538DC21A">
              <w:rPr>
                <w:b/>
                <w:bCs/>
              </w:rPr>
              <w:t>9</w:t>
            </w:r>
            <w:r w:rsidR="3A9B6DEF" w:rsidRPr="538DC21A">
              <w:rPr>
                <w:b/>
                <w:bCs/>
              </w:rPr>
              <w:t xml:space="preserve"> depending on minor/CUS</w:t>
            </w:r>
            <w:r w:rsidR="00BC2949">
              <w:rPr>
                <w:b/>
                <w:bCs/>
              </w:rPr>
              <w:t xml:space="preserve"> (the upper limit is high due to the possibility of them using International Business minor that can go up to 38 credits depending on prerequisites; most minors/CUS are much lower)</w:t>
            </w:r>
            <w:r w:rsidR="3A9B6DEF" w:rsidRPr="538DC21A">
              <w:rPr>
                <w:b/>
                <w:bCs/>
              </w:rPr>
              <w:t>.</w:t>
            </w:r>
          </w:p>
          <w:p w14:paraId="2DCBEC2B" w14:textId="77777777" w:rsidR="004431E8" w:rsidRDefault="004431E8" w:rsidP="003559E0">
            <w:pPr>
              <w:spacing w:line="240" w:lineRule="auto"/>
              <w:rPr>
                <w:b/>
                <w:bCs/>
              </w:rPr>
            </w:pPr>
          </w:p>
          <w:p w14:paraId="0CDCA3D1" w14:textId="7F2AB3FF" w:rsidR="004431E8" w:rsidRPr="00C710E0" w:rsidRDefault="004431E8" w:rsidP="003559E0">
            <w:pPr>
              <w:spacing w:line="240" w:lineRule="auto"/>
              <w:rPr>
                <w:b/>
                <w:bCs/>
              </w:rPr>
            </w:pPr>
            <w:r>
              <w:rPr>
                <w:b/>
                <w:bCs/>
              </w:rPr>
              <w:t>40-69</w:t>
            </w:r>
          </w:p>
        </w:tc>
      </w:tr>
      <w:tr w:rsidR="005E2D3D" w:rsidRPr="00C710E0" w14:paraId="56A03B42" w14:textId="77777777" w:rsidTr="003559E0">
        <w:tc>
          <w:tcPr>
            <w:tcW w:w="3100" w:type="dxa"/>
            <w:noWrap/>
            <w:vAlign w:val="center"/>
          </w:tcPr>
          <w:p w14:paraId="19669E96" w14:textId="0B7CD8CD" w:rsidR="005E2D3D" w:rsidRPr="00C710E0" w:rsidRDefault="00276C70" w:rsidP="003559E0">
            <w:pPr>
              <w:spacing w:line="240" w:lineRule="auto"/>
            </w:pPr>
            <w:r w:rsidRPr="00C710E0">
              <w:t>E</w:t>
            </w:r>
            <w:r w:rsidR="005E2D3D" w:rsidRPr="00C710E0">
              <w:t>.</w:t>
            </w:r>
            <w:r w:rsidR="00AA5F73" w:rsidRPr="00C710E0">
              <w:t>7</w:t>
            </w:r>
            <w:r w:rsidR="005E2D3D" w:rsidRPr="00C710E0">
              <w:t xml:space="preserve">. </w:t>
            </w:r>
            <w:r w:rsidR="618B031C" w:rsidRPr="00C710E0">
              <w:t>Note any needs for p</w:t>
            </w:r>
            <w:r w:rsidR="005E2D3D" w:rsidRPr="00C710E0">
              <w:t xml:space="preserve">rogram </w:t>
            </w:r>
            <w:r w:rsidR="618B031C" w:rsidRPr="00C710E0">
              <w:t>a</w:t>
            </w:r>
            <w:r w:rsidR="005E2D3D" w:rsidRPr="00C710E0">
              <w:t>ccreditation (if relevant)</w:t>
            </w:r>
            <w:r w:rsidR="618B031C" w:rsidRPr="00C710E0">
              <w:t xml:space="preserve">. </w:t>
            </w:r>
          </w:p>
        </w:tc>
        <w:tc>
          <w:tcPr>
            <w:tcW w:w="1308" w:type="dxa"/>
            <w:noWrap/>
          </w:tcPr>
          <w:p w14:paraId="10DEA6B4" w14:textId="77777777" w:rsidR="005E2D3D" w:rsidRPr="00C710E0" w:rsidRDefault="005E2D3D" w:rsidP="003559E0">
            <w:pPr>
              <w:spacing w:line="240" w:lineRule="auto"/>
              <w:rPr>
                <w:b/>
              </w:rPr>
            </w:pPr>
          </w:p>
        </w:tc>
        <w:tc>
          <w:tcPr>
            <w:tcW w:w="6372" w:type="dxa"/>
            <w:noWrap/>
          </w:tcPr>
          <w:p w14:paraId="48AE026F" w14:textId="12E2E934" w:rsidR="005E2D3D" w:rsidRPr="00C710E0" w:rsidRDefault="37864D21" w:rsidP="003559E0">
            <w:pPr>
              <w:spacing w:line="240" w:lineRule="auto"/>
              <w:rPr>
                <w:b/>
                <w:bCs/>
              </w:rPr>
            </w:pPr>
            <w:r w:rsidRPr="270FAE45">
              <w:rPr>
                <w:b/>
                <w:bCs/>
              </w:rPr>
              <w:t>None</w:t>
            </w:r>
          </w:p>
        </w:tc>
      </w:tr>
      <w:tr w:rsidR="00454E79" w:rsidRPr="00C710E0" w14:paraId="20D2CCB0" w14:textId="77777777" w:rsidTr="003559E0">
        <w:tc>
          <w:tcPr>
            <w:tcW w:w="3100" w:type="dxa"/>
            <w:noWrap/>
            <w:vAlign w:val="center"/>
          </w:tcPr>
          <w:p w14:paraId="2BEDE556" w14:textId="45F78032" w:rsidR="00454E79" w:rsidRPr="00C710E0" w:rsidRDefault="00276C70" w:rsidP="003559E0">
            <w:pPr>
              <w:spacing w:line="240" w:lineRule="auto"/>
            </w:pPr>
            <w:r w:rsidRPr="00C710E0">
              <w:t>E</w:t>
            </w:r>
            <w:r w:rsidR="00454E79" w:rsidRPr="00C710E0">
              <w:t xml:space="preserve">.8 </w:t>
            </w:r>
            <w:r w:rsidR="00215C14" w:rsidRPr="00C710E0">
              <w:t>Program modality</w:t>
            </w:r>
            <w:r w:rsidR="005D6A0B" w:rsidRPr="00C710E0">
              <w:t>. Online percentage</w:t>
            </w:r>
            <w:r w:rsidR="008C02B9" w:rsidRPr="00C710E0">
              <w:t xml:space="preserve"> of delivery</w:t>
            </w:r>
            <w:r w:rsidR="00D263FE" w:rsidRPr="00C710E0">
              <w:t>;</w:t>
            </w:r>
            <w:r w:rsidR="008C02B9" w:rsidRPr="00C710E0">
              <w:t xml:space="preserve"> </w:t>
            </w:r>
            <w:r w:rsidR="00D263FE" w:rsidRPr="00C710E0">
              <w:t>calculate</w:t>
            </w:r>
            <w:r w:rsidR="008C02B9" w:rsidRPr="00C710E0">
              <w:t xml:space="preserve"> </w:t>
            </w:r>
            <w:r w:rsidR="00D263FE" w:rsidRPr="00C710E0">
              <w:t xml:space="preserve">% within required </w:t>
            </w:r>
            <w:r w:rsidR="008C02B9" w:rsidRPr="00C710E0">
              <w:t xml:space="preserve">hybrids </w:t>
            </w:r>
            <w:r w:rsidR="00D263FE" w:rsidRPr="00C710E0">
              <w:t xml:space="preserve">and the total for the program </w:t>
            </w:r>
            <w:r w:rsidR="005A0673" w:rsidRPr="00C710E0">
              <w:t xml:space="preserve">cannot go over 49% </w:t>
            </w:r>
          </w:p>
        </w:tc>
        <w:tc>
          <w:tcPr>
            <w:tcW w:w="1308" w:type="dxa"/>
            <w:noWrap/>
          </w:tcPr>
          <w:p w14:paraId="6083E444" w14:textId="7119C978" w:rsidR="00215C14" w:rsidRPr="00C710E0" w:rsidRDefault="00215C14" w:rsidP="003559E0">
            <w:pPr>
              <w:spacing w:line="240" w:lineRule="auto"/>
              <w:rPr>
                <w:b/>
              </w:rPr>
            </w:pPr>
          </w:p>
        </w:tc>
        <w:tc>
          <w:tcPr>
            <w:tcW w:w="6372" w:type="dxa"/>
            <w:noWrap/>
          </w:tcPr>
          <w:p w14:paraId="3BBC0493" w14:textId="1479ACBD" w:rsidR="00215C14" w:rsidRPr="00C710E0" w:rsidRDefault="00215C14" w:rsidP="003559E0">
            <w:pPr>
              <w:spacing w:line="240" w:lineRule="auto"/>
              <w:rPr>
                <w:b/>
              </w:rPr>
            </w:pPr>
            <w:r w:rsidRPr="00C710E0">
              <w:rPr>
                <w:b/>
              </w:rPr>
              <w:t xml:space="preserve">Mixed </w:t>
            </w:r>
            <w:r w:rsidR="005A0673" w:rsidRPr="00C710E0">
              <w:rPr>
                <w:b/>
              </w:rPr>
              <w:t>course</w:t>
            </w:r>
            <w:r w:rsidR="008C02B9" w:rsidRPr="00C710E0">
              <w:rPr>
                <w:b/>
              </w:rPr>
              <w:t xml:space="preserve"> </w:t>
            </w:r>
            <w:proofErr w:type="gramStart"/>
            <w:r w:rsidR="008C02B9" w:rsidRPr="00C710E0">
              <w:rPr>
                <w:b/>
              </w:rPr>
              <w:t>types</w:t>
            </w:r>
            <w:r w:rsidRPr="00C710E0">
              <w:rPr>
                <w:b/>
              </w:rPr>
              <w:t xml:space="preserve">  (</w:t>
            </w:r>
            <w:proofErr w:type="gramEnd"/>
            <w:r w:rsidR="009378D2">
              <w:rPr>
                <w:b/>
              </w:rPr>
              <w:t>no more than 25</w:t>
            </w:r>
            <w:r w:rsidR="008C02B9" w:rsidRPr="00C710E0">
              <w:rPr>
                <w:b/>
              </w:rPr>
              <w:t xml:space="preserve"> </w:t>
            </w:r>
            <w:r w:rsidRPr="00C710E0">
              <w:rPr>
                <w:b/>
              </w:rPr>
              <w:t>% online</w:t>
            </w:r>
            <w:r w:rsidR="009378D2">
              <w:rPr>
                <w:b/>
              </w:rPr>
              <w:t>; of the required courses only three are offered as hybrid or online, but are also offered in other modalities and the rest all in-person, and some of the electives also have varied modalities, though the majority are also in-person</w:t>
            </w:r>
            <w:r w:rsidRPr="00C710E0">
              <w:rPr>
                <w:b/>
              </w:rPr>
              <w:t>)</w:t>
            </w:r>
            <w:r w:rsidR="009378D2">
              <w:rPr>
                <w:b/>
              </w:rPr>
              <w:t>.</w:t>
            </w:r>
          </w:p>
          <w:p w14:paraId="3ED8DE3E" w14:textId="3DA2C304" w:rsidR="00454E79" w:rsidRPr="00C710E0" w:rsidRDefault="00454E79" w:rsidP="003559E0">
            <w:pPr>
              <w:spacing w:line="240" w:lineRule="auto"/>
              <w:rPr>
                <w:b/>
              </w:rPr>
            </w:pPr>
          </w:p>
        </w:tc>
      </w:tr>
      <w:tr w:rsidR="00454E79" w:rsidRPr="00C710E0" w14:paraId="63BE75DC" w14:textId="77777777" w:rsidTr="003559E0">
        <w:tc>
          <w:tcPr>
            <w:tcW w:w="3100" w:type="dxa"/>
            <w:noWrap/>
            <w:vAlign w:val="center"/>
          </w:tcPr>
          <w:p w14:paraId="268A51B9" w14:textId="0D4CF8D5" w:rsidR="00454E79" w:rsidRPr="00C710E0" w:rsidRDefault="00F46CBC" w:rsidP="003559E0">
            <w:pPr>
              <w:spacing w:line="240" w:lineRule="auto"/>
            </w:pPr>
            <w:r w:rsidRPr="00C710E0">
              <w:t>E</w:t>
            </w:r>
            <w:r w:rsidR="00454E79" w:rsidRPr="00C710E0">
              <w:t xml:space="preserve">.9 Will any classes be offered at sites other than RIC campus or </w:t>
            </w:r>
            <w:r w:rsidR="000801BC" w:rsidRPr="00C710E0">
              <w:t xml:space="preserve">the RI Nursing </w:t>
            </w:r>
            <w:r w:rsidR="008E07D4" w:rsidRPr="00C710E0">
              <w:t xml:space="preserve">Ed. </w:t>
            </w:r>
            <w:proofErr w:type="gramStart"/>
            <w:r w:rsidR="000801BC" w:rsidRPr="00C710E0">
              <w:t>Cente</w:t>
            </w:r>
            <w:r w:rsidR="008E07D4" w:rsidRPr="00C710E0">
              <w:t>r</w:t>
            </w:r>
            <w:r w:rsidR="000801BC" w:rsidRPr="00C710E0">
              <w:t>?*</w:t>
            </w:r>
            <w:proofErr w:type="gramEnd"/>
          </w:p>
        </w:tc>
        <w:tc>
          <w:tcPr>
            <w:tcW w:w="1308" w:type="dxa"/>
            <w:noWrap/>
          </w:tcPr>
          <w:p w14:paraId="236DE90C" w14:textId="00C15FB4" w:rsidR="00454E79" w:rsidRPr="00C710E0" w:rsidRDefault="00454E79" w:rsidP="003559E0">
            <w:pPr>
              <w:spacing w:line="240" w:lineRule="auto"/>
              <w:rPr>
                <w:b/>
              </w:rPr>
            </w:pPr>
          </w:p>
        </w:tc>
        <w:tc>
          <w:tcPr>
            <w:tcW w:w="6372" w:type="dxa"/>
            <w:noWrap/>
          </w:tcPr>
          <w:p w14:paraId="4A9225BC" w14:textId="29D1202A" w:rsidR="00454E79" w:rsidRPr="00C710E0" w:rsidRDefault="000801BC" w:rsidP="003559E0">
            <w:pPr>
              <w:spacing w:line="240" w:lineRule="auto"/>
              <w:rPr>
                <w:b/>
                <w:bCs/>
              </w:rPr>
            </w:pPr>
            <w:r w:rsidRPr="270FAE45">
              <w:rPr>
                <w:b/>
                <w:bCs/>
              </w:rPr>
              <w:t xml:space="preserve"> NO</w:t>
            </w:r>
          </w:p>
        </w:tc>
      </w:tr>
      <w:tr w:rsidR="00A71266" w14:paraId="67B7932D" w14:textId="77777777" w:rsidTr="003559E0">
        <w:tc>
          <w:tcPr>
            <w:tcW w:w="3100" w:type="dxa"/>
            <w:noWrap/>
            <w:vAlign w:val="center"/>
          </w:tcPr>
          <w:p w14:paraId="1B4BF9A4" w14:textId="77777777" w:rsidR="00A71266" w:rsidRDefault="00A71266" w:rsidP="003559E0">
            <w:pPr>
              <w:spacing w:line="240" w:lineRule="auto"/>
            </w:pPr>
            <w:r>
              <w:t xml:space="preserve">E. 10. Do these revisions reflect more than 25% change to the </w:t>
            </w:r>
            <w:hyperlink r:id="rId10">
              <w:proofErr w:type="gramStart"/>
              <w:r w:rsidRPr="6D6A58A0">
                <w:rPr>
                  <w:rStyle w:val="Hyperlink"/>
                </w:rPr>
                <w:t>program?*</w:t>
              </w:r>
              <w:proofErr w:type="gramEnd"/>
              <w:r w:rsidRPr="6D6A58A0">
                <w:rPr>
                  <w:rStyle w:val="Hyperlink"/>
                </w:rPr>
                <w:t xml:space="preserve"> </w:t>
              </w:r>
            </w:hyperlink>
          </w:p>
        </w:tc>
        <w:tc>
          <w:tcPr>
            <w:tcW w:w="1308" w:type="dxa"/>
            <w:noWrap/>
          </w:tcPr>
          <w:p w14:paraId="4CB4BB27" w14:textId="77777777" w:rsidR="00A71266" w:rsidRDefault="00A71266" w:rsidP="003559E0">
            <w:pPr>
              <w:spacing w:line="240" w:lineRule="auto"/>
              <w:rPr>
                <w:b/>
                <w:bCs/>
              </w:rPr>
            </w:pPr>
          </w:p>
        </w:tc>
        <w:tc>
          <w:tcPr>
            <w:tcW w:w="6372" w:type="dxa"/>
            <w:noWrap/>
          </w:tcPr>
          <w:p w14:paraId="4C7CB84F" w14:textId="33F1DCEA" w:rsidR="00A71266" w:rsidRDefault="00A71266" w:rsidP="003559E0">
            <w:pPr>
              <w:spacing w:line="240" w:lineRule="auto"/>
              <w:rPr>
                <w:b/>
                <w:bCs/>
              </w:rPr>
            </w:pPr>
            <w:r>
              <w:rPr>
                <w:b/>
                <w:bCs/>
              </w:rPr>
              <w:t>N/</w:t>
            </w:r>
            <w:r w:rsidR="004431E8">
              <w:rPr>
                <w:b/>
                <w:bCs/>
              </w:rPr>
              <w:t>A</w:t>
            </w:r>
          </w:p>
        </w:tc>
      </w:tr>
      <w:tr w:rsidR="00A71266" w14:paraId="086688B1" w14:textId="77777777" w:rsidTr="003559E0">
        <w:tc>
          <w:tcPr>
            <w:tcW w:w="3100" w:type="dxa"/>
            <w:noWrap/>
            <w:vAlign w:val="center"/>
          </w:tcPr>
          <w:p w14:paraId="0D978F5E" w14:textId="77777777" w:rsidR="00A71266" w:rsidRDefault="00A71266" w:rsidP="003559E0">
            <w:pPr>
              <w:spacing w:line="240" w:lineRule="auto"/>
            </w:pPr>
            <w:r>
              <w:t xml:space="preserve">E.11.  </w:t>
            </w:r>
            <w:hyperlink r:id="rId11">
              <w:r w:rsidRPr="6D6A58A0">
                <w:rPr>
                  <w:rStyle w:val="Hyperlink"/>
                </w:rPr>
                <w:t>Program goals</w:t>
              </w:r>
            </w:hyperlink>
          </w:p>
          <w:p w14:paraId="0A63D368" w14:textId="77777777" w:rsidR="00A71266" w:rsidRDefault="00A71266" w:rsidP="003559E0">
            <w:pPr>
              <w:spacing w:line="240" w:lineRule="auto"/>
            </w:pPr>
            <w:r>
              <w:t>Needed for all new programs</w:t>
            </w:r>
          </w:p>
        </w:tc>
        <w:tc>
          <w:tcPr>
            <w:tcW w:w="1308" w:type="dxa"/>
            <w:noWrap/>
          </w:tcPr>
          <w:p w14:paraId="32B1F07C" w14:textId="77777777" w:rsidR="00A71266" w:rsidRDefault="00A71266" w:rsidP="003559E0">
            <w:pPr>
              <w:spacing w:line="240" w:lineRule="auto"/>
              <w:rPr>
                <w:b/>
                <w:bCs/>
              </w:rPr>
            </w:pPr>
          </w:p>
        </w:tc>
        <w:tc>
          <w:tcPr>
            <w:tcW w:w="6372" w:type="dxa"/>
            <w:noWrap/>
          </w:tcPr>
          <w:p w14:paraId="11D7FDAF" w14:textId="2A711E0D" w:rsidR="00E20DB6" w:rsidRDefault="00A71266" w:rsidP="003559E0">
            <w:pPr>
              <w:spacing w:line="240" w:lineRule="auto"/>
              <w:rPr>
                <w:rFonts w:asciiTheme="minorHAnsi" w:eastAsiaTheme="minorEastAsia" w:hAnsiTheme="minorHAnsi" w:cstheme="minorBidi"/>
              </w:rPr>
            </w:pPr>
            <w:r w:rsidRPr="6D6A58A0">
              <w:rPr>
                <w:rFonts w:asciiTheme="minorHAnsi" w:eastAsiaTheme="minorEastAsia" w:hAnsiTheme="minorHAnsi" w:cstheme="minorBidi"/>
              </w:rPr>
              <w:t>Upon the completion of this program, students will be able to:</w:t>
            </w:r>
          </w:p>
          <w:p w14:paraId="085B8408" w14:textId="41B3C6BA" w:rsidR="000351D0" w:rsidRDefault="000351D0" w:rsidP="003559E0">
            <w:pPr>
              <w:pStyle w:val="ListParagraph"/>
              <w:numPr>
                <w:ilvl w:val="0"/>
                <w:numId w:val="1"/>
              </w:numPr>
              <w:spacing w:line="240" w:lineRule="auto"/>
              <w:rPr>
                <w:rFonts w:asciiTheme="minorHAnsi" w:eastAsiaTheme="minorEastAsia" w:hAnsiTheme="minorHAnsi" w:cstheme="minorBidi"/>
              </w:rPr>
            </w:pPr>
            <w:r>
              <w:rPr>
                <w:rFonts w:asciiTheme="minorHAnsi" w:eastAsiaTheme="minorEastAsia" w:hAnsiTheme="minorHAnsi" w:cstheme="minorBidi"/>
              </w:rPr>
              <w:t>Recognize, understand, and analyze complex policy issues</w:t>
            </w:r>
            <w:r w:rsidR="00CA1675">
              <w:rPr>
                <w:rFonts w:asciiTheme="minorHAnsi" w:eastAsiaTheme="minorEastAsia" w:hAnsiTheme="minorHAnsi" w:cstheme="minorBidi"/>
              </w:rPr>
              <w:t xml:space="preserve"> through a multidisciplinary lens.</w:t>
            </w:r>
          </w:p>
          <w:p w14:paraId="1AD17C54" w14:textId="4813364C" w:rsidR="000351D0" w:rsidRDefault="000351D0" w:rsidP="003559E0">
            <w:pPr>
              <w:pStyle w:val="ListParagraph"/>
              <w:numPr>
                <w:ilvl w:val="0"/>
                <w:numId w:val="1"/>
              </w:numPr>
              <w:spacing w:line="240" w:lineRule="auto"/>
              <w:rPr>
                <w:rFonts w:asciiTheme="minorHAnsi" w:eastAsiaTheme="minorEastAsia" w:hAnsiTheme="minorHAnsi" w:cstheme="minorBidi"/>
              </w:rPr>
            </w:pPr>
            <w:r>
              <w:rPr>
                <w:rFonts w:asciiTheme="minorHAnsi" w:eastAsiaTheme="minorEastAsia" w:hAnsiTheme="minorHAnsi" w:cstheme="minorBidi"/>
              </w:rPr>
              <w:lastRenderedPageBreak/>
              <w:t xml:space="preserve">Apply analytical and problem-solving skills to develop </w:t>
            </w:r>
            <w:r w:rsidR="00CA1675">
              <w:rPr>
                <w:rFonts w:asciiTheme="minorHAnsi" w:eastAsiaTheme="minorEastAsia" w:hAnsiTheme="minorHAnsi" w:cstheme="minorBidi"/>
              </w:rPr>
              <w:t xml:space="preserve">and implement </w:t>
            </w:r>
            <w:r>
              <w:rPr>
                <w:rFonts w:asciiTheme="minorHAnsi" w:eastAsiaTheme="minorEastAsia" w:hAnsiTheme="minorHAnsi" w:cstheme="minorBidi"/>
              </w:rPr>
              <w:t>possible policy solutions to societal problems.</w:t>
            </w:r>
          </w:p>
          <w:p w14:paraId="074CEA97" w14:textId="0C55C672" w:rsidR="000351D0" w:rsidRDefault="000351D0" w:rsidP="003559E0">
            <w:pPr>
              <w:pStyle w:val="ListParagraph"/>
              <w:numPr>
                <w:ilvl w:val="0"/>
                <w:numId w:val="1"/>
              </w:numPr>
              <w:spacing w:line="240" w:lineRule="auto"/>
              <w:rPr>
                <w:rFonts w:asciiTheme="minorHAnsi" w:eastAsiaTheme="minorEastAsia" w:hAnsiTheme="minorHAnsi" w:cstheme="minorBidi"/>
              </w:rPr>
            </w:pPr>
            <w:r>
              <w:rPr>
                <w:rFonts w:asciiTheme="minorHAnsi" w:eastAsiaTheme="minorEastAsia" w:hAnsiTheme="minorHAnsi" w:cstheme="minorBidi"/>
              </w:rPr>
              <w:t xml:space="preserve">Effectively communicate policy analysis and recommendations to </w:t>
            </w:r>
            <w:proofErr w:type="gramStart"/>
            <w:r>
              <w:rPr>
                <w:rFonts w:asciiTheme="minorHAnsi" w:eastAsiaTheme="minorEastAsia" w:hAnsiTheme="minorHAnsi" w:cstheme="minorBidi"/>
              </w:rPr>
              <w:t>policy-makers</w:t>
            </w:r>
            <w:proofErr w:type="gramEnd"/>
            <w:r>
              <w:rPr>
                <w:rFonts w:asciiTheme="minorHAnsi" w:eastAsiaTheme="minorEastAsia" w:hAnsiTheme="minorHAnsi" w:cstheme="minorBidi"/>
              </w:rPr>
              <w:t xml:space="preserve"> and the public.</w:t>
            </w:r>
          </w:p>
          <w:p w14:paraId="5B92DDDE" w14:textId="03D8E1F0" w:rsidR="00BA3FDA" w:rsidRPr="004007DD" w:rsidRDefault="00A71266" w:rsidP="003559E0">
            <w:pPr>
              <w:pStyle w:val="ListParagraph"/>
              <w:numPr>
                <w:ilvl w:val="0"/>
                <w:numId w:val="1"/>
              </w:numPr>
              <w:spacing w:line="240" w:lineRule="auto"/>
              <w:rPr>
                <w:rFonts w:asciiTheme="minorHAnsi" w:eastAsiaTheme="minorEastAsia" w:hAnsiTheme="minorHAnsi" w:cstheme="minorBidi"/>
              </w:rPr>
            </w:pPr>
            <w:r w:rsidRPr="6D6A58A0">
              <w:rPr>
                <w:rFonts w:asciiTheme="minorHAnsi" w:eastAsiaTheme="minorEastAsia" w:hAnsiTheme="minorHAnsi" w:cstheme="minorBidi"/>
              </w:rPr>
              <w:t>Evaluate the societal impact and public utility of a wide range of proposed policies.</w:t>
            </w:r>
          </w:p>
          <w:p w14:paraId="31C8C9E0" w14:textId="0F14E4A4" w:rsidR="00CA1675" w:rsidRPr="00CA1675" w:rsidRDefault="00E20DB6" w:rsidP="003559E0">
            <w:pPr>
              <w:pStyle w:val="ListParagraph"/>
              <w:numPr>
                <w:ilvl w:val="0"/>
                <w:numId w:val="1"/>
              </w:numPr>
              <w:spacing w:line="240" w:lineRule="auto"/>
              <w:rPr>
                <w:rFonts w:asciiTheme="minorHAnsi" w:eastAsiaTheme="minorEastAsia" w:hAnsiTheme="minorHAnsi" w:cstheme="minorBidi"/>
              </w:rPr>
            </w:pPr>
            <w:r>
              <w:rPr>
                <w:rFonts w:asciiTheme="minorHAnsi" w:eastAsiaTheme="minorEastAsia" w:hAnsiTheme="minorHAnsi" w:cstheme="minorBidi"/>
              </w:rPr>
              <w:t>Find</w:t>
            </w:r>
            <w:r w:rsidR="000351D0">
              <w:rPr>
                <w:rFonts w:asciiTheme="minorHAnsi" w:eastAsiaTheme="minorEastAsia" w:hAnsiTheme="minorHAnsi" w:cstheme="minorBidi"/>
              </w:rPr>
              <w:t xml:space="preserve"> employment in</w:t>
            </w:r>
            <w:r w:rsidR="00CA1675">
              <w:rPr>
                <w:rFonts w:asciiTheme="minorHAnsi" w:eastAsiaTheme="minorEastAsia" w:hAnsiTheme="minorHAnsi" w:cstheme="minorBidi"/>
              </w:rPr>
              <w:t xml:space="preserve"> local, state, and federal governments, not-for-profits, consulting firms, media companies, corporations, </w:t>
            </w:r>
            <w:r w:rsidR="00BA3FDA">
              <w:rPr>
                <w:rFonts w:asciiTheme="minorHAnsi" w:eastAsiaTheme="minorEastAsia" w:hAnsiTheme="minorHAnsi" w:cstheme="minorBidi"/>
              </w:rPr>
              <w:t>and more.</w:t>
            </w:r>
          </w:p>
          <w:p w14:paraId="7FA56D7E" w14:textId="77777777" w:rsidR="00A71266" w:rsidRDefault="00A71266" w:rsidP="003559E0">
            <w:pPr>
              <w:spacing w:line="240" w:lineRule="auto"/>
              <w:rPr>
                <w:b/>
                <w:bCs/>
              </w:rPr>
            </w:pPr>
          </w:p>
        </w:tc>
      </w:tr>
      <w:tr w:rsidR="00A71266" w14:paraId="40B33F53" w14:textId="77777777" w:rsidTr="003559E0">
        <w:tc>
          <w:tcPr>
            <w:tcW w:w="3100" w:type="dxa"/>
            <w:noWrap/>
            <w:vAlign w:val="center"/>
          </w:tcPr>
          <w:p w14:paraId="6096A2D3" w14:textId="77777777" w:rsidR="00A71266" w:rsidRDefault="00A71266" w:rsidP="003559E0">
            <w:pPr>
              <w:spacing w:line="240" w:lineRule="auto"/>
            </w:pPr>
            <w:r>
              <w:lastRenderedPageBreak/>
              <w:t>E.12.  Other changes if any</w:t>
            </w:r>
          </w:p>
        </w:tc>
        <w:tc>
          <w:tcPr>
            <w:tcW w:w="1308" w:type="dxa"/>
            <w:noWrap/>
          </w:tcPr>
          <w:p w14:paraId="0DF15F28" w14:textId="77777777" w:rsidR="00A71266" w:rsidRDefault="00A71266" w:rsidP="003559E0">
            <w:pPr>
              <w:spacing w:line="240" w:lineRule="auto"/>
              <w:rPr>
                <w:b/>
                <w:bCs/>
              </w:rPr>
            </w:pPr>
          </w:p>
        </w:tc>
        <w:tc>
          <w:tcPr>
            <w:tcW w:w="6372" w:type="dxa"/>
            <w:noWrap/>
          </w:tcPr>
          <w:p w14:paraId="7FDC4796" w14:textId="77777777" w:rsidR="00A71266" w:rsidRDefault="00A71266" w:rsidP="003559E0">
            <w:pPr>
              <w:spacing w:line="240" w:lineRule="auto"/>
              <w:rPr>
                <w:b/>
                <w:bCs/>
              </w:rPr>
            </w:pPr>
            <w:r w:rsidRPr="6D6A58A0">
              <w:rPr>
                <w:b/>
                <w:bCs/>
              </w:rPr>
              <w:t>None</w:t>
            </w:r>
          </w:p>
        </w:tc>
      </w:tr>
    </w:tbl>
    <w:p w14:paraId="2E1669E0" w14:textId="1D71149C" w:rsidR="0042633D" w:rsidRPr="00A71266" w:rsidRDefault="003559E0">
      <w:pPr>
        <w:spacing w:line="240" w:lineRule="auto"/>
      </w:pPr>
      <w:r>
        <w:br w:type="textWrapping" w:clear="all"/>
      </w:r>
      <w:r w:rsidR="000801BC" w:rsidRPr="00C710E0">
        <w:t>* If answered YES to either of these questions will need to inform Institutional Research and get their acknowledgement on the signature page.</w:t>
      </w:r>
    </w:p>
    <w:p w14:paraId="6819D7F8" w14:textId="3E6037B0" w:rsidR="00F64260" w:rsidRPr="00C710E0" w:rsidRDefault="00F46CBC" w:rsidP="001A37FB">
      <w:pPr>
        <w:pStyle w:val="Heading2"/>
        <w:jc w:val="left"/>
        <w:rPr>
          <w:b/>
          <w:bCs/>
        </w:rPr>
      </w:pPr>
      <w:r w:rsidRPr="00C710E0">
        <w:rPr>
          <w:b/>
          <w:bCs/>
        </w:rPr>
        <w:t>G</w:t>
      </w:r>
      <w:r w:rsidR="00F64260" w:rsidRPr="00C710E0">
        <w:rPr>
          <w:b/>
          <w:bCs/>
        </w:rPr>
        <w:t>. Signatures</w:t>
      </w:r>
    </w:p>
    <w:p w14:paraId="25BADB7E" w14:textId="77777777" w:rsidR="00F64260" w:rsidRPr="00C710E0" w:rsidRDefault="00F64260">
      <w:pPr>
        <w:pStyle w:val="ListParagraph"/>
        <w:numPr>
          <w:ilvl w:val="0"/>
          <w:numId w:val="5"/>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pPr>
        <w:pStyle w:val="ListParagraph"/>
        <w:numPr>
          <w:ilvl w:val="0"/>
          <w:numId w:val="5"/>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pPr>
        <w:pStyle w:val="ListParagraph"/>
        <w:numPr>
          <w:ilvl w:val="0"/>
          <w:numId w:val="5"/>
        </w:numPr>
        <w:shd w:val="clear" w:color="auto" w:fill="FDE9D9"/>
      </w:pPr>
      <w:r w:rsidRPr="00C710E0">
        <w:t xml:space="preserve">Proposals that do not have appropriate approval signatures will not be considered. </w:t>
      </w:r>
    </w:p>
    <w:p w14:paraId="4F937D3B" w14:textId="2377868F" w:rsidR="00F64260" w:rsidRPr="00C710E0" w:rsidRDefault="00F64260">
      <w:pPr>
        <w:pStyle w:val="ListParagraph"/>
        <w:numPr>
          <w:ilvl w:val="0"/>
          <w:numId w:val="5"/>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pPr>
        <w:pStyle w:val="ListParagraph"/>
        <w:numPr>
          <w:ilvl w:val="0"/>
          <w:numId w:val="5"/>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3177"/>
        <w:gridCol w:w="6"/>
        <w:gridCol w:w="3250"/>
        <w:gridCol w:w="3188"/>
        <w:gridCol w:w="1159"/>
      </w:tblGrid>
      <w:tr w:rsidR="00115A68" w:rsidRPr="00C710E0" w14:paraId="67436BB2" w14:textId="77777777" w:rsidTr="000309A6">
        <w:trPr>
          <w:cantSplit/>
          <w:tblHeader/>
        </w:trPr>
        <w:tc>
          <w:tcPr>
            <w:tcW w:w="3177" w:type="dxa"/>
            <w:vAlign w:val="center"/>
          </w:tcPr>
          <w:p w14:paraId="739386E3" w14:textId="77777777" w:rsidR="00115A68" w:rsidRPr="00C710E0" w:rsidRDefault="00115A68" w:rsidP="0015571B">
            <w:pPr>
              <w:pStyle w:val="Heading5"/>
              <w:jc w:val="center"/>
            </w:pPr>
            <w:r w:rsidRPr="00C710E0">
              <w:t>Name</w:t>
            </w:r>
          </w:p>
        </w:tc>
        <w:tc>
          <w:tcPr>
            <w:tcW w:w="3256" w:type="dxa"/>
            <w:gridSpan w:val="2"/>
            <w:vAlign w:val="center"/>
          </w:tcPr>
          <w:p w14:paraId="7DAAAD1E" w14:textId="77777777" w:rsidR="00115A68" w:rsidRPr="00C710E0" w:rsidRDefault="00115A68" w:rsidP="0015571B">
            <w:pPr>
              <w:pStyle w:val="Heading5"/>
              <w:jc w:val="center"/>
            </w:pPr>
            <w:r w:rsidRPr="00C710E0">
              <w:t>Position/affiliation</w:t>
            </w:r>
          </w:p>
        </w:tc>
        <w:bookmarkStart w:id="18" w:name="_Signature"/>
        <w:bookmarkEnd w:id="18"/>
        <w:tc>
          <w:tcPr>
            <w:tcW w:w="3188"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59" w:type="dxa"/>
            <w:vAlign w:val="center"/>
          </w:tcPr>
          <w:p w14:paraId="4B00582C" w14:textId="77777777" w:rsidR="00115A68" w:rsidRPr="00C710E0" w:rsidRDefault="00115A68" w:rsidP="0015571B">
            <w:pPr>
              <w:pStyle w:val="Heading5"/>
              <w:jc w:val="center"/>
            </w:pPr>
            <w:r w:rsidRPr="00C710E0">
              <w:t>Date</w:t>
            </w:r>
          </w:p>
        </w:tc>
      </w:tr>
      <w:tr w:rsidR="00115A68" w:rsidRPr="00C710E0" w14:paraId="3308AC9C" w14:textId="77777777" w:rsidTr="000309A6">
        <w:trPr>
          <w:cantSplit/>
          <w:trHeight w:val="489"/>
        </w:trPr>
        <w:tc>
          <w:tcPr>
            <w:tcW w:w="3177" w:type="dxa"/>
            <w:vAlign w:val="center"/>
          </w:tcPr>
          <w:p w14:paraId="2B0991B7" w14:textId="153A78D9" w:rsidR="00115A68" w:rsidRPr="00C710E0" w:rsidRDefault="6D1B1245" w:rsidP="0015571B">
            <w:pPr>
              <w:spacing w:line="240" w:lineRule="auto"/>
            </w:pPr>
            <w:r>
              <w:t>Michelle Brophy-Baermann</w:t>
            </w:r>
          </w:p>
        </w:tc>
        <w:tc>
          <w:tcPr>
            <w:tcW w:w="3256" w:type="dxa"/>
            <w:gridSpan w:val="2"/>
            <w:vAlign w:val="center"/>
          </w:tcPr>
          <w:p w14:paraId="2927DBCB" w14:textId="60EACBA4" w:rsidR="00115A68" w:rsidRPr="00C710E0" w:rsidRDefault="00115A68" w:rsidP="0015571B">
            <w:pPr>
              <w:spacing w:line="240" w:lineRule="auto"/>
            </w:pPr>
            <w:r>
              <w:t xml:space="preserve">Chair of </w:t>
            </w:r>
            <w:r w:rsidR="71DA5D7C">
              <w:t>Political Science</w:t>
            </w:r>
          </w:p>
        </w:tc>
        <w:tc>
          <w:tcPr>
            <w:tcW w:w="3188" w:type="dxa"/>
            <w:vAlign w:val="center"/>
          </w:tcPr>
          <w:p w14:paraId="7927CB11" w14:textId="273A7DC8" w:rsidR="00115A68" w:rsidRPr="00C710E0" w:rsidRDefault="004A40E5" w:rsidP="0015571B">
            <w:pPr>
              <w:spacing w:line="240" w:lineRule="auto"/>
            </w:pPr>
            <w:r>
              <w:t>*Approved by email</w:t>
            </w:r>
          </w:p>
        </w:tc>
        <w:tc>
          <w:tcPr>
            <w:tcW w:w="1159" w:type="dxa"/>
            <w:vAlign w:val="center"/>
          </w:tcPr>
          <w:p w14:paraId="06A64098" w14:textId="719A37BE" w:rsidR="00115A68" w:rsidRPr="00C710E0" w:rsidRDefault="004A40E5" w:rsidP="0015571B">
            <w:pPr>
              <w:spacing w:line="240" w:lineRule="auto"/>
            </w:pPr>
            <w:r>
              <w:t>4/21/24</w:t>
            </w:r>
          </w:p>
        </w:tc>
      </w:tr>
      <w:tr w:rsidR="00115A68" w:rsidRPr="00C710E0" w14:paraId="5FB4CB46" w14:textId="77777777" w:rsidTr="000309A6">
        <w:trPr>
          <w:cantSplit/>
          <w:trHeight w:val="489"/>
        </w:trPr>
        <w:tc>
          <w:tcPr>
            <w:tcW w:w="3177" w:type="dxa"/>
            <w:vAlign w:val="center"/>
          </w:tcPr>
          <w:p w14:paraId="6ED2A8A6" w14:textId="201E8356" w:rsidR="00115A68" w:rsidRPr="00C710E0" w:rsidRDefault="48392B17" w:rsidP="0015571B">
            <w:pPr>
              <w:spacing w:line="240" w:lineRule="auto"/>
            </w:pPr>
            <w:proofErr w:type="spellStart"/>
            <w:r>
              <w:t>Quenby</w:t>
            </w:r>
            <w:proofErr w:type="spellEnd"/>
            <w:r>
              <w:t xml:space="preserve"> Hughes</w:t>
            </w:r>
          </w:p>
        </w:tc>
        <w:tc>
          <w:tcPr>
            <w:tcW w:w="3256" w:type="dxa"/>
            <w:gridSpan w:val="2"/>
            <w:vAlign w:val="center"/>
          </w:tcPr>
          <w:p w14:paraId="229CC930" w14:textId="51BF6035" w:rsidR="00115A68" w:rsidRPr="00C710E0" w:rsidRDefault="00115A68" w:rsidP="0015571B">
            <w:pPr>
              <w:spacing w:line="240" w:lineRule="auto"/>
            </w:pPr>
            <w:r>
              <w:t xml:space="preserve">Dean of </w:t>
            </w:r>
            <w:r w:rsidR="2D4A93DD">
              <w:t>Faculty of Arts and Sciences</w:t>
            </w:r>
          </w:p>
        </w:tc>
        <w:tc>
          <w:tcPr>
            <w:tcW w:w="3188" w:type="dxa"/>
            <w:vAlign w:val="center"/>
          </w:tcPr>
          <w:p w14:paraId="73DF0B07" w14:textId="0FC48166" w:rsidR="00115A68" w:rsidRPr="00C710E0" w:rsidRDefault="0057427A" w:rsidP="0015571B">
            <w:pPr>
              <w:spacing w:line="240" w:lineRule="auto"/>
            </w:pPr>
            <w:r>
              <w:t>*Approved by email</w:t>
            </w:r>
          </w:p>
        </w:tc>
        <w:tc>
          <w:tcPr>
            <w:tcW w:w="1159" w:type="dxa"/>
            <w:vAlign w:val="center"/>
          </w:tcPr>
          <w:p w14:paraId="4EB70E84" w14:textId="3DF5AB1B" w:rsidR="00115A68" w:rsidRPr="00C710E0" w:rsidRDefault="0057427A" w:rsidP="0015571B">
            <w:pPr>
              <w:spacing w:line="240" w:lineRule="auto"/>
            </w:pPr>
            <w:r>
              <w:t>4/18/24</w:t>
            </w:r>
          </w:p>
        </w:tc>
      </w:tr>
      <w:tr w:rsidR="00BC2949" w:rsidRPr="00C710E0" w14:paraId="260409A9" w14:textId="77777777" w:rsidTr="000309A6">
        <w:trPr>
          <w:cantSplit/>
          <w:trHeight w:val="489"/>
        </w:trPr>
        <w:tc>
          <w:tcPr>
            <w:tcW w:w="3177" w:type="dxa"/>
            <w:vAlign w:val="center"/>
          </w:tcPr>
          <w:p w14:paraId="6BF8EB04" w14:textId="77777777" w:rsidR="00BC2949" w:rsidRPr="00C710E0" w:rsidRDefault="00BC2949" w:rsidP="002124B9">
            <w:pPr>
              <w:spacing w:line="240" w:lineRule="auto"/>
            </w:pPr>
            <w:proofErr w:type="spellStart"/>
            <w:r>
              <w:t>Carse</w:t>
            </w:r>
            <w:proofErr w:type="spellEnd"/>
            <w:r>
              <w:t xml:space="preserve"> Ramos</w:t>
            </w:r>
          </w:p>
        </w:tc>
        <w:tc>
          <w:tcPr>
            <w:tcW w:w="3256" w:type="dxa"/>
            <w:gridSpan w:val="2"/>
            <w:vAlign w:val="center"/>
          </w:tcPr>
          <w:p w14:paraId="475CF01D" w14:textId="77777777" w:rsidR="00BC2949" w:rsidRPr="00C710E0" w:rsidRDefault="00BC2949" w:rsidP="002124B9">
            <w:pPr>
              <w:spacing w:line="240" w:lineRule="auto"/>
            </w:pPr>
            <w:r>
              <w:t>Chair of Sociology</w:t>
            </w:r>
          </w:p>
        </w:tc>
        <w:tc>
          <w:tcPr>
            <w:tcW w:w="3188" w:type="dxa"/>
            <w:vAlign w:val="center"/>
          </w:tcPr>
          <w:p w14:paraId="53746585" w14:textId="1453987A" w:rsidR="00BC2949" w:rsidRPr="00C710E0" w:rsidRDefault="00AC62F0" w:rsidP="002124B9">
            <w:pPr>
              <w:spacing w:line="240" w:lineRule="auto"/>
            </w:pPr>
            <w:r>
              <w:t>*Approved by email</w:t>
            </w:r>
          </w:p>
        </w:tc>
        <w:tc>
          <w:tcPr>
            <w:tcW w:w="1159" w:type="dxa"/>
            <w:vAlign w:val="center"/>
          </w:tcPr>
          <w:p w14:paraId="3367891E" w14:textId="60AA6EF4" w:rsidR="00BC2949" w:rsidRPr="00C710E0" w:rsidRDefault="00AC62F0" w:rsidP="002124B9">
            <w:pPr>
              <w:spacing w:line="240" w:lineRule="auto"/>
            </w:pPr>
            <w:r>
              <w:t>4/25/24</w:t>
            </w:r>
          </w:p>
        </w:tc>
      </w:tr>
      <w:tr w:rsidR="00BC2949" w:rsidRPr="00C710E0" w14:paraId="7D6A3E0C" w14:textId="77777777" w:rsidTr="000309A6">
        <w:trPr>
          <w:cantSplit/>
          <w:trHeight w:val="489"/>
        </w:trPr>
        <w:tc>
          <w:tcPr>
            <w:tcW w:w="3177" w:type="dxa"/>
            <w:vAlign w:val="center"/>
          </w:tcPr>
          <w:p w14:paraId="03F34FFF" w14:textId="77777777" w:rsidR="00BC2949" w:rsidRPr="00C710E0" w:rsidRDefault="00BC2949" w:rsidP="002124B9">
            <w:pPr>
              <w:spacing w:line="240" w:lineRule="auto"/>
            </w:pPr>
            <w:r>
              <w:t>Jill Harrison</w:t>
            </w:r>
          </w:p>
        </w:tc>
        <w:tc>
          <w:tcPr>
            <w:tcW w:w="3256" w:type="dxa"/>
            <w:gridSpan w:val="2"/>
            <w:vAlign w:val="center"/>
          </w:tcPr>
          <w:p w14:paraId="28509493" w14:textId="77777777" w:rsidR="00BC2949" w:rsidRPr="00C710E0" w:rsidRDefault="00BC2949" w:rsidP="002124B9">
            <w:pPr>
              <w:spacing w:line="240" w:lineRule="auto"/>
            </w:pPr>
            <w:r>
              <w:t>Program Director of Justice Studies</w:t>
            </w:r>
          </w:p>
        </w:tc>
        <w:tc>
          <w:tcPr>
            <w:tcW w:w="3188" w:type="dxa"/>
            <w:vAlign w:val="center"/>
          </w:tcPr>
          <w:p w14:paraId="366081F3" w14:textId="7D187CFC" w:rsidR="00BC2949" w:rsidRPr="00C710E0" w:rsidRDefault="004C0669" w:rsidP="002124B9">
            <w:pPr>
              <w:spacing w:line="240" w:lineRule="auto"/>
            </w:pPr>
            <w:r>
              <w:t>*Approved by email</w:t>
            </w:r>
          </w:p>
        </w:tc>
        <w:tc>
          <w:tcPr>
            <w:tcW w:w="1159" w:type="dxa"/>
            <w:vAlign w:val="center"/>
          </w:tcPr>
          <w:p w14:paraId="2F662A1C" w14:textId="7180164C" w:rsidR="00BC2949" w:rsidRPr="00C710E0" w:rsidRDefault="0051331A" w:rsidP="002124B9">
            <w:pPr>
              <w:spacing w:line="240" w:lineRule="auto"/>
            </w:pPr>
            <w:r>
              <w:t>4/18/24</w:t>
            </w:r>
          </w:p>
        </w:tc>
      </w:tr>
      <w:tr w:rsidR="00BC2949" w14:paraId="079770CF" w14:textId="77777777" w:rsidTr="000309A6">
        <w:trPr>
          <w:cantSplit/>
          <w:trHeight w:val="489"/>
        </w:trPr>
        <w:tc>
          <w:tcPr>
            <w:tcW w:w="3177" w:type="dxa"/>
            <w:vAlign w:val="center"/>
          </w:tcPr>
          <w:p w14:paraId="6FDB564E" w14:textId="77777777" w:rsidR="00BC2949" w:rsidRPr="00C710E0" w:rsidRDefault="00BC2949" w:rsidP="002124B9">
            <w:pPr>
              <w:spacing w:line="240" w:lineRule="auto"/>
            </w:pPr>
            <w:r>
              <w:t>April Kiser</w:t>
            </w:r>
          </w:p>
        </w:tc>
        <w:tc>
          <w:tcPr>
            <w:tcW w:w="3256" w:type="dxa"/>
            <w:gridSpan w:val="2"/>
            <w:vAlign w:val="center"/>
          </w:tcPr>
          <w:p w14:paraId="4C8AE998" w14:textId="77777777" w:rsidR="00BC2949" w:rsidRPr="00C710E0" w:rsidRDefault="00BC2949" w:rsidP="002124B9">
            <w:pPr>
              <w:spacing w:line="240" w:lineRule="auto"/>
            </w:pPr>
            <w:r>
              <w:t>Program Director of Environmental Studies</w:t>
            </w:r>
          </w:p>
        </w:tc>
        <w:tc>
          <w:tcPr>
            <w:tcW w:w="3188" w:type="dxa"/>
            <w:vAlign w:val="center"/>
          </w:tcPr>
          <w:p w14:paraId="08303E6B" w14:textId="6FE9FC1E" w:rsidR="00BC2949" w:rsidRPr="00C710E0" w:rsidRDefault="004A40E5" w:rsidP="002124B9">
            <w:pPr>
              <w:spacing w:line="240" w:lineRule="auto"/>
            </w:pPr>
            <w:r>
              <w:t>*Approved by email</w:t>
            </w:r>
          </w:p>
        </w:tc>
        <w:tc>
          <w:tcPr>
            <w:tcW w:w="1159" w:type="dxa"/>
            <w:vAlign w:val="center"/>
          </w:tcPr>
          <w:p w14:paraId="3DD74C50" w14:textId="798BBBF2" w:rsidR="00BC2949" w:rsidRDefault="004A40E5" w:rsidP="002124B9">
            <w:pPr>
              <w:spacing w:line="240" w:lineRule="auto"/>
            </w:pPr>
            <w:r>
              <w:t>4/21/24</w:t>
            </w:r>
          </w:p>
        </w:tc>
      </w:tr>
      <w:tr w:rsidR="00BC2949" w14:paraId="71C5A78D" w14:textId="77777777" w:rsidTr="000309A6">
        <w:trPr>
          <w:cantSplit/>
          <w:trHeight w:val="489"/>
        </w:trPr>
        <w:tc>
          <w:tcPr>
            <w:tcW w:w="3177" w:type="dxa"/>
            <w:vAlign w:val="center"/>
          </w:tcPr>
          <w:p w14:paraId="57CF5D36" w14:textId="77777777" w:rsidR="00BC2949" w:rsidRDefault="00BC2949" w:rsidP="002124B9">
            <w:pPr>
              <w:spacing w:line="240" w:lineRule="auto"/>
            </w:pPr>
            <w:proofErr w:type="spellStart"/>
            <w:r>
              <w:t>Moonsil</w:t>
            </w:r>
            <w:proofErr w:type="spellEnd"/>
            <w:r>
              <w:t xml:space="preserve"> Kim</w:t>
            </w:r>
          </w:p>
        </w:tc>
        <w:tc>
          <w:tcPr>
            <w:tcW w:w="3256" w:type="dxa"/>
            <w:gridSpan w:val="2"/>
            <w:vAlign w:val="center"/>
          </w:tcPr>
          <w:p w14:paraId="4937BA4E" w14:textId="77777777" w:rsidR="00BC2949" w:rsidRDefault="00BC2949" w:rsidP="002124B9">
            <w:pPr>
              <w:spacing w:line="240" w:lineRule="auto"/>
            </w:pPr>
            <w:r>
              <w:t>Program Director of Global Studies</w:t>
            </w:r>
          </w:p>
        </w:tc>
        <w:tc>
          <w:tcPr>
            <w:tcW w:w="3188" w:type="dxa"/>
            <w:vAlign w:val="center"/>
          </w:tcPr>
          <w:p w14:paraId="79F32C6E" w14:textId="1E8E0C27" w:rsidR="00BC2949" w:rsidRDefault="00372ECF" w:rsidP="002124B9">
            <w:pPr>
              <w:spacing w:line="240" w:lineRule="auto"/>
            </w:pPr>
            <w:r>
              <w:t>*Approved by email</w:t>
            </w:r>
          </w:p>
        </w:tc>
        <w:tc>
          <w:tcPr>
            <w:tcW w:w="1159" w:type="dxa"/>
            <w:vAlign w:val="center"/>
          </w:tcPr>
          <w:p w14:paraId="00FC7FF6" w14:textId="07D6552A" w:rsidR="00BC2949" w:rsidRDefault="00372ECF" w:rsidP="002124B9">
            <w:pPr>
              <w:spacing w:line="240" w:lineRule="auto"/>
            </w:pPr>
            <w:r>
              <w:t>4/24/24</w:t>
            </w:r>
          </w:p>
        </w:tc>
      </w:tr>
      <w:tr w:rsidR="00BC2949" w14:paraId="2D210E54" w14:textId="77777777" w:rsidTr="000309A6">
        <w:trPr>
          <w:cantSplit/>
          <w:trHeight w:val="489"/>
        </w:trPr>
        <w:tc>
          <w:tcPr>
            <w:tcW w:w="3177" w:type="dxa"/>
            <w:vAlign w:val="center"/>
          </w:tcPr>
          <w:p w14:paraId="46B9CC5A" w14:textId="77777777" w:rsidR="00BC2949" w:rsidRDefault="00BC2949" w:rsidP="002124B9">
            <w:pPr>
              <w:spacing w:line="240" w:lineRule="auto"/>
            </w:pPr>
            <w:r>
              <w:lastRenderedPageBreak/>
              <w:t>Elisa Miller</w:t>
            </w:r>
          </w:p>
          <w:p w14:paraId="60E16EF0" w14:textId="77777777" w:rsidR="00BC2949" w:rsidRDefault="00BC2949" w:rsidP="002124B9">
            <w:pPr>
              <w:spacing w:line="240" w:lineRule="auto"/>
            </w:pPr>
          </w:p>
        </w:tc>
        <w:tc>
          <w:tcPr>
            <w:tcW w:w="3256" w:type="dxa"/>
            <w:gridSpan w:val="2"/>
            <w:vAlign w:val="center"/>
          </w:tcPr>
          <w:p w14:paraId="4369C9A6" w14:textId="77777777" w:rsidR="00BC2949" w:rsidRDefault="00BC2949" w:rsidP="002124B9">
            <w:pPr>
              <w:spacing w:line="240" w:lineRule="auto"/>
            </w:pPr>
            <w:r>
              <w:t>Chair of History</w:t>
            </w:r>
          </w:p>
          <w:p w14:paraId="4C69C4B0" w14:textId="77777777" w:rsidR="00BC2949" w:rsidRDefault="00BC2949" w:rsidP="002124B9">
            <w:pPr>
              <w:spacing w:line="240" w:lineRule="auto"/>
            </w:pPr>
          </w:p>
        </w:tc>
        <w:tc>
          <w:tcPr>
            <w:tcW w:w="3188" w:type="dxa"/>
            <w:vAlign w:val="center"/>
          </w:tcPr>
          <w:p w14:paraId="10AB768C" w14:textId="351F3A2C" w:rsidR="00BC2949" w:rsidRDefault="00372ECF" w:rsidP="002124B9">
            <w:pPr>
              <w:spacing w:line="240" w:lineRule="auto"/>
            </w:pPr>
            <w:r>
              <w:t>*Approved by email</w:t>
            </w:r>
          </w:p>
        </w:tc>
        <w:tc>
          <w:tcPr>
            <w:tcW w:w="1159" w:type="dxa"/>
            <w:vAlign w:val="center"/>
          </w:tcPr>
          <w:p w14:paraId="1CEF8DD6" w14:textId="42050A3D" w:rsidR="00BC2949" w:rsidRDefault="00372ECF" w:rsidP="002124B9">
            <w:pPr>
              <w:spacing w:line="240" w:lineRule="auto"/>
            </w:pPr>
            <w:r>
              <w:t>4/24/24</w:t>
            </w:r>
          </w:p>
        </w:tc>
      </w:tr>
      <w:tr w:rsidR="004C0669" w14:paraId="75967739" w14:textId="77777777" w:rsidTr="002124B9">
        <w:trPr>
          <w:cantSplit/>
          <w:trHeight w:val="489"/>
        </w:trPr>
        <w:tc>
          <w:tcPr>
            <w:tcW w:w="3177" w:type="dxa"/>
            <w:vAlign w:val="center"/>
          </w:tcPr>
          <w:p w14:paraId="7A3A9E65" w14:textId="77777777" w:rsidR="004C0669" w:rsidRDefault="004C0669" w:rsidP="002124B9">
            <w:pPr>
              <w:spacing w:line="240" w:lineRule="auto"/>
            </w:pPr>
            <w:r>
              <w:t>Peter Little</w:t>
            </w:r>
          </w:p>
          <w:p w14:paraId="35DB87EC" w14:textId="77777777" w:rsidR="004C0669" w:rsidRDefault="004C0669" w:rsidP="002124B9">
            <w:pPr>
              <w:spacing w:line="240" w:lineRule="auto"/>
            </w:pPr>
          </w:p>
        </w:tc>
        <w:tc>
          <w:tcPr>
            <w:tcW w:w="3256" w:type="dxa"/>
            <w:gridSpan w:val="2"/>
            <w:vAlign w:val="center"/>
          </w:tcPr>
          <w:p w14:paraId="41FA2C8B" w14:textId="77777777" w:rsidR="004C0669" w:rsidRDefault="004C0669" w:rsidP="002124B9">
            <w:pPr>
              <w:spacing w:line="240" w:lineRule="auto"/>
            </w:pPr>
            <w:r>
              <w:rPr>
                <w:noProof/>
              </w:rPr>
              <mc:AlternateContent>
                <mc:Choice Requires="wps">
                  <w:drawing>
                    <wp:anchor distT="0" distB="0" distL="114300" distR="114300" simplePos="0" relativeHeight="251660288" behindDoc="0" locked="0" layoutInCell="1" allowOverlap="1" wp14:anchorId="2868B49A" wp14:editId="53E54B31">
                      <wp:simplePos x="0" y="0"/>
                      <wp:positionH relativeFrom="column">
                        <wp:posOffset>1958975</wp:posOffset>
                      </wp:positionH>
                      <wp:positionV relativeFrom="paragraph">
                        <wp:posOffset>83791</wp:posOffset>
                      </wp:positionV>
                      <wp:extent cx="1790700" cy="192357"/>
                      <wp:effectExtent l="57150" t="19050" r="0" b="93980"/>
                      <wp:wrapNone/>
                      <wp:docPr id="1" name="Freeform: Shape 1"/>
                      <wp:cNvGraphicFramePr/>
                      <a:graphic xmlns:a="http://schemas.openxmlformats.org/drawingml/2006/main">
                        <a:graphicData uri="http://schemas.microsoft.com/office/word/2010/wordprocessingShape">
                          <wps:wsp>
                            <wps:cNvSpPr/>
                            <wps:spPr>
                              <a:xfrm>
                                <a:off x="0" y="0"/>
                                <a:ext cx="1790700" cy="192357"/>
                              </a:xfrm>
                              <a:custGeom>
                                <a:avLst/>
                                <a:gdLst>
                                  <a:gd name="connsiteX0" fmla="*/ 463550 w 1790700"/>
                                  <a:gd name="connsiteY0" fmla="*/ 25429 h 192357"/>
                                  <a:gd name="connsiteX1" fmla="*/ 0 w 1790700"/>
                                  <a:gd name="connsiteY1" fmla="*/ 165129 h 192357"/>
                                  <a:gd name="connsiteX2" fmla="*/ 38100 w 1790700"/>
                                  <a:gd name="connsiteY2" fmla="*/ 127029 h 192357"/>
                                  <a:gd name="connsiteX3" fmla="*/ 222250 w 1790700"/>
                                  <a:gd name="connsiteY3" fmla="*/ 76229 h 192357"/>
                                  <a:gd name="connsiteX4" fmla="*/ 361950 w 1790700"/>
                                  <a:gd name="connsiteY4" fmla="*/ 38129 h 192357"/>
                                  <a:gd name="connsiteX5" fmla="*/ 400050 w 1790700"/>
                                  <a:gd name="connsiteY5" fmla="*/ 25429 h 192357"/>
                                  <a:gd name="connsiteX6" fmla="*/ 596900 w 1790700"/>
                                  <a:gd name="connsiteY6" fmla="*/ 6379 h 192357"/>
                                  <a:gd name="connsiteX7" fmla="*/ 679450 w 1790700"/>
                                  <a:gd name="connsiteY7" fmla="*/ 12729 h 192357"/>
                                  <a:gd name="connsiteX8" fmla="*/ 673100 w 1790700"/>
                                  <a:gd name="connsiteY8" fmla="*/ 38129 h 192357"/>
                                  <a:gd name="connsiteX9" fmla="*/ 488950 w 1790700"/>
                                  <a:gd name="connsiteY9" fmla="*/ 107979 h 192357"/>
                                  <a:gd name="connsiteX10" fmla="*/ 387350 w 1790700"/>
                                  <a:gd name="connsiteY10" fmla="*/ 139729 h 192357"/>
                                  <a:gd name="connsiteX11" fmla="*/ 577850 w 1790700"/>
                                  <a:gd name="connsiteY11" fmla="*/ 190529 h 192357"/>
                                  <a:gd name="connsiteX12" fmla="*/ 717550 w 1790700"/>
                                  <a:gd name="connsiteY12" fmla="*/ 171479 h 192357"/>
                                  <a:gd name="connsiteX13" fmla="*/ 863600 w 1790700"/>
                                  <a:gd name="connsiteY13" fmla="*/ 133379 h 192357"/>
                                  <a:gd name="connsiteX14" fmla="*/ 1092200 w 1790700"/>
                                  <a:gd name="connsiteY14" fmla="*/ 50829 h 192357"/>
                                  <a:gd name="connsiteX15" fmla="*/ 736600 w 1790700"/>
                                  <a:gd name="connsiteY15" fmla="*/ 69879 h 192357"/>
                                  <a:gd name="connsiteX16" fmla="*/ 711200 w 1790700"/>
                                  <a:gd name="connsiteY16" fmla="*/ 88929 h 192357"/>
                                  <a:gd name="connsiteX17" fmla="*/ 704850 w 1790700"/>
                                  <a:gd name="connsiteY17" fmla="*/ 107979 h 192357"/>
                                  <a:gd name="connsiteX18" fmla="*/ 755650 w 1790700"/>
                                  <a:gd name="connsiteY18" fmla="*/ 171479 h 192357"/>
                                  <a:gd name="connsiteX19" fmla="*/ 889000 w 1790700"/>
                                  <a:gd name="connsiteY19" fmla="*/ 133379 h 192357"/>
                                  <a:gd name="connsiteX20" fmla="*/ 1212850 w 1790700"/>
                                  <a:gd name="connsiteY20" fmla="*/ 101629 h 192357"/>
                                  <a:gd name="connsiteX21" fmla="*/ 1327150 w 1790700"/>
                                  <a:gd name="connsiteY21" fmla="*/ 88929 h 192357"/>
                                  <a:gd name="connsiteX22" fmla="*/ 1282700 w 1790700"/>
                                  <a:gd name="connsiteY22" fmla="*/ 69879 h 192357"/>
                                  <a:gd name="connsiteX23" fmla="*/ 901700 w 1790700"/>
                                  <a:gd name="connsiteY23" fmla="*/ 19079 h 192357"/>
                                  <a:gd name="connsiteX24" fmla="*/ 628650 w 1790700"/>
                                  <a:gd name="connsiteY24" fmla="*/ 50829 h 192357"/>
                                  <a:gd name="connsiteX25" fmla="*/ 609600 w 1790700"/>
                                  <a:gd name="connsiteY25" fmla="*/ 57179 h 192357"/>
                                  <a:gd name="connsiteX26" fmla="*/ 1790700 w 1790700"/>
                                  <a:gd name="connsiteY26" fmla="*/ 76229 h 192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790700" h="192357">
                                    <a:moveTo>
                                      <a:pt x="463550" y="25429"/>
                                    </a:moveTo>
                                    <a:cubicBezTo>
                                      <a:pt x="100156" y="163519"/>
                                      <a:pt x="258316" y="131436"/>
                                      <a:pt x="0" y="165129"/>
                                    </a:cubicBezTo>
                                    <a:cubicBezTo>
                                      <a:pt x="12700" y="152429"/>
                                      <a:pt x="22363" y="135685"/>
                                      <a:pt x="38100" y="127029"/>
                                    </a:cubicBezTo>
                                    <a:cubicBezTo>
                                      <a:pt x="99707" y="93145"/>
                                      <a:pt x="155605" y="92440"/>
                                      <a:pt x="222250" y="76229"/>
                                    </a:cubicBezTo>
                                    <a:cubicBezTo>
                                      <a:pt x="269150" y="64821"/>
                                      <a:pt x="315540" y="51389"/>
                                      <a:pt x="361950" y="38129"/>
                                    </a:cubicBezTo>
                                    <a:cubicBezTo>
                                      <a:pt x="374822" y="34451"/>
                                      <a:pt x="386923" y="28054"/>
                                      <a:pt x="400050" y="25429"/>
                                    </a:cubicBezTo>
                                    <a:cubicBezTo>
                                      <a:pt x="474207" y="10598"/>
                                      <a:pt x="519789" y="10915"/>
                                      <a:pt x="596900" y="6379"/>
                                    </a:cubicBezTo>
                                    <a:cubicBezTo>
                                      <a:pt x="610776" y="4644"/>
                                      <a:pt x="664073" y="-10336"/>
                                      <a:pt x="679450" y="12729"/>
                                    </a:cubicBezTo>
                                    <a:cubicBezTo>
                                      <a:pt x="684291" y="19991"/>
                                      <a:pt x="680906" y="34226"/>
                                      <a:pt x="673100" y="38129"/>
                                    </a:cubicBezTo>
                                    <a:cubicBezTo>
                                      <a:pt x="614380" y="67489"/>
                                      <a:pt x="550807" y="85985"/>
                                      <a:pt x="488950" y="107979"/>
                                    </a:cubicBezTo>
                                    <a:cubicBezTo>
                                      <a:pt x="455519" y="119866"/>
                                      <a:pt x="387350" y="139729"/>
                                      <a:pt x="387350" y="139729"/>
                                    </a:cubicBezTo>
                                    <a:cubicBezTo>
                                      <a:pt x="208697" y="50403"/>
                                      <a:pt x="434988" y="167487"/>
                                      <a:pt x="577850" y="190529"/>
                                    </a:cubicBezTo>
                                    <a:cubicBezTo>
                                      <a:pt x="624248" y="198013"/>
                                      <a:pt x="671465" y="180696"/>
                                      <a:pt x="717550" y="171479"/>
                                    </a:cubicBezTo>
                                    <a:cubicBezTo>
                                      <a:pt x="766886" y="161612"/>
                                      <a:pt x="815512" y="148175"/>
                                      <a:pt x="863600" y="133379"/>
                                    </a:cubicBezTo>
                                    <a:cubicBezTo>
                                      <a:pt x="1001735" y="90876"/>
                                      <a:pt x="1003277" y="88939"/>
                                      <a:pt x="1092200" y="50829"/>
                                    </a:cubicBezTo>
                                    <a:cubicBezTo>
                                      <a:pt x="932302" y="42413"/>
                                      <a:pt x="934491" y="36093"/>
                                      <a:pt x="736600" y="69879"/>
                                    </a:cubicBezTo>
                                    <a:cubicBezTo>
                                      <a:pt x="726168" y="71660"/>
                                      <a:pt x="719667" y="82579"/>
                                      <a:pt x="711200" y="88929"/>
                                    </a:cubicBezTo>
                                    <a:cubicBezTo>
                                      <a:pt x="709083" y="95279"/>
                                      <a:pt x="702733" y="101629"/>
                                      <a:pt x="704850" y="107979"/>
                                    </a:cubicBezTo>
                                    <a:cubicBezTo>
                                      <a:pt x="724100" y="165730"/>
                                      <a:pt x="720764" y="159850"/>
                                      <a:pt x="755650" y="171479"/>
                                    </a:cubicBezTo>
                                    <a:cubicBezTo>
                                      <a:pt x="800100" y="158779"/>
                                      <a:pt x="843302" y="140361"/>
                                      <a:pt x="889000" y="133379"/>
                                    </a:cubicBezTo>
                                    <a:cubicBezTo>
                                      <a:pt x="996223" y="116998"/>
                                      <a:pt x="1104936" y="112577"/>
                                      <a:pt x="1212850" y="101629"/>
                                    </a:cubicBezTo>
                                    <a:lnTo>
                                      <a:pt x="1327150" y="88929"/>
                                    </a:lnTo>
                                    <a:cubicBezTo>
                                      <a:pt x="1312333" y="82579"/>
                                      <a:pt x="1298339" y="73789"/>
                                      <a:pt x="1282700" y="69879"/>
                                    </a:cubicBezTo>
                                    <a:cubicBezTo>
                                      <a:pt x="1091917" y="22183"/>
                                      <a:pt x="1100518" y="31906"/>
                                      <a:pt x="901700" y="19079"/>
                                    </a:cubicBezTo>
                                    <a:lnTo>
                                      <a:pt x="628650" y="50829"/>
                                    </a:lnTo>
                                    <a:cubicBezTo>
                                      <a:pt x="622013" y="51695"/>
                                      <a:pt x="602914" y="56853"/>
                                      <a:pt x="609600" y="57179"/>
                                    </a:cubicBezTo>
                                    <a:cubicBezTo>
                                      <a:pt x="1154707" y="83770"/>
                                      <a:pt x="1216668" y="76229"/>
                                      <a:pt x="1790700" y="76229"/>
                                    </a:cubicBezTo>
                                  </a:path>
                                </a:pathLst>
                              </a:cu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56C393" id="Freeform: Shape 1" o:spid="_x0000_s1026" style="position:absolute;margin-left:154.25pt;margin-top:6.6pt;width:141pt;height:15.1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790700,1923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" path="m463550,25429c100156,163519,258316,131436,,165129,12700,152429,22363,135685,38100,127029,99707,93145,155605,92440,222250,76229,269150,64821,315540,51389,361950,38129v12872,-3678,24973,-10075,38100,-12700c474207,10598,519789,10915,596900,6379v13876,-1735,67173,-16715,82550,6350c684291,19991,680906,34226,673100,38129,614380,67489,550807,85985,488950,107979v-33431,11887,-101600,31750,-101600,31750c208697,50403,434988,167487,577850,190529v46398,7484,93615,-9833,139700,-19050c766886,161612,815512,148175,863600,133379,1001735,90876,1003277,88939,1092200,50829,932302,42413,934491,36093,736600,69879v-10432,1781,-16933,12700,-25400,19050c709083,95279,702733,101629,704850,107979v19250,57751,15914,51871,50800,63500c800100,158779,843302,140361,889000,133379v107223,-16381,215936,-20802,323850,-31750l1327150,88929v-14817,-6350,-28811,-15140,-44450,-19050c1091917,22183,1100518,31906,901700,19079l628650,50829v-6637,866,-25736,6024,-19050,6350c1154707,83770,1216668,76229,1790700,76229e" filled="f" strokecolor="#4579b8 [3044]">
                      <v:shadow on="t" color="black" opacity="22937f" origin=",.5" offset="0,.63889mm"/>
                      <v:path arrowok="t" o:connecttype="custom" o:connectlocs="463550,25429;0,165129;38100,127029;222250,76229;361950,38129;400050,25429;596900,6379;679450,12729;673100,38129;488950,107979;387350,139729;577850,190529;717550,171479;863600,133379;1092200,50829;736600,69879;711200,88929;704850,107979;755650,171479;889000,133379;1212850,101629;1327150,88929;1282700,69879;901700,19079;628650,50829;609600,57179;1790700,76229" o:connectangles="0,0,0,0,0,0,0,0,0,0,0,0,0,0,0,0,0,0,0,0,0,0,0,0,0,0,0"/>
                    </v:shape>
                  </w:pict>
                </mc:Fallback>
              </mc:AlternateContent>
            </w:r>
            <w:r>
              <w:t>Chair of Anthropology</w:t>
            </w:r>
          </w:p>
          <w:p w14:paraId="358BB919" w14:textId="77777777" w:rsidR="004C0669" w:rsidRDefault="004C0669" w:rsidP="002124B9">
            <w:pPr>
              <w:spacing w:line="240" w:lineRule="auto"/>
            </w:pPr>
          </w:p>
        </w:tc>
        <w:tc>
          <w:tcPr>
            <w:tcW w:w="3188" w:type="dxa"/>
            <w:vAlign w:val="center"/>
          </w:tcPr>
          <w:p w14:paraId="4C48BD70" w14:textId="77777777" w:rsidR="004C0669" w:rsidRDefault="004C0669" w:rsidP="002124B9">
            <w:pPr>
              <w:spacing w:line="240" w:lineRule="auto"/>
            </w:pPr>
          </w:p>
        </w:tc>
        <w:tc>
          <w:tcPr>
            <w:tcW w:w="1159" w:type="dxa"/>
            <w:vAlign w:val="center"/>
          </w:tcPr>
          <w:p w14:paraId="1D9844DC" w14:textId="77777777" w:rsidR="004C0669" w:rsidRDefault="004C0669" w:rsidP="002124B9">
            <w:pPr>
              <w:spacing w:line="240" w:lineRule="auto"/>
            </w:pPr>
            <w:r>
              <w:t>4/19/24</w:t>
            </w:r>
          </w:p>
        </w:tc>
      </w:tr>
      <w:tr w:rsidR="00BC2949" w14:paraId="2345B37E" w14:textId="77777777" w:rsidTr="000309A6">
        <w:trPr>
          <w:cantSplit/>
          <w:trHeight w:val="489"/>
        </w:trPr>
        <w:tc>
          <w:tcPr>
            <w:tcW w:w="3177" w:type="dxa"/>
            <w:vAlign w:val="center"/>
          </w:tcPr>
          <w:p w14:paraId="2FF58D4B" w14:textId="77777777" w:rsidR="00BC2949" w:rsidRDefault="00BC2949" w:rsidP="002124B9">
            <w:pPr>
              <w:spacing w:line="240" w:lineRule="auto"/>
            </w:pPr>
            <w:r>
              <w:t>Mark Motte</w:t>
            </w:r>
          </w:p>
        </w:tc>
        <w:tc>
          <w:tcPr>
            <w:tcW w:w="3256" w:type="dxa"/>
            <w:gridSpan w:val="2"/>
            <w:vAlign w:val="center"/>
          </w:tcPr>
          <w:p w14:paraId="7A3A4F42" w14:textId="77777777" w:rsidR="00BC2949" w:rsidRDefault="00BC2949" w:rsidP="002124B9">
            <w:pPr>
              <w:spacing w:line="240" w:lineRule="auto"/>
            </w:pPr>
            <w:r>
              <w:t>Program Director of Geography</w:t>
            </w:r>
          </w:p>
        </w:tc>
        <w:tc>
          <w:tcPr>
            <w:tcW w:w="3188" w:type="dxa"/>
            <w:vAlign w:val="center"/>
          </w:tcPr>
          <w:p w14:paraId="29FF8F17" w14:textId="293284A1" w:rsidR="00BC2949" w:rsidRDefault="004C0669" w:rsidP="002124B9">
            <w:pPr>
              <w:spacing w:line="240" w:lineRule="auto"/>
            </w:pPr>
            <w:r>
              <w:t>*Approved by email</w:t>
            </w:r>
          </w:p>
        </w:tc>
        <w:tc>
          <w:tcPr>
            <w:tcW w:w="1159" w:type="dxa"/>
            <w:vAlign w:val="center"/>
          </w:tcPr>
          <w:p w14:paraId="4C211F6D" w14:textId="77777777" w:rsidR="00BC2949" w:rsidRDefault="00BC2949" w:rsidP="002124B9">
            <w:pPr>
              <w:spacing w:line="240" w:lineRule="auto"/>
            </w:pPr>
          </w:p>
          <w:p w14:paraId="2DBF69AC" w14:textId="568B8E0A" w:rsidR="00BC2949" w:rsidRDefault="004C0669" w:rsidP="002124B9">
            <w:pPr>
              <w:spacing w:line="240" w:lineRule="auto"/>
            </w:pPr>
            <w:r>
              <w:t>4/19/24</w:t>
            </w:r>
          </w:p>
        </w:tc>
      </w:tr>
      <w:tr w:rsidR="00BC2949" w14:paraId="24346330" w14:textId="77777777" w:rsidTr="000309A6">
        <w:trPr>
          <w:cantSplit/>
          <w:trHeight w:val="489"/>
        </w:trPr>
        <w:tc>
          <w:tcPr>
            <w:tcW w:w="3177" w:type="dxa"/>
            <w:vAlign w:val="center"/>
          </w:tcPr>
          <w:p w14:paraId="4403B19B" w14:textId="77777777" w:rsidR="00BC2949" w:rsidRDefault="00BC2949" w:rsidP="002124B9">
            <w:pPr>
              <w:spacing w:line="240" w:lineRule="auto"/>
            </w:pPr>
            <w:r>
              <w:t>Robyn Linde</w:t>
            </w:r>
          </w:p>
        </w:tc>
        <w:tc>
          <w:tcPr>
            <w:tcW w:w="3256" w:type="dxa"/>
            <w:gridSpan w:val="2"/>
            <w:vAlign w:val="center"/>
          </w:tcPr>
          <w:p w14:paraId="5CC15010" w14:textId="77777777" w:rsidR="00BC2949" w:rsidRDefault="00BC2949" w:rsidP="002124B9">
            <w:pPr>
              <w:spacing w:line="240" w:lineRule="auto"/>
            </w:pPr>
            <w:r>
              <w:t>Program Director of INGOS</w:t>
            </w:r>
          </w:p>
        </w:tc>
        <w:tc>
          <w:tcPr>
            <w:tcW w:w="3188" w:type="dxa"/>
            <w:vAlign w:val="center"/>
          </w:tcPr>
          <w:p w14:paraId="7F295DF6" w14:textId="6C4EC1CA" w:rsidR="00BC2949" w:rsidRDefault="004C0669" w:rsidP="002124B9">
            <w:pPr>
              <w:spacing w:line="240" w:lineRule="auto"/>
            </w:pPr>
            <w:r>
              <w:t>*Approved by email</w:t>
            </w:r>
          </w:p>
        </w:tc>
        <w:tc>
          <w:tcPr>
            <w:tcW w:w="1159" w:type="dxa"/>
            <w:vAlign w:val="center"/>
          </w:tcPr>
          <w:p w14:paraId="710692A3" w14:textId="24894E9D" w:rsidR="00BC2949" w:rsidRDefault="004C0669" w:rsidP="002124B9">
            <w:pPr>
              <w:spacing w:line="240" w:lineRule="auto"/>
            </w:pPr>
            <w:r>
              <w:t>4/18/24</w:t>
            </w:r>
          </w:p>
        </w:tc>
      </w:tr>
      <w:tr w:rsidR="00BC2949" w14:paraId="6A215DB1" w14:textId="77777777" w:rsidTr="000309A6">
        <w:trPr>
          <w:cantSplit/>
          <w:trHeight w:val="489"/>
        </w:trPr>
        <w:tc>
          <w:tcPr>
            <w:tcW w:w="3177" w:type="dxa"/>
            <w:vAlign w:val="center"/>
          </w:tcPr>
          <w:p w14:paraId="08CDF88A" w14:textId="77777777" w:rsidR="00BC2949" w:rsidRDefault="00BC2949" w:rsidP="002124B9">
            <w:pPr>
              <w:spacing w:line="240" w:lineRule="auto"/>
            </w:pPr>
            <w:r>
              <w:t>Glenn Rawson</w:t>
            </w:r>
          </w:p>
        </w:tc>
        <w:tc>
          <w:tcPr>
            <w:tcW w:w="3256" w:type="dxa"/>
            <w:gridSpan w:val="2"/>
            <w:vAlign w:val="center"/>
          </w:tcPr>
          <w:p w14:paraId="60C48047" w14:textId="77777777" w:rsidR="00BC2949" w:rsidRDefault="00BC2949" w:rsidP="002124B9">
            <w:pPr>
              <w:spacing w:line="240" w:lineRule="auto"/>
            </w:pPr>
            <w:r>
              <w:t>Chair of Philosophy</w:t>
            </w:r>
          </w:p>
        </w:tc>
        <w:tc>
          <w:tcPr>
            <w:tcW w:w="3188" w:type="dxa"/>
            <w:vAlign w:val="center"/>
          </w:tcPr>
          <w:p w14:paraId="6D79FBD5" w14:textId="287B7FB9" w:rsidR="00BC2949" w:rsidRDefault="007A2C30" w:rsidP="002124B9">
            <w:pPr>
              <w:spacing w:line="240" w:lineRule="auto"/>
            </w:pPr>
            <w:r>
              <w:t>*Approved by email</w:t>
            </w:r>
          </w:p>
        </w:tc>
        <w:tc>
          <w:tcPr>
            <w:tcW w:w="1159" w:type="dxa"/>
            <w:vAlign w:val="center"/>
          </w:tcPr>
          <w:p w14:paraId="7BBF04A0" w14:textId="7824BE16" w:rsidR="00BC2949" w:rsidRDefault="007A2C30" w:rsidP="002124B9">
            <w:pPr>
              <w:spacing w:line="240" w:lineRule="auto"/>
            </w:pPr>
            <w:r>
              <w:t>4/21/24</w:t>
            </w:r>
          </w:p>
        </w:tc>
      </w:tr>
      <w:tr w:rsidR="00BC2949" w14:paraId="3A5F9AE9" w14:textId="77777777" w:rsidTr="000309A6">
        <w:trPr>
          <w:cantSplit/>
          <w:trHeight w:val="489"/>
        </w:trPr>
        <w:tc>
          <w:tcPr>
            <w:tcW w:w="3177" w:type="dxa"/>
            <w:vAlign w:val="center"/>
          </w:tcPr>
          <w:p w14:paraId="1D143AFA" w14:textId="77777777" w:rsidR="00BC2949" w:rsidRDefault="00BC2949" w:rsidP="002124B9">
            <w:pPr>
              <w:spacing w:line="240" w:lineRule="auto"/>
            </w:pPr>
            <w:r>
              <w:t>Rebecca Sparks</w:t>
            </w:r>
          </w:p>
        </w:tc>
        <w:tc>
          <w:tcPr>
            <w:tcW w:w="3256" w:type="dxa"/>
            <w:gridSpan w:val="2"/>
            <w:vAlign w:val="center"/>
          </w:tcPr>
          <w:p w14:paraId="2C273CF9" w14:textId="77777777" w:rsidR="00BC2949" w:rsidRDefault="00BC2949" w:rsidP="002124B9">
            <w:pPr>
              <w:spacing w:line="240" w:lineRule="auto"/>
            </w:pPr>
            <w:r>
              <w:t>Chair of Mathematical Sciences</w:t>
            </w:r>
          </w:p>
        </w:tc>
        <w:tc>
          <w:tcPr>
            <w:tcW w:w="3188" w:type="dxa"/>
            <w:vAlign w:val="center"/>
          </w:tcPr>
          <w:p w14:paraId="785AE01D" w14:textId="3B53A2F3" w:rsidR="00BC2949" w:rsidRDefault="007A7E4C" w:rsidP="002124B9">
            <w:pPr>
              <w:spacing w:line="240" w:lineRule="auto"/>
            </w:pPr>
            <w:r>
              <w:t>*Approved by email</w:t>
            </w:r>
          </w:p>
        </w:tc>
        <w:tc>
          <w:tcPr>
            <w:tcW w:w="1159" w:type="dxa"/>
            <w:vAlign w:val="center"/>
          </w:tcPr>
          <w:p w14:paraId="5154B990" w14:textId="6EDB2852" w:rsidR="00BC2949" w:rsidRDefault="007A7E4C" w:rsidP="002124B9">
            <w:pPr>
              <w:spacing w:line="240" w:lineRule="auto"/>
            </w:pPr>
            <w:r>
              <w:t>4/19/24</w:t>
            </w:r>
          </w:p>
        </w:tc>
      </w:tr>
      <w:tr w:rsidR="00BC2949" w14:paraId="54FFB09D" w14:textId="77777777" w:rsidTr="000309A6">
        <w:trPr>
          <w:cantSplit/>
          <w:trHeight w:val="489"/>
        </w:trPr>
        <w:tc>
          <w:tcPr>
            <w:tcW w:w="3177" w:type="dxa"/>
            <w:vAlign w:val="center"/>
          </w:tcPr>
          <w:p w14:paraId="00C6AF12" w14:textId="2AA67F2A" w:rsidR="00BC2949" w:rsidRDefault="00BC2949" w:rsidP="002124B9">
            <w:pPr>
              <w:spacing w:line="240" w:lineRule="auto"/>
            </w:pPr>
            <w:r>
              <w:t xml:space="preserve">Kemal </w:t>
            </w:r>
            <w:proofErr w:type="spellStart"/>
            <w:r>
              <w:t>Saatcioglu</w:t>
            </w:r>
            <w:proofErr w:type="spellEnd"/>
          </w:p>
        </w:tc>
        <w:tc>
          <w:tcPr>
            <w:tcW w:w="3256" w:type="dxa"/>
            <w:gridSpan w:val="2"/>
            <w:vAlign w:val="center"/>
          </w:tcPr>
          <w:p w14:paraId="6136F185" w14:textId="77777777" w:rsidR="00BC2949" w:rsidRDefault="00BC2949" w:rsidP="002124B9">
            <w:pPr>
              <w:spacing w:line="240" w:lineRule="auto"/>
            </w:pPr>
            <w:r>
              <w:t>Chair of Economics/Program Director of International Business Minor</w:t>
            </w:r>
          </w:p>
        </w:tc>
        <w:tc>
          <w:tcPr>
            <w:tcW w:w="3188" w:type="dxa"/>
            <w:vAlign w:val="center"/>
          </w:tcPr>
          <w:p w14:paraId="13DC6D10" w14:textId="448DEBF2" w:rsidR="00BC2949" w:rsidRDefault="00372ECF" w:rsidP="002124B9">
            <w:pPr>
              <w:spacing w:line="240" w:lineRule="auto"/>
            </w:pPr>
            <w:r>
              <w:t>*Approved by email</w:t>
            </w:r>
          </w:p>
        </w:tc>
        <w:tc>
          <w:tcPr>
            <w:tcW w:w="1159" w:type="dxa"/>
            <w:vAlign w:val="center"/>
          </w:tcPr>
          <w:p w14:paraId="0A50B36A" w14:textId="0699A64C" w:rsidR="00BC2949" w:rsidRDefault="00372ECF" w:rsidP="002124B9">
            <w:pPr>
              <w:spacing w:line="240" w:lineRule="auto"/>
            </w:pPr>
            <w:r>
              <w:t>4/24/24</w:t>
            </w:r>
          </w:p>
        </w:tc>
      </w:tr>
      <w:tr w:rsidR="00BC2949" w14:paraId="7B803DAD" w14:textId="77777777" w:rsidTr="000309A6">
        <w:trPr>
          <w:cantSplit/>
          <w:trHeight w:val="489"/>
        </w:trPr>
        <w:tc>
          <w:tcPr>
            <w:tcW w:w="3177" w:type="dxa"/>
            <w:vAlign w:val="center"/>
          </w:tcPr>
          <w:p w14:paraId="70275F55" w14:textId="77777777" w:rsidR="00BC2949" w:rsidRDefault="00BC2949" w:rsidP="002124B9">
            <w:pPr>
              <w:spacing w:line="240" w:lineRule="auto"/>
            </w:pPr>
            <w:r>
              <w:t>Justin Feeney</w:t>
            </w:r>
          </w:p>
        </w:tc>
        <w:tc>
          <w:tcPr>
            <w:tcW w:w="3256" w:type="dxa"/>
            <w:gridSpan w:val="2"/>
            <w:vAlign w:val="center"/>
          </w:tcPr>
          <w:p w14:paraId="31813A17" w14:textId="18625155" w:rsidR="00BC2949" w:rsidRDefault="00BC2949" w:rsidP="002124B9">
            <w:pPr>
              <w:spacing w:line="240" w:lineRule="auto"/>
            </w:pPr>
            <w:r>
              <w:t>Chair of Management</w:t>
            </w:r>
            <w:r w:rsidR="00F76835">
              <w:t xml:space="preserve"> and Marketing</w:t>
            </w:r>
          </w:p>
        </w:tc>
        <w:tc>
          <w:tcPr>
            <w:tcW w:w="3188" w:type="dxa"/>
            <w:vAlign w:val="center"/>
          </w:tcPr>
          <w:p w14:paraId="459E41B9" w14:textId="41EBE108" w:rsidR="00BC2949" w:rsidRDefault="00F76835" w:rsidP="002124B9">
            <w:pPr>
              <w:spacing w:line="240" w:lineRule="auto"/>
            </w:pPr>
            <w:r>
              <w:t>*Approved by email</w:t>
            </w:r>
          </w:p>
        </w:tc>
        <w:tc>
          <w:tcPr>
            <w:tcW w:w="1159" w:type="dxa"/>
            <w:vAlign w:val="center"/>
          </w:tcPr>
          <w:p w14:paraId="634C26FA" w14:textId="4D31582E" w:rsidR="00BC2949" w:rsidRDefault="00F76835" w:rsidP="002124B9">
            <w:pPr>
              <w:spacing w:line="240" w:lineRule="auto"/>
            </w:pPr>
            <w:r>
              <w:t>4/19/24</w:t>
            </w:r>
          </w:p>
        </w:tc>
      </w:tr>
      <w:tr w:rsidR="00BC2949" w14:paraId="222D1F07" w14:textId="77777777" w:rsidTr="000309A6">
        <w:trPr>
          <w:cantSplit/>
          <w:trHeight w:val="489"/>
        </w:trPr>
        <w:tc>
          <w:tcPr>
            <w:tcW w:w="3177" w:type="dxa"/>
            <w:vAlign w:val="center"/>
          </w:tcPr>
          <w:p w14:paraId="01CB1588" w14:textId="77777777" w:rsidR="00BC2949" w:rsidRDefault="00BC2949" w:rsidP="002124B9">
            <w:pPr>
              <w:spacing w:line="240" w:lineRule="auto"/>
            </w:pPr>
            <w:r>
              <w:t>Marianne Raimondo</w:t>
            </w:r>
          </w:p>
        </w:tc>
        <w:tc>
          <w:tcPr>
            <w:tcW w:w="3256" w:type="dxa"/>
            <w:gridSpan w:val="2"/>
            <w:vAlign w:val="center"/>
          </w:tcPr>
          <w:p w14:paraId="6705A34C" w14:textId="77777777" w:rsidR="00BC2949" w:rsidRDefault="00BC2949" w:rsidP="002124B9">
            <w:pPr>
              <w:spacing w:line="240" w:lineRule="auto"/>
            </w:pPr>
            <w:r>
              <w:t>Dean of School of Business, Program Director of Healthcare Administration and contact for Long-Term Care CUS</w:t>
            </w:r>
          </w:p>
        </w:tc>
        <w:tc>
          <w:tcPr>
            <w:tcW w:w="3188" w:type="dxa"/>
            <w:vAlign w:val="center"/>
          </w:tcPr>
          <w:p w14:paraId="5E5690D9" w14:textId="485FC3C1" w:rsidR="00BC2949" w:rsidRDefault="000E06C7" w:rsidP="002124B9">
            <w:pPr>
              <w:spacing w:line="240" w:lineRule="auto"/>
            </w:pPr>
            <w:r>
              <w:t>*Approved by email</w:t>
            </w:r>
          </w:p>
        </w:tc>
        <w:tc>
          <w:tcPr>
            <w:tcW w:w="1159" w:type="dxa"/>
            <w:vAlign w:val="center"/>
          </w:tcPr>
          <w:p w14:paraId="39FFB770" w14:textId="65233903" w:rsidR="00BC2949" w:rsidRDefault="000E06C7" w:rsidP="002124B9">
            <w:pPr>
              <w:spacing w:line="240" w:lineRule="auto"/>
            </w:pPr>
            <w:r>
              <w:t>4/24/24</w:t>
            </w:r>
          </w:p>
        </w:tc>
      </w:tr>
      <w:tr w:rsidR="00BC2949" w14:paraId="238EA91E" w14:textId="77777777" w:rsidTr="000309A6">
        <w:trPr>
          <w:cantSplit/>
          <w:trHeight w:val="489"/>
        </w:trPr>
        <w:tc>
          <w:tcPr>
            <w:tcW w:w="3177" w:type="dxa"/>
            <w:vAlign w:val="center"/>
          </w:tcPr>
          <w:p w14:paraId="380C1321" w14:textId="77777777" w:rsidR="00BC2949" w:rsidRDefault="00BC2949" w:rsidP="002124B9">
            <w:pPr>
              <w:spacing w:line="240" w:lineRule="auto"/>
            </w:pPr>
            <w:r>
              <w:t xml:space="preserve">Desirée </w:t>
            </w:r>
            <w:proofErr w:type="spellStart"/>
            <w:r>
              <w:t>Ciambrone</w:t>
            </w:r>
            <w:proofErr w:type="spellEnd"/>
          </w:p>
        </w:tc>
        <w:tc>
          <w:tcPr>
            <w:tcW w:w="3256" w:type="dxa"/>
            <w:gridSpan w:val="2"/>
            <w:vAlign w:val="center"/>
          </w:tcPr>
          <w:p w14:paraId="4246ACAF" w14:textId="7B553A6C" w:rsidR="00BC2949" w:rsidRDefault="00BC2949" w:rsidP="002124B9">
            <w:pPr>
              <w:spacing w:line="240" w:lineRule="auto"/>
            </w:pPr>
            <w:r>
              <w:t xml:space="preserve">Program Director of </w:t>
            </w:r>
            <w:r w:rsidR="004C0669">
              <w:t>Aging Studies</w:t>
            </w:r>
          </w:p>
        </w:tc>
        <w:tc>
          <w:tcPr>
            <w:tcW w:w="3188" w:type="dxa"/>
            <w:vAlign w:val="center"/>
          </w:tcPr>
          <w:p w14:paraId="2C5B8B4B" w14:textId="632EDD7D" w:rsidR="00BC2949" w:rsidRDefault="0057427A" w:rsidP="002124B9">
            <w:pPr>
              <w:spacing w:line="240" w:lineRule="auto"/>
            </w:pPr>
            <w:r>
              <w:t>*Approved by email</w:t>
            </w:r>
          </w:p>
        </w:tc>
        <w:tc>
          <w:tcPr>
            <w:tcW w:w="1159" w:type="dxa"/>
            <w:vAlign w:val="center"/>
          </w:tcPr>
          <w:p w14:paraId="4EFB8E4B" w14:textId="1AD6ACD8" w:rsidR="00BC2949" w:rsidRDefault="0057427A" w:rsidP="002124B9">
            <w:pPr>
              <w:spacing w:line="240" w:lineRule="auto"/>
            </w:pPr>
            <w:r>
              <w:t>4/19/24</w:t>
            </w:r>
          </w:p>
        </w:tc>
      </w:tr>
      <w:tr w:rsidR="00BC2949" w14:paraId="4D568055" w14:textId="77777777" w:rsidTr="000309A6">
        <w:trPr>
          <w:cantSplit/>
          <w:trHeight w:val="489"/>
        </w:trPr>
        <w:tc>
          <w:tcPr>
            <w:tcW w:w="3177" w:type="dxa"/>
            <w:vAlign w:val="center"/>
          </w:tcPr>
          <w:p w14:paraId="32FA9D85" w14:textId="77777777" w:rsidR="00BC2949" w:rsidRDefault="00BC2949" w:rsidP="002124B9">
            <w:pPr>
              <w:spacing w:line="240" w:lineRule="auto"/>
            </w:pPr>
            <w:r>
              <w:t>Susan Clark</w:t>
            </w:r>
          </w:p>
        </w:tc>
        <w:tc>
          <w:tcPr>
            <w:tcW w:w="3256" w:type="dxa"/>
            <w:gridSpan w:val="2"/>
            <w:vAlign w:val="center"/>
          </w:tcPr>
          <w:p w14:paraId="5379C4F1" w14:textId="77777777" w:rsidR="00BC2949" w:rsidRDefault="00BC2949" w:rsidP="002124B9">
            <w:pPr>
              <w:spacing w:line="240" w:lineRule="auto"/>
            </w:pPr>
            <w:r>
              <w:t>Chair of Health and Physical Education</w:t>
            </w:r>
          </w:p>
        </w:tc>
        <w:tc>
          <w:tcPr>
            <w:tcW w:w="3188" w:type="dxa"/>
            <w:vAlign w:val="center"/>
          </w:tcPr>
          <w:p w14:paraId="0185324A" w14:textId="3A007111" w:rsidR="00BC2949" w:rsidRDefault="00001064" w:rsidP="002124B9">
            <w:pPr>
              <w:spacing w:line="240" w:lineRule="auto"/>
            </w:pPr>
            <w:r>
              <w:t>*Approved by email</w:t>
            </w:r>
          </w:p>
        </w:tc>
        <w:tc>
          <w:tcPr>
            <w:tcW w:w="1159" w:type="dxa"/>
            <w:vAlign w:val="center"/>
          </w:tcPr>
          <w:p w14:paraId="6DE6E119" w14:textId="205272AD" w:rsidR="00BC2949" w:rsidRDefault="00001064" w:rsidP="002124B9">
            <w:pPr>
              <w:spacing w:line="240" w:lineRule="auto"/>
            </w:pPr>
            <w:r>
              <w:t>4/2</w:t>
            </w:r>
            <w:r w:rsidR="004B1108">
              <w:t>0</w:t>
            </w:r>
            <w:r>
              <w:t>/24</w:t>
            </w:r>
          </w:p>
        </w:tc>
      </w:tr>
      <w:tr w:rsidR="000309A6" w14:paraId="572BA747" w14:textId="77777777" w:rsidTr="000309A6">
        <w:trPr>
          <w:cantSplit/>
          <w:trHeight w:val="489"/>
        </w:trPr>
        <w:tc>
          <w:tcPr>
            <w:tcW w:w="3183" w:type="dxa"/>
            <w:gridSpan w:val="2"/>
            <w:vAlign w:val="center"/>
          </w:tcPr>
          <w:p w14:paraId="5B5C2A65" w14:textId="77777777" w:rsidR="000309A6" w:rsidRDefault="000309A6" w:rsidP="002124B9">
            <w:pPr>
              <w:spacing w:line="240" w:lineRule="auto"/>
            </w:pPr>
            <w:proofErr w:type="spellStart"/>
            <w:r>
              <w:t>Soumyadeep</w:t>
            </w:r>
            <w:proofErr w:type="spellEnd"/>
            <w:r>
              <w:t xml:space="preserve"> Mukherjee</w:t>
            </w:r>
          </w:p>
        </w:tc>
        <w:tc>
          <w:tcPr>
            <w:tcW w:w="3250" w:type="dxa"/>
            <w:vAlign w:val="center"/>
          </w:tcPr>
          <w:p w14:paraId="79D339BB" w14:textId="2A1A5B3F" w:rsidR="000309A6" w:rsidRDefault="000309A6" w:rsidP="002124B9">
            <w:pPr>
              <w:spacing w:line="240" w:lineRule="auto"/>
            </w:pPr>
            <w:r>
              <w:t xml:space="preserve">Program </w:t>
            </w:r>
            <w:r w:rsidR="004B1108">
              <w:t>Coordinator</w:t>
            </w:r>
            <w:r>
              <w:t xml:space="preserve"> of Community and Public Health Promotion</w:t>
            </w:r>
          </w:p>
        </w:tc>
        <w:tc>
          <w:tcPr>
            <w:tcW w:w="3188" w:type="dxa"/>
            <w:vAlign w:val="center"/>
          </w:tcPr>
          <w:p w14:paraId="375AC15B" w14:textId="111854F0" w:rsidR="000309A6" w:rsidRDefault="004B1108" w:rsidP="002124B9">
            <w:pPr>
              <w:spacing w:line="240" w:lineRule="auto"/>
            </w:pPr>
            <w:proofErr w:type="spellStart"/>
            <w:r w:rsidRPr="004E42C7">
              <w:rPr>
                <w:rFonts w:ascii="Freestyle Script" w:hAnsi="Freestyle Script"/>
                <w:sz w:val="24"/>
                <w:szCs w:val="24"/>
              </w:rPr>
              <w:t>Soumyadeep</w:t>
            </w:r>
            <w:proofErr w:type="spellEnd"/>
            <w:r w:rsidRPr="004E42C7">
              <w:rPr>
                <w:rFonts w:ascii="Freestyle Script" w:hAnsi="Freestyle Script"/>
                <w:sz w:val="24"/>
                <w:szCs w:val="24"/>
              </w:rPr>
              <w:t xml:space="preserve"> Mukherjee</w:t>
            </w:r>
          </w:p>
        </w:tc>
        <w:tc>
          <w:tcPr>
            <w:tcW w:w="1159" w:type="dxa"/>
            <w:vAlign w:val="center"/>
          </w:tcPr>
          <w:p w14:paraId="2FB894A7" w14:textId="3C725521" w:rsidR="000309A6" w:rsidRDefault="004B1108" w:rsidP="002124B9">
            <w:pPr>
              <w:spacing w:line="240" w:lineRule="auto"/>
            </w:pPr>
            <w:r>
              <w:t>4/21/24</w:t>
            </w:r>
          </w:p>
        </w:tc>
      </w:tr>
      <w:tr w:rsidR="000309A6" w14:paraId="66B664E4" w14:textId="77777777" w:rsidTr="000309A6">
        <w:trPr>
          <w:cantSplit/>
          <w:trHeight w:val="489"/>
        </w:trPr>
        <w:tc>
          <w:tcPr>
            <w:tcW w:w="3183" w:type="dxa"/>
            <w:gridSpan w:val="2"/>
            <w:vAlign w:val="center"/>
          </w:tcPr>
          <w:p w14:paraId="40BD3C1D" w14:textId="77777777" w:rsidR="000309A6" w:rsidRDefault="000309A6" w:rsidP="002124B9">
            <w:pPr>
              <w:spacing w:line="240" w:lineRule="auto"/>
            </w:pPr>
            <w:r>
              <w:t>Carol Cummings</w:t>
            </w:r>
          </w:p>
        </w:tc>
        <w:tc>
          <w:tcPr>
            <w:tcW w:w="3250" w:type="dxa"/>
            <w:vAlign w:val="center"/>
          </w:tcPr>
          <w:p w14:paraId="36B7FEE6" w14:textId="77777777" w:rsidR="000309A6" w:rsidRDefault="000309A6" w:rsidP="002124B9">
            <w:pPr>
              <w:spacing w:line="240" w:lineRule="auto"/>
            </w:pPr>
            <w:r>
              <w:t>Dean of Feinstein School of Education and Human Development</w:t>
            </w:r>
          </w:p>
        </w:tc>
        <w:tc>
          <w:tcPr>
            <w:tcW w:w="3188" w:type="dxa"/>
            <w:vAlign w:val="center"/>
          </w:tcPr>
          <w:p w14:paraId="4BBA99A4" w14:textId="60417472" w:rsidR="000309A6" w:rsidRDefault="00172053" w:rsidP="002124B9">
            <w:pPr>
              <w:spacing w:line="240" w:lineRule="auto"/>
            </w:pPr>
            <w:r>
              <w:t>*Approved by email</w:t>
            </w:r>
          </w:p>
        </w:tc>
        <w:tc>
          <w:tcPr>
            <w:tcW w:w="1159" w:type="dxa"/>
            <w:vAlign w:val="center"/>
          </w:tcPr>
          <w:p w14:paraId="50A50B7C" w14:textId="2A55652E" w:rsidR="000309A6" w:rsidRDefault="00172053" w:rsidP="002124B9">
            <w:pPr>
              <w:spacing w:line="240" w:lineRule="auto"/>
            </w:pPr>
            <w:r>
              <w:t>4/21/24</w:t>
            </w:r>
          </w:p>
        </w:tc>
      </w:tr>
      <w:tr w:rsidR="000309A6" w14:paraId="3E937146" w14:textId="77777777" w:rsidTr="000309A6">
        <w:trPr>
          <w:cantSplit/>
          <w:trHeight w:val="489"/>
        </w:trPr>
        <w:tc>
          <w:tcPr>
            <w:tcW w:w="3183" w:type="dxa"/>
            <w:gridSpan w:val="2"/>
            <w:vAlign w:val="center"/>
          </w:tcPr>
          <w:p w14:paraId="7E497EA7" w14:textId="77777777" w:rsidR="000309A6" w:rsidRDefault="000309A6" w:rsidP="002124B9">
            <w:pPr>
              <w:spacing w:line="240" w:lineRule="auto"/>
            </w:pPr>
            <w:r>
              <w:t>Sharon Galloway</w:t>
            </w:r>
          </w:p>
        </w:tc>
        <w:tc>
          <w:tcPr>
            <w:tcW w:w="3250" w:type="dxa"/>
            <w:vAlign w:val="center"/>
          </w:tcPr>
          <w:p w14:paraId="648CC839" w14:textId="77777777" w:rsidR="000309A6" w:rsidRDefault="000309A6" w:rsidP="002124B9">
            <w:pPr>
              <w:spacing w:line="240" w:lineRule="auto"/>
            </w:pPr>
            <w:r>
              <w:t>Chair of Undergraduate Nursing</w:t>
            </w:r>
          </w:p>
        </w:tc>
        <w:tc>
          <w:tcPr>
            <w:tcW w:w="3188" w:type="dxa"/>
            <w:vAlign w:val="center"/>
          </w:tcPr>
          <w:p w14:paraId="07EA20C8" w14:textId="64F09FEB" w:rsidR="000309A6" w:rsidRDefault="00372ECF" w:rsidP="002124B9">
            <w:pPr>
              <w:spacing w:line="240" w:lineRule="auto"/>
            </w:pPr>
            <w:r>
              <w:t>*Approved by email</w:t>
            </w:r>
          </w:p>
        </w:tc>
        <w:tc>
          <w:tcPr>
            <w:tcW w:w="1159" w:type="dxa"/>
            <w:vAlign w:val="center"/>
          </w:tcPr>
          <w:p w14:paraId="3BF8459D" w14:textId="0AD8CC29" w:rsidR="000309A6" w:rsidRDefault="00372ECF" w:rsidP="002124B9">
            <w:pPr>
              <w:spacing w:line="240" w:lineRule="auto"/>
            </w:pPr>
            <w:r>
              <w:t>4/24/24</w:t>
            </w:r>
          </w:p>
        </w:tc>
      </w:tr>
      <w:tr w:rsidR="000309A6" w14:paraId="168ACA22" w14:textId="77777777" w:rsidTr="000309A6">
        <w:trPr>
          <w:cantSplit/>
          <w:trHeight w:val="489"/>
        </w:trPr>
        <w:tc>
          <w:tcPr>
            <w:tcW w:w="3183" w:type="dxa"/>
            <w:gridSpan w:val="2"/>
            <w:vAlign w:val="center"/>
          </w:tcPr>
          <w:p w14:paraId="396D7115" w14:textId="77777777" w:rsidR="000309A6" w:rsidRDefault="000309A6" w:rsidP="002124B9">
            <w:pPr>
              <w:spacing w:line="240" w:lineRule="auto"/>
            </w:pPr>
            <w:r>
              <w:t xml:space="preserve">Justin </w:t>
            </w:r>
            <w:proofErr w:type="spellStart"/>
            <w:r>
              <w:t>DiLibero</w:t>
            </w:r>
            <w:proofErr w:type="spellEnd"/>
          </w:p>
        </w:tc>
        <w:tc>
          <w:tcPr>
            <w:tcW w:w="3250" w:type="dxa"/>
            <w:vAlign w:val="center"/>
          </w:tcPr>
          <w:p w14:paraId="369806A0" w14:textId="77777777" w:rsidR="000309A6" w:rsidRDefault="000309A6" w:rsidP="002124B9">
            <w:pPr>
              <w:spacing w:line="240" w:lineRule="auto"/>
            </w:pPr>
            <w:r>
              <w:t xml:space="preserve">Dean of </w:t>
            </w:r>
            <w:proofErr w:type="spellStart"/>
            <w:r>
              <w:t>Zvart</w:t>
            </w:r>
            <w:proofErr w:type="spellEnd"/>
            <w:r>
              <w:t xml:space="preserve"> </w:t>
            </w:r>
            <w:proofErr w:type="spellStart"/>
            <w:r>
              <w:t>Onanian</w:t>
            </w:r>
            <w:proofErr w:type="spellEnd"/>
            <w:r>
              <w:t xml:space="preserve"> School of Nursing</w:t>
            </w:r>
          </w:p>
        </w:tc>
        <w:tc>
          <w:tcPr>
            <w:tcW w:w="3188" w:type="dxa"/>
            <w:vAlign w:val="center"/>
          </w:tcPr>
          <w:p w14:paraId="0142F35B" w14:textId="0A5B1F05" w:rsidR="000309A6" w:rsidRDefault="0084372C" w:rsidP="002124B9">
            <w:pPr>
              <w:spacing w:line="240" w:lineRule="auto"/>
            </w:pPr>
            <w:r>
              <w:t>*Approved by email</w:t>
            </w:r>
          </w:p>
        </w:tc>
        <w:tc>
          <w:tcPr>
            <w:tcW w:w="1159" w:type="dxa"/>
            <w:vAlign w:val="center"/>
          </w:tcPr>
          <w:p w14:paraId="007EABA0" w14:textId="29D378DE" w:rsidR="000309A6" w:rsidRDefault="0084372C" w:rsidP="002124B9">
            <w:pPr>
              <w:spacing w:line="240" w:lineRule="auto"/>
            </w:pPr>
            <w:r>
              <w:t>4/24/24</w:t>
            </w:r>
          </w:p>
        </w:tc>
      </w:tr>
      <w:tr w:rsidR="000309A6" w14:paraId="3BAA0180" w14:textId="77777777" w:rsidTr="000309A6">
        <w:trPr>
          <w:cantSplit/>
          <w:trHeight w:val="489"/>
        </w:trPr>
        <w:tc>
          <w:tcPr>
            <w:tcW w:w="3183" w:type="dxa"/>
            <w:gridSpan w:val="2"/>
            <w:vAlign w:val="center"/>
          </w:tcPr>
          <w:p w14:paraId="65793162" w14:textId="77777777" w:rsidR="000309A6" w:rsidRDefault="000309A6" w:rsidP="002124B9">
            <w:pPr>
              <w:spacing w:line="240" w:lineRule="auto"/>
            </w:pPr>
            <w:r>
              <w:t>Joshua Diem</w:t>
            </w:r>
          </w:p>
        </w:tc>
        <w:tc>
          <w:tcPr>
            <w:tcW w:w="3250" w:type="dxa"/>
            <w:vAlign w:val="center"/>
          </w:tcPr>
          <w:p w14:paraId="7568628A" w14:textId="77777777" w:rsidR="000309A6" w:rsidRDefault="000309A6" w:rsidP="002124B9">
            <w:pPr>
              <w:spacing w:line="240" w:lineRule="auto"/>
            </w:pPr>
            <w:r>
              <w:t>Bachelor of Social Work Program Chair</w:t>
            </w:r>
          </w:p>
        </w:tc>
        <w:tc>
          <w:tcPr>
            <w:tcW w:w="3188" w:type="dxa"/>
            <w:vAlign w:val="center"/>
          </w:tcPr>
          <w:p w14:paraId="409939E0" w14:textId="3811682F" w:rsidR="000309A6" w:rsidRDefault="00E658E4" w:rsidP="002124B9">
            <w:pPr>
              <w:spacing w:line="240" w:lineRule="auto"/>
            </w:pPr>
            <w:r>
              <w:t>*Approved by email</w:t>
            </w:r>
          </w:p>
        </w:tc>
        <w:tc>
          <w:tcPr>
            <w:tcW w:w="1159" w:type="dxa"/>
            <w:vAlign w:val="center"/>
          </w:tcPr>
          <w:p w14:paraId="514E15E0" w14:textId="3FB837CA" w:rsidR="000309A6" w:rsidRDefault="00E658E4" w:rsidP="002124B9">
            <w:pPr>
              <w:spacing w:line="240" w:lineRule="auto"/>
            </w:pPr>
            <w:r>
              <w:t>4/24/24</w:t>
            </w:r>
          </w:p>
        </w:tc>
      </w:tr>
      <w:tr w:rsidR="000309A6" w14:paraId="4E04484D" w14:textId="77777777" w:rsidTr="000309A6">
        <w:trPr>
          <w:cantSplit/>
          <w:trHeight w:val="489"/>
        </w:trPr>
        <w:tc>
          <w:tcPr>
            <w:tcW w:w="3183" w:type="dxa"/>
            <w:gridSpan w:val="2"/>
            <w:vAlign w:val="center"/>
          </w:tcPr>
          <w:p w14:paraId="04085E26" w14:textId="77777777" w:rsidR="000309A6" w:rsidRDefault="000309A6" w:rsidP="002124B9">
            <w:pPr>
              <w:spacing w:line="240" w:lineRule="auto"/>
            </w:pPr>
            <w:r>
              <w:t xml:space="preserve">Sheila </w:t>
            </w:r>
            <w:proofErr w:type="spellStart"/>
            <w:r>
              <w:t>Flemming</w:t>
            </w:r>
            <w:proofErr w:type="spellEnd"/>
            <w:r>
              <w:t>-Hunter</w:t>
            </w:r>
          </w:p>
        </w:tc>
        <w:tc>
          <w:tcPr>
            <w:tcW w:w="3250" w:type="dxa"/>
            <w:vAlign w:val="center"/>
          </w:tcPr>
          <w:p w14:paraId="501098B1" w14:textId="77777777" w:rsidR="000309A6" w:rsidRDefault="000309A6" w:rsidP="002124B9">
            <w:pPr>
              <w:spacing w:line="240" w:lineRule="auto"/>
            </w:pPr>
            <w:r>
              <w:t>Dean of School of Social Work</w:t>
            </w:r>
          </w:p>
        </w:tc>
        <w:tc>
          <w:tcPr>
            <w:tcW w:w="3188" w:type="dxa"/>
            <w:vAlign w:val="center"/>
          </w:tcPr>
          <w:p w14:paraId="27BEA3AE" w14:textId="39EBBF47" w:rsidR="000309A6" w:rsidRDefault="000E06C7" w:rsidP="002124B9">
            <w:pPr>
              <w:spacing w:line="240" w:lineRule="auto"/>
            </w:pPr>
            <w:r>
              <w:t>*Approved by email</w:t>
            </w:r>
          </w:p>
        </w:tc>
        <w:tc>
          <w:tcPr>
            <w:tcW w:w="1159" w:type="dxa"/>
            <w:vAlign w:val="center"/>
          </w:tcPr>
          <w:p w14:paraId="579A1AD5" w14:textId="339DD0CB" w:rsidR="000309A6" w:rsidRDefault="000E06C7" w:rsidP="002124B9">
            <w:pPr>
              <w:spacing w:line="240" w:lineRule="auto"/>
            </w:pPr>
            <w:r>
              <w:t>4/24/24</w:t>
            </w:r>
          </w:p>
        </w:tc>
      </w:tr>
      <w:tr w:rsidR="000309A6" w14:paraId="6AF3CA84" w14:textId="77777777" w:rsidTr="000309A6">
        <w:trPr>
          <w:cantSplit/>
          <w:trHeight w:val="489"/>
        </w:trPr>
        <w:tc>
          <w:tcPr>
            <w:tcW w:w="3183" w:type="dxa"/>
            <w:gridSpan w:val="2"/>
            <w:vAlign w:val="center"/>
          </w:tcPr>
          <w:p w14:paraId="15569388" w14:textId="77777777" w:rsidR="000309A6" w:rsidRDefault="000309A6" w:rsidP="002124B9">
            <w:pPr>
              <w:spacing w:line="240" w:lineRule="auto"/>
            </w:pPr>
            <w:r>
              <w:t>Leslie Schuster</w:t>
            </w:r>
          </w:p>
        </w:tc>
        <w:tc>
          <w:tcPr>
            <w:tcW w:w="3250" w:type="dxa"/>
            <w:vAlign w:val="center"/>
          </w:tcPr>
          <w:p w14:paraId="35668EEA" w14:textId="77777777" w:rsidR="000309A6" w:rsidRDefault="000309A6" w:rsidP="002124B9">
            <w:pPr>
              <w:spacing w:line="240" w:lineRule="auto"/>
            </w:pPr>
            <w:r>
              <w:t>Director of Gender and Women’s Studies</w:t>
            </w:r>
          </w:p>
        </w:tc>
        <w:tc>
          <w:tcPr>
            <w:tcW w:w="3188" w:type="dxa"/>
            <w:vAlign w:val="center"/>
          </w:tcPr>
          <w:p w14:paraId="3A857DED" w14:textId="4F8D6AB4" w:rsidR="000309A6" w:rsidRDefault="00372ECF" w:rsidP="002124B9">
            <w:pPr>
              <w:spacing w:line="240" w:lineRule="auto"/>
            </w:pPr>
            <w:r>
              <w:t>*Approved by email</w:t>
            </w:r>
          </w:p>
        </w:tc>
        <w:tc>
          <w:tcPr>
            <w:tcW w:w="1159" w:type="dxa"/>
            <w:vAlign w:val="center"/>
          </w:tcPr>
          <w:p w14:paraId="2E3CBB8D" w14:textId="1152EB72" w:rsidR="000309A6" w:rsidRDefault="00372ECF" w:rsidP="002124B9">
            <w:pPr>
              <w:spacing w:line="240" w:lineRule="auto"/>
            </w:pPr>
            <w:r>
              <w:t>4/24/24</w:t>
            </w:r>
          </w:p>
        </w:tc>
      </w:tr>
      <w:tr w:rsidR="000309A6" w14:paraId="1B0FAE69" w14:textId="77777777" w:rsidTr="000309A6">
        <w:trPr>
          <w:cantSplit/>
          <w:trHeight w:val="300"/>
        </w:trPr>
        <w:tc>
          <w:tcPr>
            <w:tcW w:w="3183" w:type="dxa"/>
            <w:gridSpan w:val="2"/>
            <w:vAlign w:val="center"/>
          </w:tcPr>
          <w:p w14:paraId="25AD0FEF" w14:textId="77777777" w:rsidR="000309A6" w:rsidRDefault="000309A6" w:rsidP="002124B9">
            <w:pPr>
              <w:spacing w:line="240" w:lineRule="auto"/>
            </w:pPr>
            <w:r>
              <w:t xml:space="preserve">Brian </w:t>
            </w:r>
            <w:proofErr w:type="spellStart"/>
            <w:r>
              <w:t>Knoth</w:t>
            </w:r>
            <w:proofErr w:type="spellEnd"/>
          </w:p>
        </w:tc>
        <w:tc>
          <w:tcPr>
            <w:tcW w:w="3250" w:type="dxa"/>
            <w:vAlign w:val="center"/>
          </w:tcPr>
          <w:p w14:paraId="7B48FF8A" w14:textId="77777777" w:rsidR="000309A6" w:rsidRDefault="000309A6" w:rsidP="002124B9">
            <w:pPr>
              <w:spacing w:line="240" w:lineRule="auto"/>
            </w:pPr>
            <w:r>
              <w:t>Chair of Communication</w:t>
            </w:r>
          </w:p>
        </w:tc>
        <w:tc>
          <w:tcPr>
            <w:tcW w:w="3188" w:type="dxa"/>
            <w:vAlign w:val="center"/>
          </w:tcPr>
          <w:p w14:paraId="3A80486B" w14:textId="7B0B26FC" w:rsidR="000309A6" w:rsidRDefault="009409BE" w:rsidP="002124B9">
            <w:pPr>
              <w:spacing w:line="240" w:lineRule="auto"/>
            </w:pPr>
            <w:r>
              <w:t>*Approved by email</w:t>
            </w:r>
          </w:p>
        </w:tc>
        <w:tc>
          <w:tcPr>
            <w:tcW w:w="1159" w:type="dxa"/>
            <w:vAlign w:val="center"/>
          </w:tcPr>
          <w:p w14:paraId="6667114D" w14:textId="6DA9864C" w:rsidR="000309A6" w:rsidRDefault="009409BE" w:rsidP="002124B9">
            <w:pPr>
              <w:spacing w:line="240" w:lineRule="auto"/>
            </w:pPr>
            <w:r>
              <w:t>4/19/24</w:t>
            </w:r>
          </w:p>
        </w:tc>
      </w:tr>
      <w:tr w:rsidR="000309A6" w14:paraId="4C47019C" w14:textId="77777777" w:rsidTr="000309A6">
        <w:trPr>
          <w:cantSplit/>
          <w:trHeight w:val="300"/>
        </w:trPr>
        <w:tc>
          <w:tcPr>
            <w:tcW w:w="3183" w:type="dxa"/>
            <w:gridSpan w:val="2"/>
            <w:vAlign w:val="center"/>
          </w:tcPr>
          <w:p w14:paraId="43A2BA27" w14:textId="77777777" w:rsidR="000309A6" w:rsidRDefault="000309A6" w:rsidP="002124B9">
            <w:pPr>
              <w:spacing w:line="240" w:lineRule="auto"/>
            </w:pPr>
            <w:r>
              <w:t>Giselle Auger</w:t>
            </w:r>
          </w:p>
        </w:tc>
        <w:tc>
          <w:tcPr>
            <w:tcW w:w="3250" w:type="dxa"/>
            <w:vAlign w:val="center"/>
          </w:tcPr>
          <w:p w14:paraId="54CC32FF" w14:textId="77777777" w:rsidR="000309A6" w:rsidRDefault="000309A6" w:rsidP="002124B9">
            <w:pPr>
              <w:spacing w:line="240" w:lineRule="auto"/>
            </w:pPr>
            <w:r>
              <w:t xml:space="preserve">Director of Strategic Communication </w:t>
            </w:r>
          </w:p>
        </w:tc>
        <w:tc>
          <w:tcPr>
            <w:tcW w:w="3188" w:type="dxa"/>
            <w:vAlign w:val="center"/>
          </w:tcPr>
          <w:p w14:paraId="38CD4FC2" w14:textId="6C4E9E48" w:rsidR="000309A6" w:rsidRDefault="00691F7B" w:rsidP="002124B9">
            <w:pPr>
              <w:spacing w:line="240" w:lineRule="auto"/>
            </w:pPr>
            <w:r>
              <w:t>*Approved by email</w:t>
            </w:r>
          </w:p>
        </w:tc>
        <w:tc>
          <w:tcPr>
            <w:tcW w:w="1159" w:type="dxa"/>
            <w:vAlign w:val="center"/>
          </w:tcPr>
          <w:p w14:paraId="37798744" w14:textId="67744523" w:rsidR="000309A6" w:rsidRDefault="00691F7B" w:rsidP="002124B9">
            <w:pPr>
              <w:spacing w:line="240" w:lineRule="auto"/>
            </w:pPr>
            <w:r>
              <w:t>4/19/24</w:t>
            </w:r>
          </w:p>
        </w:tc>
      </w:tr>
      <w:tr w:rsidR="000309A6" w14:paraId="64357593" w14:textId="77777777" w:rsidTr="000309A6">
        <w:trPr>
          <w:cantSplit/>
          <w:trHeight w:val="300"/>
        </w:trPr>
        <w:tc>
          <w:tcPr>
            <w:tcW w:w="3183" w:type="dxa"/>
            <w:gridSpan w:val="2"/>
            <w:vAlign w:val="center"/>
          </w:tcPr>
          <w:p w14:paraId="5B15A991" w14:textId="77777777" w:rsidR="000309A6" w:rsidRDefault="000309A6" w:rsidP="002124B9">
            <w:pPr>
              <w:spacing w:line="240" w:lineRule="auto"/>
            </w:pPr>
            <w:r>
              <w:t xml:space="preserve">Alison </w:t>
            </w:r>
            <w:proofErr w:type="spellStart"/>
            <w:r>
              <w:t>Shonkwiler</w:t>
            </w:r>
            <w:proofErr w:type="spellEnd"/>
          </w:p>
        </w:tc>
        <w:tc>
          <w:tcPr>
            <w:tcW w:w="3250" w:type="dxa"/>
            <w:vAlign w:val="center"/>
          </w:tcPr>
          <w:p w14:paraId="69170F18" w14:textId="77777777" w:rsidR="000309A6" w:rsidRDefault="000309A6" w:rsidP="002124B9">
            <w:pPr>
              <w:spacing w:line="240" w:lineRule="auto"/>
            </w:pPr>
            <w:r>
              <w:t>Chair of English</w:t>
            </w:r>
          </w:p>
        </w:tc>
        <w:tc>
          <w:tcPr>
            <w:tcW w:w="3188" w:type="dxa"/>
            <w:vAlign w:val="center"/>
          </w:tcPr>
          <w:p w14:paraId="34AAE961" w14:textId="0B9367BD" w:rsidR="000309A6" w:rsidRDefault="008D20EA" w:rsidP="002124B9">
            <w:pPr>
              <w:spacing w:line="240" w:lineRule="auto"/>
            </w:pPr>
            <w:r>
              <w:t>*Approved by email</w:t>
            </w:r>
          </w:p>
        </w:tc>
        <w:tc>
          <w:tcPr>
            <w:tcW w:w="1159" w:type="dxa"/>
            <w:vAlign w:val="center"/>
          </w:tcPr>
          <w:p w14:paraId="1BC80A07" w14:textId="000BABCF" w:rsidR="000309A6" w:rsidRDefault="008D20EA" w:rsidP="002124B9">
            <w:pPr>
              <w:spacing w:line="240" w:lineRule="auto"/>
            </w:pPr>
            <w:r>
              <w:t>4/22/24</w:t>
            </w: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lastRenderedPageBreak/>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19" w:name="acknowledge"/>
        <w:bookmarkEnd w:id="19"/>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p w14:paraId="329B6D81" w14:textId="77777777" w:rsidR="00F64260" w:rsidRPr="001A37FB" w:rsidRDefault="00F64260" w:rsidP="001A37FB"/>
    <w:sectPr w:rsidR="00F64260" w:rsidRPr="001A37FB" w:rsidSect="00550E24">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AFBE5" w14:textId="77777777" w:rsidR="00550E24" w:rsidRDefault="00550E24" w:rsidP="00FA78CA">
      <w:pPr>
        <w:spacing w:line="240" w:lineRule="auto"/>
      </w:pPr>
      <w:r>
        <w:separator/>
      </w:r>
    </w:p>
  </w:endnote>
  <w:endnote w:type="continuationSeparator" w:id="0">
    <w:p w14:paraId="37085308" w14:textId="77777777" w:rsidR="00550E24" w:rsidRDefault="00550E24" w:rsidP="00FA78CA">
      <w:pPr>
        <w:spacing w:line="240" w:lineRule="auto"/>
      </w:pPr>
      <w:r>
        <w:continuationSeparator/>
      </w:r>
    </w:p>
  </w:endnote>
  <w:endnote w:type="continuationNotice" w:id="1">
    <w:p w14:paraId="4AAE5126" w14:textId="77777777" w:rsidR="00550E24" w:rsidRDefault="00550E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D0EF" w14:textId="77777777" w:rsidR="003559E0" w:rsidRDefault="00355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408E" w14:textId="77777777" w:rsidR="003559E0" w:rsidRDefault="00355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A0ACC" w14:textId="77777777" w:rsidR="00550E24" w:rsidRDefault="00550E24" w:rsidP="00FA78CA">
      <w:pPr>
        <w:spacing w:line="240" w:lineRule="auto"/>
      </w:pPr>
      <w:r>
        <w:separator/>
      </w:r>
    </w:p>
  </w:footnote>
  <w:footnote w:type="continuationSeparator" w:id="0">
    <w:p w14:paraId="1FC83E86" w14:textId="77777777" w:rsidR="00550E24" w:rsidRDefault="00550E24" w:rsidP="00FA78CA">
      <w:pPr>
        <w:spacing w:line="240" w:lineRule="auto"/>
      </w:pPr>
      <w:r>
        <w:continuationSeparator/>
      </w:r>
    </w:p>
  </w:footnote>
  <w:footnote w:type="continuationNotice" w:id="1">
    <w:p w14:paraId="5F4E2A57" w14:textId="77777777" w:rsidR="00550E24" w:rsidRDefault="00550E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C93E" w14:textId="77777777" w:rsidR="003559E0" w:rsidRDefault="003559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096B2746"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3559E0">
      <w:rPr>
        <w:color w:val="4F6228"/>
      </w:rPr>
      <w:t>23-24-120</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3559E0">
      <w:rPr>
        <w:color w:val="4F6228"/>
      </w:rPr>
      <w:t>4/21/2024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51FE" w14:textId="77777777" w:rsidR="003559E0" w:rsidRDefault="00355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5D21"/>
    <w:multiLevelType w:val="multilevel"/>
    <w:tmpl w:val="0AA0FD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02DD4E"/>
    <w:multiLevelType w:val="hybridMultilevel"/>
    <w:tmpl w:val="FFFFFFFF"/>
    <w:lvl w:ilvl="0" w:tplc="3C5AA9E8">
      <w:start w:val="1"/>
      <w:numFmt w:val="upperLetter"/>
      <w:lvlText w:val="%1."/>
      <w:lvlJc w:val="left"/>
      <w:pPr>
        <w:ind w:left="720" w:hanging="360"/>
      </w:pPr>
    </w:lvl>
    <w:lvl w:ilvl="1" w:tplc="CA00DED8">
      <w:start w:val="1"/>
      <w:numFmt w:val="lowerLetter"/>
      <w:lvlText w:val="%2."/>
      <w:lvlJc w:val="left"/>
      <w:pPr>
        <w:ind w:left="1440" w:hanging="360"/>
      </w:pPr>
    </w:lvl>
    <w:lvl w:ilvl="2" w:tplc="BFEC54D8">
      <w:start w:val="1"/>
      <w:numFmt w:val="lowerRoman"/>
      <w:lvlText w:val="%3."/>
      <w:lvlJc w:val="right"/>
      <w:pPr>
        <w:ind w:left="2160" w:hanging="180"/>
      </w:pPr>
    </w:lvl>
    <w:lvl w:ilvl="3" w:tplc="475616EA">
      <w:start w:val="1"/>
      <w:numFmt w:val="decimal"/>
      <w:lvlText w:val="%4."/>
      <w:lvlJc w:val="left"/>
      <w:pPr>
        <w:ind w:left="2880" w:hanging="360"/>
      </w:pPr>
    </w:lvl>
    <w:lvl w:ilvl="4" w:tplc="5B88CC26">
      <w:start w:val="1"/>
      <w:numFmt w:val="lowerLetter"/>
      <w:lvlText w:val="%5."/>
      <w:lvlJc w:val="left"/>
      <w:pPr>
        <w:ind w:left="3600" w:hanging="360"/>
      </w:pPr>
    </w:lvl>
    <w:lvl w:ilvl="5" w:tplc="79A054BC">
      <w:start w:val="1"/>
      <w:numFmt w:val="lowerRoman"/>
      <w:lvlText w:val="%6."/>
      <w:lvlJc w:val="right"/>
      <w:pPr>
        <w:ind w:left="4320" w:hanging="180"/>
      </w:pPr>
    </w:lvl>
    <w:lvl w:ilvl="6" w:tplc="02EA2328">
      <w:start w:val="1"/>
      <w:numFmt w:val="decimal"/>
      <w:lvlText w:val="%7."/>
      <w:lvlJc w:val="left"/>
      <w:pPr>
        <w:ind w:left="5040" w:hanging="360"/>
      </w:pPr>
    </w:lvl>
    <w:lvl w:ilvl="7" w:tplc="2C004760">
      <w:start w:val="1"/>
      <w:numFmt w:val="lowerLetter"/>
      <w:lvlText w:val="%8."/>
      <w:lvlJc w:val="left"/>
      <w:pPr>
        <w:ind w:left="5760" w:hanging="360"/>
      </w:pPr>
    </w:lvl>
    <w:lvl w:ilvl="8" w:tplc="7D327B10">
      <w:start w:val="1"/>
      <w:numFmt w:val="lowerRoman"/>
      <w:lvlText w:val="%9."/>
      <w:lvlJc w:val="right"/>
      <w:pPr>
        <w:ind w:left="6480" w:hanging="180"/>
      </w:pPr>
    </w:lvl>
  </w:abstractNum>
  <w:abstractNum w:abstractNumId="2" w15:restartNumberingAfterBreak="0">
    <w:nsid w:val="26C757CA"/>
    <w:multiLevelType w:val="multilevel"/>
    <w:tmpl w:val="3FB69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AD309D"/>
    <w:multiLevelType w:val="multilevel"/>
    <w:tmpl w:val="61B85F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C7524B"/>
    <w:multiLevelType w:val="multilevel"/>
    <w:tmpl w:val="B9DCC6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7D3C11"/>
    <w:multiLevelType w:val="multilevel"/>
    <w:tmpl w:val="20C6B0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2C7351"/>
    <w:multiLevelType w:val="hybridMultilevel"/>
    <w:tmpl w:val="FFFFFFFF"/>
    <w:lvl w:ilvl="0" w:tplc="268299B6">
      <w:start w:val="1"/>
      <w:numFmt w:val="bullet"/>
      <w:lvlText w:val="·"/>
      <w:lvlJc w:val="left"/>
      <w:pPr>
        <w:ind w:left="720" w:hanging="360"/>
      </w:pPr>
      <w:rPr>
        <w:rFonts w:ascii="Symbol" w:hAnsi="Symbol" w:hint="default"/>
      </w:rPr>
    </w:lvl>
    <w:lvl w:ilvl="1" w:tplc="79E494FC">
      <w:start w:val="1"/>
      <w:numFmt w:val="bullet"/>
      <w:lvlText w:val="o"/>
      <w:lvlJc w:val="left"/>
      <w:pPr>
        <w:ind w:left="1440" w:hanging="360"/>
      </w:pPr>
      <w:rPr>
        <w:rFonts w:ascii="Courier New" w:hAnsi="Courier New" w:hint="default"/>
      </w:rPr>
    </w:lvl>
    <w:lvl w:ilvl="2" w:tplc="187CD48E">
      <w:start w:val="1"/>
      <w:numFmt w:val="bullet"/>
      <w:lvlText w:val=""/>
      <w:lvlJc w:val="left"/>
      <w:pPr>
        <w:ind w:left="2160" w:hanging="360"/>
      </w:pPr>
      <w:rPr>
        <w:rFonts w:ascii="Wingdings" w:hAnsi="Wingdings" w:hint="default"/>
      </w:rPr>
    </w:lvl>
    <w:lvl w:ilvl="3" w:tplc="E244E5FE">
      <w:start w:val="1"/>
      <w:numFmt w:val="bullet"/>
      <w:lvlText w:val=""/>
      <w:lvlJc w:val="left"/>
      <w:pPr>
        <w:ind w:left="2880" w:hanging="360"/>
      </w:pPr>
      <w:rPr>
        <w:rFonts w:ascii="Symbol" w:hAnsi="Symbol" w:hint="default"/>
      </w:rPr>
    </w:lvl>
    <w:lvl w:ilvl="4" w:tplc="C0D2D774">
      <w:start w:val="1"/>
      <w:numFmt w:val="bullet"/>
      <w:lvlText w:val="o"/>
      <w:lvlJc w:val="left"/>
      <w:pPr>
        <w:ind w:left="3600" w:hanging="360"/>
      </w:pPr>
      <w:rPr>
        <w:rFonts w:ascii="Courier New" w:hAnsi="Courier New" w:hint="default"/>
      </w:rPr>
    </w:lvl>
    <w:lvl w:ilvl="5" w:tplc="0CD25068">
      <w:start w:val="1"/>
      <w:numFmt w:val="bullet"/>
      <w:lvlText w:val=""/>
      <w:lvlJc w:val="left"/>
      <w:pPr>
        <w:ind w:left="4320" w:hanging="360"/>
      </w:pPr>
      <w:rPr>
        <w:rFonts w:ascii="Wingdings" w:hAnsi="Wingdings" w:hint="default"/>
      </w:rPr>
    </w:lvl>
    <w:lvl w:ilvl="6" w:tplc="2102B496">
      <w:start w:val="1"/>
      <w:numFmt w:val="bullet"/>
      <w:lvlText w:val=""/>
      <w:lvlJc w:val="left"/>
      <w:pPr>
        <w:ind w:left="5040" w:hanging="360"/>
      </w:pPr>
      <w:rPr>
        <w:rFonts w:ascii="Symbol" w:hAnsi="Symbol" w:hint="default"/>
      </w:rPr>
    </w:lvl>
    <w:lvl w:ilvl="7" w:tplc="8366740A">
      <w:start w:val="1"/>
      <w:numFmt w:val="bullet"/>
      <w:lvlText w:val="o"/>
      <w:lvlJc w:val="left"/>
      <w:pPr>
        <w:ind w:left="5760" w:hanging="360"/>
      </w:pPr>
      <w:rPr>
        <w:rFonts w:ascii="Courier New" w:hAnsi="Courier New" w:hint="default"/>
      </w:rPr>
    </w:lvl>
    <w:lvl w:ilvl="8" w:tplc="2CEA8C70">
      <w:start w:val="1"/>
      <w:numFmt w:val="bullet"/>
      <w:lvlText w:val=""/>
      <w:lvlJc w:val="left"/>
      <w:pPr>
        <w:ind w:left="6480" w:hanging="360"/>
      </w:pPr>
      <w:rPr>
        <w:rFonts w:ascii="Wingdings" w:hAnsi="Wingdings" w:hint="default"/>
      </w:rPr>
    </w:lvl>
  </w:abstractNum>
  <w:abstractNum w:abstractNumId="8"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738BC3"/>
    <w:multiLevelType w:val="hybridMultilevel"/>
    <w:tmpl w:val="FFFFFFFF"/>
    <w:lvl w:ilvl="0" w:tplc="7DDCE324">
      <w:start w:val="1"/>
      <w:numFmt w:val="bullet"/>
      <w:lvlText w:val="·"/>
      <w:lvlJc w:val="left"/>
      <w:pPr>
        <w:ind w:left="720" w:hanging="360"/>
      </w:pPr>
      <w:rPr>
        <w:rFonts w:ascii="Symbol" w:hAnsi="Symbol" w:hint="default"/>
      </w:rPr>
    </w:lvl>
    <w:lvl w:ilvl="1" w:tplc="85688828">
      <w:start w:val="1"/>
      <w:numFmt w:val="bullet"/>
      <w:lvlText w:val="o"/>
      <w:lvlJc w:val="left"/>
      <w:pPr>
        <w:ind w:left="1440" w:hanging="360"/>
      </w:pPr>
      <w:rPr>
        <w:rFonts w:ascii="Courier New" w:hAnsi="Courier New" w:hint="default"/>
      </w:rPr>
    </w:lvl>
    <w:lvl w:ilvl="2" w:tplc="DF5A003C">
      <w:start w:val="1"/>
      <w:numFmt w:val="bullet"/>
      <w:lvlText w:val=""/>
      <w:lvlJc w:val="left"/>
      <w:pPr>
        <w:ind w:left="2160" w:hanging="360"/>
      </w:pPr>
      <w:rPr>
        <w:rFonts w:ascii="Wingdings" w:hAnsi="Wingdings" w:hint="default"/>
      </w:rPr>
    </w:lvl>
    <w:lvl w:ilvl="3" w:tplc="38C2C4AA">
      <w:start w:val="1"/>
      <w:numFmt w:val="bullet"/>
      <w:lvlText w:val=""/>
      <w:lvlJc w:val="left"/>
      <w:pPr>
        <w:ind w:left="2880" w:hanging="360"/>
      </w:pPr>
      <w:rPr>
        <w:rFonts w:ascii="Symbol" w:hAnsi="Symbol" w:hint="default"/>
      </w:rPr>
    </w:lvl>
    <w:lvl w:ilvl="4" w:tplc="2F30C57E">
      <w:start w:val="1"/>
      <w:numFmt w:val="bullet"/>
      <w:lvlText w:val="o"/>
      <w:lvlJc w:val="left"/>
      <w:pPr>
        <w:ind w:left="3600" w:hanging="360"/>
      </w:pPr>
      <w:rPr>
        <w:rFonts w:ascii="Courier New" w:hAnsi="Courier New" w:hint="default"/>
      </w:rPr>
    </w:lvl>
    <w:lvl w:ilvl="5" w:tplc="12BCF878">
      <w:start w:val="1"/>
      <w:numFmt w:val="bullet"/>
      <w:lvlText w:val=""/>
      <w:lvlJc w:val="left"/>
      <w:pPr>
        <w:ind w:left="4320" w:hanging="360"/>
      </w:pPr>
      <w:rPr>
        <w:rFonts w:ascii="Wingdings" w:hAnsi="Wingdings" w:hint="default"/>
      </w:rPr>
    </w:lvl>
    <w:lvl w:ilvl="6" w:tplc="B19EA298">
      <w:start w:val="1"/>
      <w:numFmt w:val="bullet"/>
      <w:lvlText w:val=""/>
      <w:lvlJc w:val="left"/>
      <w:pPr>
        <w:ind w:left="5040" w:hanging="360"/>
      </w:pPr>
      <w:rPr>
        <w:rFonts w:ascii="Symbol" w:hAnsi="Symbol" w:hint="default"/>
      </w:rPr>
    </w:lvl>
    <w:lvl w:ilvl="7" w:tplc="190E736A">
      <w:start w:val="1"/>
      <w:numFmt w:val="bullet"/>
      <w:lvlText w:val="o"/>
      <w:lvlJc w:val="left"/>
      <w:pPr>
        <w:ind w:left="5760" w:hanging="360"/>
      </w:pPr>
      <w:rPr>
        <w:rFonts w:ascii="Courier New" w:hAnsi="Courier New" w:hint="default"/>
      </w:rPr>
    </w:lvl>
    <w:lvl w:ilvl="8" w:tplc="22684436">
      <w:start w:val="1"/>
      <w:numFmt w:val="bullet"/>
      <w:lvlText w:val=""/>
      <w:lvlJc w:val="left"/>
      <w:pPr>
        <w:ind w:left="6480" w:hanging="360"/>
      </w:pPr>
      <w:rPr>
        <w:rFonts w:ascii="Wingdings" w:hAnsi="Wingdings" w:hint="default"/>
      </w:rPr>
    </w:lvl>
  </w:abstractNum>
  <w:abstractNum w:abstractNumId="10" w15:restartNumberingAfterBreak="0">
    <w:nsid w:val="789004A5"/>
    <w:multiLevelType w:val="multilevel"/>
    <w:tmpl w:val="D332E0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1582826">
    <w:abstractNumId w:val="7"/>
  </w:num>
  <w:num w:numId="2" w16cid:durableId="436828173">
    <w:abstractNumId w:val="9"/>
  </w:num>
  <w:num w:numId="3" w16cid:durableId="109207912">
    <w:abstractNumId w:val="1"/>
  </w:num>
  <w:num w:numId="4" w16cid:durableId="1751152022">
    <w:abstractNumId w:val="8"/>
  </w:num>
  <w:num w:numId="5" w16cid:durableId="1993410677">
    <w:abstractNumId w:val="5"/>
  </w:num>
  <w:num w:numId="6" w16cid:durableId="192158027">
    <w:abstractNumId w:val="2"/>
  </w:num>
  <w:num w:numId="7" w16cid:durableId="150565695">
    <w:abstractNumId w:val="10"/>
  </w:num>
  <w:num w:numId="8" w16cid:durableId="375353861">
    <w:abstractNumId w:val="0"/>
  </w:num>
  <w:num w:numId="9" w16cid:durableId="2104957472">
    <w:abstractNumId w:val="3"/>
  </w:num>
  <w:num w:numId="10" w16cid:durableId="2050687267">
    <w:abstractNumId w:val="6"/>
  </w:num>
  <w:num w:numId="11" w16cid:durableId="97302515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1064"/>
    <w:rsid w:val="00005535"/>
    <w:rsid w:val="00010085"/>
    <w:rsid w:val="00013152"/>
    <w:rsid w:val="000179EA"/>
    <w:rsid w:val="0002048B"/>
    <w:rsid w:val="00027199"/>
    <w:rsid w:val="000301C7"/>
    <w:rsid w:val="000309A6"/>
    <w:rsid w:val="00031652"/>
    <w:rsid w:val="00033392"/>
    <w:rsid w:val="000351D0"/>
    <w:rsid w:val="0004554C"/>
    <w:rsid w:val="000556B3"/>
    <w:rsid w:val="0005769F"/>
    <w:rsid w:val="0006472A"/>
    <w:rsid w:val="000801BC"/>
    <w:rsid w:val="000806AD"/>
    <w:rsid w:val="000810FF"/>
    <w:rsid w:val="000870B7"/>
    <w:rsid w:val="000922DA"/>
    <w:rsid w:val="000A36CD"/>
    <w:rsid w:val="000B06D5"/>
    <w:rsid w:val="000B22FA"/>
    <w:rsid w:val="000B3104"/>
    <w:rsid w:val="000C64FD"/>
    <w:rsid w:val="000D1497"/>
    <w:rsid w:val="000D21F2"/>
    <w:rsid w:val="000E06C7"/>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1704"/>
    <w:rsid w:val="001622D2"/>
    <w:rsid w:val="00172053"/>
    <w:rsid w:val="001727BA"/>
    <w:rsid w:val="00175D3F"/>
    <w:rsid w:val="00176C55"/>
    <w:rsid w:val="00180B6C"/>
    <w:rsid w:val="00181A4B"/>
    <w:rsid w:val="00190853"/>
    <w:rsid w:val="00191F3C"/>
    <w:rsid w:val="001A1D27"/>
    <w:rsid w:val="001A3711"/>
    <w:rsid w:val="001A37FB"/>
    <w:rsid w:val="001A51ED"/>
    <w:rsid w:val="001A6D22"/>
    <w:rsid w:val="001B2E3A"/>
    <w:rsid w:val="001B6E86"/>
    <w:rsid w:val="001C25EC"/>
    <w:rsid w:val="001C3A09"/>
    <w:rsid w:val="001D6E18"/>
    <w:rsid w:val="001E6A04"/>
    <w:rsid w:val="001E76D7"/>
    <w:rsid w:val="001F1F03"/>
    <w:rsid w:val="0020058E"/>
    <w:rsid w:val="00203C2D"/>
    <w:rsid w:val="00215C14"/>
    <w:rsid w:val="002219AE"/>
    <w:rsid w:val="00237355"/>
    <w:rsid w:val="00241866"/>
    <w:rsid w:val="00255426"/>
    <w:rsid w:val="002578DB"/>
    <w:rsid w:val="00263D78"/>
    <w:rsid w:val="0026461B"/>
    <w:rsid w:val="00266820"/>
    <w:rsid w:val="0027634D"/>
    <w:rsid w:val="00276C70"/>
    <w:rsid w:val="00277B35"/>
    <w:rsid w:val="00284473"/>
    <w:rsid w:val="00290E18"/>
    <w:rsid w:val="00292D43"/>
    <w:rsid w:val="00293639"/>
    <w:rsid w:val="00296BA1"/>
    <w:rsid w:val="0029768B"/>
    <w:rsid w:val="002A3788"/>
    <w:rsid w:val="002B1FF7"/>
    <w:rsid w:val="002B21F9"/>
    <w:rsid w:val="002B24F6"/>
    <w:rsid w:val="002B7880"/>
    <w:rsid w:val="002C30AD"/>
    <w:rsid w:val="002C3D63"/>
    <w:rsid w:val="002D0316"/>
    <w:rsid w:val="002D194C"/>
    <w:rsid w:val="002E1C4C"/>
    <w:rsid w:val="002E2006"/>
    <w:rsid w:val="002F36B8"/>
    <w:rsid w:val="002F4C23"/>
    <w:rsid w:val="0030326F"/>
    <w:rsid w:val="003053E6"/>
    <w:rsid w:val="00310D95"/>
    <w:rsid w:val="003153C3"/>
    <w:rsid w:val="00320416"/>
    <w:rsid w:val="00326160"/>
    <w:rsid w:val="003330ED"/>
    <w:rsid w:val="00333EA7"/>
    <w:rsid w:val="00345149"/>
    <w:rsid w:val="00350470"/>
    <w:rsid w:val="003549FC"/>
    <w:rsid w:val="003559E0"/>
    <w:rsid w:val="0036450C"/>
    <w:rsid w:val="0037253D"/>
    <w:rsid w:val="00372ECF"/>
    <w:rsid w:val="00376A8B"/>
    <w:rsid w:val="003771EB"/>
    <w:rsid w:val="00394AFE"/>
    <w:rsid w:val="003A45F6"/>
    <w:rsid w:val="003B4A52"/>
    <w:rsid w:val="003C1A54"/>
    <w:rsid w:val="003C511E"/>
    <w:rsid w:val="003D0D28"/>
    <w:rsid w:val="003D7372"/>
    <w:rsid w:val="003E539A"/>
    <w:rsid w:val="003F099C"/>
    <w:rsid w:val="003F2839"/>
    <w:rsid w:val="003F4E82"/>
    <w:rsid w:val="004007DD"/>
    <w:rsid w:val="00401ABD"/>
    <w:rsid w:val="00402602"/>
    <w:rsid w:val="00404C94"/>
    <w:rsid w:val="004105B6"/>
    <w:rsid w:val="00417287"/>
    <w:rsid w:val="00423971"/>
    <w:rsid w:val="004254A0"/>
    <w:rsid w:val="0042633D"/>
    <w:rsid w:val="00426C3A"/>
    <w:rsid w:val="004313E6"/>
    <w:rsid w:val="00431E6D"/>
    <w:rsid w:val="004344BE"/>
    <w:rsid w:val="004403BD"/>
    <w:rsid w:val="00441DCA"/>
    <w:rsid w:val="0044277F"/>
    <w:rsid w:val="00442EEA"/>
    <w:rsid w:val="004431E8"/>
    <w:rsid w:val="00454A2F"/>
    <w:rsid w:val="00454E79"/>
    <w:rsid w:val="00463B57"/>
    <w:rsid w:val="004705FA"/>
    <w:rsid w:val="004779B4"/>
    <w:rsid w:val="00480A2C"/>
    <w:rsid w:val="00480FAA"/>
    <w:rsid w:val="00481FFF"/>
    <w:rsid w:val="004A4017"/>
    <w:rsid w:val="004A40E5"/>
    <w:rsid w:val="004B1108"/>
    <w:rsid w:val="004B3A2D"/>
    <w:rsid w:val="004B4821"/>
    <w:rsid w:val="004C0669"/>
    <w:rsid w:val="004C7CB9"/>
    <w:rsid w:val="004D4DF1"/>
    <w:rsid w:val="004D5E71"/>
    <w:rsid w:val="004E57C5"/>
    <w:rsid w:val="004E79A5"/>
    <w:rsid w:val="004E79B9"/>
    <w:rsid w:val="004F2D1F"/>
    <w:rsid w:val="0051331A"/>
    <w:rsid w:val="00514E2C"/>
    <w:rsid w:val="00517DB2"/>
    <w:rsid w:val="00526851"/>
    <w:rsid w:val="005275F1"/>
    <w:rsid w:val="00541F11"/>
    <w:rsid w:val="005473BC"/>
    <w:rsid w:val="00550E24"/>
    <w:rsid w:val="00552DAC"/>
    <w:rsid w:val="0057427A"/>
    <w:rsid w:val="00575A3A"/>
    <w:rsid w:val="00577C8A"/>
    <w:rsid w:val="005851AF"/>
    <w:rsid w:val="005873E3"/>
    <w:rsid w:val="00590188"/>
    <w:rsid w:val="0059448E"/>
    <w:rsid w:val="005A0673"/>
    <w:rsid w:val="005B0469"/>
    <w:rsid w:val="005B1049"/>
    <w:rsid w:val="005C23BD"/>
    <w:rsid w:val="005C3F83"/>
    <w:rsid w:val="005D2559"/>
    <w:rsid w:val="005D389E"/>
    <w:rsid w:val="005D6A0B"/>
    <w:rsid w:val="005E2D3D"/>
    <w:rsid w:val="005E96F4"/>
    <w:rsid w:val="005F2A05"/>
    <w:rsid w:val="00604E77"/>
    <w:rsid w:val="00613CDE"/>
    <w:rsid w:val="0061535B"/>
    <w:rsid w:val="00617DE5"/>
    <w:rsid w:val="00624CA0"/>
    <w:rsid w:val="00625B87"/>
    <w:rsid w:val="006334E4"/>
    <w:rsid w:val="00646D90"/>
    <w:rsid w:val="0064719C"/>
    <w:rsid w:val="006575EA"/>
    <w:rsid w:val="00663A6C"/>
    <w:rsid w:val="00670869"/>
    <w:rsid w:val="006761E1"/>
    <w:rsid w:val="0067774E"/>
    <w:rsid w:val="00683987"/>
    <w:rsid w:val="0068500F"/>
    <w:rsid w:val="00691F7B"/>
    <w:rsid w:val="00693033"/>
    <w:rsid w:val="00693DDE"/>
    <w:rsid w:val="006970B0"/>
    <w:rsid w:val="006A0581"/>
    <w:rsid w:val="006A0EEB"/>
    <w:rsid w:val="006A36A5"/>
    <w:rsid w:val="006A5357"/>
    <w:rsid w:val="006A671A"/>
    <w:rsid w:val="006B20A9"/>
    <w:rsid w:val="006C1DF6"/>
    <w:rsid w:val="006D02EB"/>
    <w:rsid w:val="006D0DAC"/>
    <w:rsid w:val="006D45FD"/>
    <w:rsid w:val="006E365C"/>
    <w:rsid w:val="006E3AF2"/>
    <w:rsid w:val="006E6680"/>
    <w:rsid w:val="006F34C6"/>
    <w:rsid w:val="006F5C5A"/>
    <w:rsid w:val="006F7F90"/>
    <w:rsid w:val="00700C29"/>
    <w:rsid w:val="00701DB9"/>
    <w:rsid w:val="00704CFF"/>
    <w:rsid w:val="00705819"/>
    <w:rsid w:val="00705BD4"/>
    <w:rsid w:val="00706745"/>
    <w:rsid w:val="007072F7"/>
    <w:rsid w:val="00714B57"/>
    <w:rsid w:val="0072531D"/>
    <w:rsid w:val="00735BFB"/>
    <w:rsid w:val="0074235B"/>
    <w:rsid w:val="0074395D"/>
    <w:rsid w:val="00743AD2"/>
    <w:rsid w:val="007445F4"/>
    <w:rsid w:val="0075256E"/>
    <w:rsid w:val="007554DE"/>
    <w:rsid w:val="00755A06"/>
    <w:rsid w:val="00760EA6"/>
    <w:rsid w:val="007616F8"/>
    <w:rsid w:val="00766256"/>
    <w:rsid w:val="00776415"/>
    <w:rsid w:val="00790E90"/>
    <w:rsid w:val="00795D54"/>
    <w:rsid w:val="00796AF7"/>
    <w:rsid w:val="007970C3"/>
    <w:rsid w:val="007A2C30"/>
    <w:rsid w:val="007A5702"/>
    <w:rsid w:val="007A7E4C"/>
    <w:rsid w:val="007B10BE"/>
    <w:rsid w:val="007B119E"/>
    <w:rsid w:val="007C296B"/>
    <w:rsid w:val="007D716B"/>
    <w:rsid w:val="007F4255"/>
    <w:rsid w:val="00806214"/>
    <w:rsid w:val="008122C6"/>
    <w:rsid w:val="008263CA"/>
    <w:rsid w:val="00832A35"/>
    <w:rsid w:val="00836281"/>
    <w:rsid w:val="00837253"/>
    <w:rsid w:val="0084372C"/>
    <w:rsid w:val="00844F1E"/>
    <w:rsid w:val="0085229B"/>
    <w:rsid w:val="008555D8"/>
    <w:rsid w:val="008628B1"/>
    <w:rsid w:val="00865915"/>
    <w:rsid w:val="00872775"/>
    <w:rsid w:val="008745BA"/>
    <w:rsid w:val="00880392"/>
    <w:rsid w:val="00883064"/>
    <w:rsid w:val="008836DF"/>
    <w:rsid w:val="00883C55"/>
    <w:rsid w:val="008847FE"/>
    <w:rsid w:val="00891805"/>
    <w:rsid w:val="0089234B"/>
    <w:rsid w:val="008927AF"/>
    <w:rsid w:val="0089343B"/>
    <w:rsid w:val="0089400B"/>
    <w:rsid w:val="008AD7E5"/>
    <w:rsid w:val="008B1F84"/>
    <w:rsid w:val="008C02B9"/>
    <w:rsid w:val="008D20EA"/>
    <w:rsid w:val="008D52B7"/>
    <w:rsid w:val="008E07D4"/>
    <w:rsid w:val="008E0FCD"/>
    <w:rsid w:val="008E3EFA"/>
    <w:rsid w:val="008F175C"/>
    <w:rsid w:val="00905E67"/>
    <w:rsid w:val="00913143"/>
    <w:rsid w:val="009318B6"/>
    <w:rsid w:val="00934718"/>
    <w:rsid w:val="00934884"/>
    <w:rsid w:val="00936421"/>
    <w:rsid w:val="009378D2"/>
    <w:rsid w:val="009409BE"/>
    <w:rsid w:val="00941342"/>
    <w:rsid w:val="009458D2"/>
    <w:rsid w:val="00946B20"/>
    <w:rsid w:val="00962F4D"/>
    <w:rsid w:val="009749FA"/>
    <w:rsid w:val="0098046D"/>
    <w:rsid w:val="00984B36"/>
    <w:rsid w:val="009955A8"/>
    <w:rsid w:val="009A4E6F"/>
    <w:rsid w:val="009A58C1"/>
    <w:rsid w:val="009B4B02"/>
    <w:rsid w:val="009C1440"/>
    <w:rsid w:val="009F029C"/>
    <w:rsid w:val="009F2F3E"/>
    <w:rsid w:val="009F6D67"/>
    <w:rsid w:val="00A01611"/>
    <w:rsid w:val="00A0302E"/>
    <w:rsid w:val="00A04A92"/>
    <w:rsid w:val="00A06E22"/>
    <w:rsid w:val="00A11DCD"/>
    <w:rsid w:val="00A204D7"/>
    <w:rsid w:val="00A27FC4"/>
    <w:rsid w:val="00A32214"/>
    <w:rsid w:val="00A34E75"/>
    <w:rsid w:val="00A351AC"/>
    <w:rsid w:val="00A4409A"/>
    <w:rsid w:val="00A442D7"/>
    <w:rsid w:val="00A45BB4"/>
    <w:rsid w:val="00A46300"/>
    <w:rsid w:val="00A52613"/>
    <w:rsid w:val="00A54783"/>
    <w:rsid w:val="00A5525B"/>
    <w:rsid w:val="00A55DC7"/>
    <w:rsid w:val="00A56D5F"/>
    <w:rsid w:val="00A6264E"/>
    <w:rsid w:val="00A703CD"/>
    <w:rsid w:val="00A71266"/>
    <w:rsid w:val="00A7594D"/>
    <w:rsid w:val="00A76B76"/>
    <w:rsid w:val="00A800D9"/>
    <w:rsid w:val="00A83497"/>
    <w:rsid w:val="00A83A6C"/>
    <w:rsid w:val="00A85BAB"/>
    <w:rsid w:val="00A87611"/>
    <w:rsid w:val="00A947F0"/>
    <w:rsid w:val="00A94B5A"/>
    <w:rsid w:val="00A960DC"/>
    <w:rsid w:val="00AA5F73"/>
    <w:rsid w:val="00AC3032"/>
    <w:rsid w:val="00AC62F0"/>
    <w:rsid w:val="00AC7094"/>
    <w:rsid w:val="00AD32DB"/>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77BA1"/>
    <w:rsid w:val="00B82B64"/>
    <w:rsid w:val="00B836EB"/>
    <w:rsid w:val="00B85F49"/>
    <w:rsid w:val="00B862BF"/>
    <w:rsid w:val="00B87B39"/>
    <w:rsid w:val="00B96169"/>
    <w:rsid w:val="00B97262"/>
    <w:rsid w:val="00B97ACF"/>
    <w:rsid w:val="00BA3FDA"/>
    <w:rsid w:val="00BA7A0E"/>
    <w:rsid w:val="00BB11B9"/>
    <w:rsid w:val="00BC2949"/>
    <w:rsid w:val="00BC2A73"/>
    <w:rsid w:val="00BC42B6"/>
    <w:rsid w:val="00BD1A42"/>
    <w:rsid w:val="00BE0255"/>
    <w:rsid w:val="00BF1795"/>
    <w:rsid w:val="00BF30C5"/>
    <w:rsid w:val="00BF71FA"/>
    <w:rsid w:val="00C0225E"/>
    <w:rsid w:val="00C0654C"/>
    <w:rsid w:val="00C07506"/>
    <w:rsid w:val="00C11283"/>
    <w:rsid w:val="00C169A0"/>
    <w:rsid w:val="00C25F9D"/>
    <w:rsid w:val="00C31E83"/>
    <w:rsid w:val="00C344AB"/>
    <w:rsid w:val="00C43FD0"/>
    <w:rsid w:val="00C518C1"/>
    <w:rsid w:val="00C53751"/>
    <w:rsid w:val="00C57281"/>
    <w:rsid w:val="00C61286"/>
    <w:rsid w:val="00C63F4F"/>
    <w:rsid w:val="00C67347"/>
    <w:rsid w:val="00C710E0"/>
    <w:rsid w:val="00C81416"/>
    <w:rsid w:val="00C85F4F"/>
    <w:rsid w:val="00C92023"/>
    <w:rsid w:val="00C94576"/>
    <w:rsid w:val="00C969FA"/>
    <w:rsid w:val="00C97577"/>
    <w:rsid w:val="00CA1675"/>
    <w:rsid w:val="00CA71A8"/>
    <w:rsid w:val="00CA7B7B"/>
    <w:rsid w:val="00CB1501"/>
    <w:rsid w:val="00CB362E"/>
    <w:rsid w:val="00CC03A7"/>
    <w:rsid w:val="00CC3E7A"/>
    <w:rsid w:val="00CC614B"/>
    <w:rsid w:val="00CD18DD"/>
    <w:rsid w:val="00CD4615"/>
    <w:rsid w:val="00CE34A8"/>
    <w:rsid w:val="00CE40FD"/>
    <w:rsid w:val="00CE73BC"/>
    <w:rsid w:val="00CE7A70"/>
    <w:rsid w:val="00CF0458"/>
    <w:rsid w:val="00CF0A1D"/>
    <w:rsid w:val="00CF7F4B"/>
    <w:rsid w:val="00D0502B"/>
    <w:rsid w:val="00D211DE"/>
    <w:rsid w:val="00D263FE"/>
    <w:rsid w:val="00D307A1"/>
    <w:rsid w:val="00D441C8"/>
    <w:rsid w:val="00D56C09"/>
    <w:rsid w:val="00D57722"/>
    <w:rsid w:val="00D61E36"/>
    <w:rsid w:val="00D64DF4"/>
    <w:rsid w:val="00D65F02"/>
    <w:rsid w:val="00D66A6B"/>
    <w:rsid w:val="00D713D7"/>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42A3"/>
    <w:rsid w:val="00DD69AE"/>
    <w:rsid w:val="00DE2B7A"/>
    <w:rsid w:val="00DF3B00"/>
    <w:rsid w:val="00DF4FCD"/>
    <w:rsid w:val="00DF7C07"/>
    <w:rsid w:val="00E018C8"/>
    <w:rsid w:val="00E0451B"/>
    <w:rsid w:val="00E13A2C"/>
    <w:rsid w:val="00E20DB6"/>
    <w:rsid w:val="00E27D63"/>
    <w:rsid w:val="00E36899"/>
    <w:rsid w:val="00E36AF7"/>
    <w:rsid w:val="00E4755D"/>
    <w:rsid w:val="00E500F9"/>
    <w:rsid w:val="00E60627"/>
    <w:rsid w:val="00E641DE"/>
    <w:rsid w:val="00E658E4"/>
    <w:rsid w:val="00E74A47"/>
    <w:rsid w:val="00E7669A"/>
    <w:rsid w:val="00E94E52"/>
    <w:rsid w:val="00E95018"/>
    <w:rsid w:val="00EA06DD"/>
    <w:rsid w:val="00EB33FD"/>
    <w:rsid w:val="00EC194E"/>
    <w:rsid w:val="00EC38F4"/>
    <w:rsid w:val="00EC63A4"/>
    <w:rsid w:val="00EC7B24"/>
    <w:rsid w:val="00ED0D58"/>
    <w:rsid w:val="00ED1712"/>
    <w:rsid w:val="00ED286D"/>
    <w:rsid w:val="00ED6D1D"/>
    <w:rsid w:val="00F00C16"/>
    <w:rsid w:val="00F076EF"/>
    <w:rsid w:val="00F15B95"/>
    <w:rsid w:val="00F3256C"/>
    <w:rsid w:val="00F32980"/>
    <w:rsid w:val="00F409A9"/>
    <w:rsid w:val="00F42F5D"/>
    <w:rsid w:val="00F44DE9"/>
    <w:rsid w:val="00F46CBC"/>
    <w:rsid w:val="00F4746B"/>
    <w:rsid w:val="00F50687"/>
    <w:rsid w:val="00F5C75C"/>
    <w:rsid w:val="00F62BE0"/>
    <w:rsid w:val="00F64260"/>
    <w:rsid w:val="00F76835"/>
    <w:rsid w:val="00F8288D"/>
    <w:rsid w:val="00F84B65"/>
    <w:rsid w:val="00F871BA"/>
    <w:rsid w:val="00F94713"/>
    <w:rsid w:val="00F96A69"/>
    <w:rsid w:val="00FA3E6A"/>
    <w:rsid w:val="00FA6359"/>
    <w:rsid w:val="00FA6998"/>
    <w:rsid w:val="00FA769F"/>
    <w:rsid w:val="00FA78CA"/>
    <w:rsid w:val="00FB1042"/>
    <w:rsid w:val="00FB17D7"/>
    <w:rsid w:val="00FD4F29"/>
    <w:rsid w:val="00FE6A1D"/>
    <w:rsid w:val="0119541C"/>
    <w:rsid w:val="017AD47C"/>
    <w:rsid w:val="019CF7E3"/>
    <w:rsid w:val="01A921A9"/>
    <w:rsid w:val="01B5D251"/>
    <w:rsid w:val="01BC640A"/>
    <w:rsid w:val="01CC526C"/>
    <w:rsid w:val="01D3D683"/>
    <w:rsid w:val="01DB7BF8"/>
    <w:rsid w:val="01E5BD05"/>
    <w:rsid w:val="01EACE89"/>
    <w:rsid w:val="01FEEA98"/>
    <w:rsid w:val="0209CC05"/>
    <w:rsid w:val="020BCE7B"/>
    <w:rsid w:val="02143E1D"/>
    <w:rsid w:val="02333930"/>
    <w:rsid w:val="0241F9B8"/>
    <w:rsid w:val="0242B2B7"/>
    <w:rsid w:val="02C3E77C"/>
    <w:rsid w:val="02F8098A"/>
    <w:rsid w:val="03268BA1"/>
    <w:rsid w:val="032E3A7A"/>
    <w:rsid w:val="044F2C0C"/>
    <w:rsid w:val="0471736A"/>
    <w:rsid w:val="04E1022D"/>
    <w:rsid w:val="052A6296"/>
    <w:rsid w:val="056458E3"/>
    <w:rsid w:val="057D464A"/>
    <w:rsid w:val="058FBD1B"/>
    <w:rsid w:val="05BBFCB2"/>
    <w:rsid w:val="05E37066"/>
    <w:rsid w:val="05E9325B"/>
    <w:rsid w:val="0610D5D5"/>
    <w:rsid w:val="06140808"/>
    <w:rsid w:val="06712684"/>
    <w:rsid w:val="06894374"/>
    <w:rsid w:val="06C33171"/>
    <w:rsid w:val="06F1B7C3"/>
    <w:rsid w:val="071A6160"/>
    <w:rsid w:val="0767364D"/>
    <w:rsid w:val="07B7492F"/>
    <w:rsid w:val="07BBB5FE"/>
    <w:rsid w:val="07CD32CB"/>
    <w:rsid w:val="07E26437"/>
    <w:rsid w:val="07F88FB2"/>
    <w:rsid w:val="082513D5"/>
    <w:rsid w:val="084C7FF5"/>
    <w:rsid w:val="08630D00"/>
    <w:rsid w:val="08940D2D"/>
    <w:rsid w:val="08DAC35D"/>
    <w:rsid w:val="08DD7CA4"/>
    <w:rsid w:val="09332900"/>
    <w:rsid w:val="095ED299"/>
    <w:rsid w:val="09D3BF4D"/>
    <w:rsid w:val="0A1F802B"/>
    <w:rsid w:val="0A6A1AD2"/>
    <w:rsid w:val="0AB2E216"/>
    <w:rsid w:val="0AC828AF"/>
    <w:rsid w:val="0B5CB497"/>
    <w:rsid w:val="0B65121A"/>
    <w:rsid w:val="0B6CBE12"/>
    <w:rsid w:val="0B8C5547"/>
    <w:rsid w:val="0B9350D2"/>
    <w:rsid w:val="0BD68902"/>
    <w:rsid w:val="0C1ED059"/>
    <w:rsid w:val="0C20447C"/>
    <w:rsid w:val="0C61B0A5"/>
    <w:rsid w:val="0C68A272"/>
    <w:rsid w:val="0C807245"/>
    <w:rsid w:val="0CA673B4"/>
    <w:rsid w:val="0CC3B396"/>
    <w:rsid w:val="0CE0B4B5"/>
    <w:rsid w:val="0CEF7465"/>
    <w:rsid w:val="0CF884F8"/>
    <w:rsid w:val="0D024057"/>
    <w:rsid w:val="0D0D0594"/>
    <w:rsid w:val="0D3C5475"/>
    <w:rsid w:val="0D4ABAAF"/>
    <w:rsid w:val="0D58C5DC"/>
    <w:rsid w:val="0DBC14DD"/>
    <w:rsid w:val="0DCC86FB"/>
    <w:rsid w:val="0DEF4AE0"/>
    <w:rsid w:val="0E0AC293"/>
    <w:rsid w:val="0E424415"/>
    <w:rsid w:val="0E61DF8A"/>
    <w:rsid w:val="0E6AC53F"/>
    <w:rsid w:val="0EBF565D"/>
    <w:rsid w:val="0EE68B10"/>
    <w:rsid w:val="0F087F71"/>
    <w:rsid w:val="0F3E64C3"/>
    <w:rsid w:val="0F772A19"/>
    <w:rsid w:val="0FC9773F"/>
    <w:rsid w:val="0FF716C4"/>
    <w:rsid w:val="10018CE5"/>
    <w:rsid w:val="105B94C0"/>
    <w:rsid w:val="1066C1F5"/>
    <w:rsid w:val="10D82F0E"/>
    <w:rsid w:val="10F65B78"/>
    <w:rsid w:val="11043176"/>
    <w:rsid w:val="116EB989"/>
    <w:rsid w:val="117B427D"/>
    <w:rsid w:val="11BC55EB"/>
    <w:rsid w:val="11C2B03B"/>
    <w:rsid w:val="11ED8CD9"/>
    <w:rsid w:val="121CB35E"/>
    <w:rsid w:val="12503799"/>
    <w:rsid w:val="125B17A0"/>
    <w:rsid w:val="126B5521"/>
    <w:rsid w:val="1273FF6F"/>
    <w:rsid w:val="1277F8E5"/>
    <w:rsid w:val="12842774"/>
    <w:rsid w:val="12847BA3"/>
    <w:rsid w:val="1284F4B8"/>
    <w:rsid w:val="12921682"/>
    <w:rsid w:val="12ABEF57"/>
    <w:rsid w:val="12BD3C5C"/>
    <w:rsid w:val="13233978"/>
    <w:rsid w:val="134134BD"/>
    <w:rsid w:val="1382561D"/>
    <w:rsid w:val="138417CE"/>
    <w:rsid w:val="13895D3A"/>
    <w:rsid w:val="139E62B7"/>
    <w:rsid w:val="139F50B8"/>
    <w:rsid w:val="13B7126E"/>
    <w:rsid w:val="13C9E308"/>
    <w:rsid w:val="1419DB85"/>
    <w:rsid w:val="141C8FA9"/>
    <w:rsid w:val="144A9305"/>
    <w:rsid w:val="14519913"/>
    <w:rsid w:val="146B3884"/>
    <w:rsid w:val="14759EB0"/>
    <w:rsid w:val="1497B7A6"/>
    <w:rsid w:val="14B34D6D"/>
    <w:rsid w:val="14F60541"/>
    <w:rsid w:val="150396DD"/>
    <w:rsid w:val="15433B8F"/>
    <w:rsid w:val="157A3763"/>
    <w:rsid w:val="15AC480A"/>
    <w:rsid w:val="15C1C8A5"/>
    <w:rsid w:val="15DE3173"/>
    <w:rsid w:val="164F681D"/>
    <w:rsid w:val="16519941"/>
    <w:rsid w:val="16596C24"/>
    <w:rsid w:val="166EDFF2"/>
    <w:rsid w:val="16C0FDFC"/>
    <w:rsid w:val="16F7DB59"/>
    <w:rsid w:val="1747D859"/>
    <w:rsid w:val="17508C7B"/>
    <w:rsid w:val="175F378A"/>
    <w:rsid w:val="17701229"/>
    <w:rsid w:val="177A01D4"/>
    <w:rsid w:val="178233C7"/>
    <w:rsid w:val="1875F6BA"/>
    <w:rsid w:val="18AFA78C"/>
    <w:rsid w:val="18D15622"/>
    <w:rsid w:val="19128C35"/>
    <w:rsid w:val="191E0428"/>
    <w:rsid w:val="19479E6E"/>
    <w:rsid w:val="19733A86"/>
    <w:rsid w:val="198384F7"/>
    <w:rsid w:val="19DEF586"/>
    <w:rsid w:val="19FAA6F1"/>
    <w:rsid w:val="1A0DA43B"/>
    <w:rsid w:val="1A170762"/>
    <w:rsid w:val="1A1B3548"/>
    <w:rsid w:val="1A21AEDB"/>
    <w:rsid w:val="1A2AE1BE"/>
    <w:rsid w:val="1A7A1BE8"/>
    <w:rsid w:val="1AB7D492"/>
    <w:rsid w:val="1ABDEE09"/>
    <w:rsid w:val="1ACA9705"/>
    <w:rsid w:val="1B098161"/>
    <w:rsid w:val="1B2E054F"/>
    <w:rsid w:val="1B3B3F41"/>
    <w:rsid w:val="1B74DA5D"/>
    <w:rsid w:val="1B946F1F"/>
    <w:rsid w:val="1BA26865"/>
    <w:rsid w:val="1BC22453"/>
    <w:rsid w:val="1BCE0317"/>
    <w:rsid w:val="1BCFE46F"/>
    <w:rsid w:val="1BD50558"/>
    <w:rsid w:val="1C31C58C"/>
    <w:rsid w:val="1C379739"/>
    <w:rsid w:val="1C3FD16A"/>
    <w:rsid w:val="1C3FF5F1"/>
    <w:rsid w:val="1C55A4EA"/>
    <w:rsid w:val="1C63BC90"/>
    <w:rsid w:val="1C7C99B3"/>
    <w:rsid w:val="1C82062D"/>
    <w:rsid w:val="1CA7E711"/>
    <w:rsid w:val="1D34D55E"/>
    <w:rsid w:val="1D3E855D"/>
    <w:rsid w:val="1D4B90A5"/>
    <w:rsid w:val="1D694E0D"/>
    <w:rsid w:val="1D6E98F6"/>
    <w:rsid w:val="1D73177B"/>
    <w:rsid w:val="1DDFABEB"/>
    <w:rsid w:val="1DEB3652"/>
    <w:rsid w:val="1E26EA92"/>
    <w:rsid w:val="1E446B77"/>
    <w:rsid w:val="1E61A2CE"/>
    <w:rsid w:val="1E6F9703"/>
    <w:rsid w:val="1E73793A"/>
    <w:rsid w:val="1E7402F0"/>
    <w:rsid w:val="1E9A1441"/>
    <w:rsid w:val="1EAC7B1F"/>
    <w:rsid w:val="1EACD33D"/>
    <w:rsid w:val="1EAD58D9"/>
    <w:rsid w:val="1ECC0FE1"/>
    <w:rsid w:val="1ED6EF13"/>
    <w:rsid w:val="1EFC1314"/>
    <w:rsid w:val="1F1EE910"/>
    <w:rsid w:val="1F66A2F6"/>
    <w:rsid w:val="1FC9985D"/>
    <w:rsid w:val="1FD2D3C2"/>
    <w:rsid w:val="1FE0C7A2"/>
    <w:rsid w:val="1FE86B09"/>
    <w:rsid w:val="203F8DF1"/>
    <w:rsid w:val="20677EB7"/>
    <w:rsid w:val="206E561F"/>
    <w:rsid w:val="2073BDBB"/>
    <w:rsid w:val="207991C8"/>
    <w:rsid w:val="20FAE2F4"/>
    <w:rsid w:val="212DC49C"/>
    <w:rsid w:val="221B5A2C"/>
    <w:rsid w:val="225689D2"/>
    <w:rsid w:val="2277598C"/>
    <w:rsid w:val="22FDAC56"/>
    <w:rsid w:val="23006126"/>
    <w:rsid w:val="2314D648"/>
    <w:rsid w:val="233BB5E9"/>
    <w:rsid w:val="233F55FD"/>
    <w:rsid w:val="234C933C"/>
    <w:rsid w:val="236E876C"/>
    <w:rsid w:val="23C2A46E"/>
    <w:rsid w:val="23D52F5A"/>
    <w:rsid w:val="23E78B24"/>
    <w:rsid w:val="244AD30F"/>
    <w:rsid w:val="246A9BF4"/>
    <w:rsid w:val="248BA4A4"/>
    <w:rsid w:val="249C92B0"/>
    <w:rsid w:val="249FC51F"/>
    <w:rsid w:val="24CBA4E5"/>
    <w:rsid w:val="24F61CF9"/>
    <w:rsid w:val="25614687"/>
    <w:rsid w:val="258F4217"/>
    <w:rsid w:val="25C8B599"/>
    <w:rsid w:val="25C8C629"/>
    <w:rsid w:val="25EF505D"/>
    <w:rsid w:val="262F1458"/>
    <w:rsid w:val="263D4A82"/>
    <w:rsid w:val="26512737"/>
    <w:rsid w:val="2652BCAC"/>
    <w:rsid w:val="2657AFEF"/>
    <w:rsid w:val="265C221F"/>
    <w:rsid w:val="26644E54"/>
    <w:rsid w:val="26678E49"/>
    <w:rsid w:val="2679D694"/>
    <w:rsid w:val="268B64F7"/>
    <w:rsid w:val="26E75A09"/>
    <w:rsid w:val="26FE486A"/>
    <w:rsid w:val="270FAE45"/>
    <w:rsid w:val="272ADB03"/>
    <w:rsid w:val="2800CDDE"/>
    <w:rsid w:val="28273D62"/>
    <w:rsid w:val="2846CEB1"/>
    <w:rsid w:val="284B5C9A"/>
    <w:rsid w:val="28634A61"/>
    <w:rsid w:val="286F07A0"/>
    <w:rsid w:val="2894EFBD"/>
    <w:rsid w:val="28C2C3C1"/>
    <w:rsid w:val="28E867FD"/>
    <w:rsid w:val="28F075D8"/>
    <w:rsid w:val="29419A94"/>
    <w:rsid w:val="294888F2"/>
    <w:rsid w:val="29CB5505"/>
    <w:rsid w:val="2A0EC288"/>
    <w:rsid w:val="2A66C726"/>
    <w:rsid w:val="2A6BDBFA"/>
    <w:rsid w:val="2AF9CC01"/>
    <w:rsid w:val="2B49CE40"/>
    <w:rsid w:val="2B595091"/>
    <w:rsid w:val="2B72FD56"/>
    <w:rsid w:val="2B813670"/>
    <w:rsid w:val="2BA6A862"/>
    <w:rsid w:val="2BB198F7"/>
    <w:rsid w:val="2BB3A439"/>
    <w:rsid w:val="2BD08E63"/>
    <w:rsid w:val="2BE035A3"/>
    <w:rsid w:val="2BF68889"/>
    <w:rsid w:val="2CCF3EDA"/>
    <w:rsid w:val="2D127839"/>
    <w:rsid w:val="2D4A93DD"/>
    <w:rsid w:val="2D4EB5E4"/>
    <w:rsid w:val="2D7C0604"/>
    <w:rsid w:val="2DB0AD27"/>
    <w:rsid w:val="2DB10F9C"/>
    <w:rsid w:val="2DE5F0A3"/>
    <w:rsid w:val="2E1B4B46"/>
    <w:rsid w:val="2E7066F4"/>
    <w:rsid w:val="2E7FC4BD"/>
    <w:rsid w:val="2EAD6515"/>
    <w:rsid w:val="2F7970E4"/>
    <w:rsid w:val="2F81A925"/>
    <w:rsid w:val="2FC8661A"/>
    <w:rsid w:val="306001FF"/>
    <w:rsid w:val="3083A77F"/>
    <w:rsid w:val="30CA1C0F"/>
    <w:rsid w:val="3128BAD4"/>
    <w:rsid w:val="313ED25C"/>
    <w:rsid w:val="313EF56A"/>
    <w:rsid w:val="3146049E"/>
    <w:rsid w:val="31639AB2"/>
    <w:rsid w:val="31862ADC"/>
    <w:rsid w:val="31A3E8DF"/>
    <w:rsid w:val="31B7092C"/>
    <w:rsid w:val="31CBD5D0"/>
    <w:rsid w:val="31ED1825"/>
    <w:rsid w:val="322DA062"/>
    <w:rsid w:val="3284834C"/>
    <w:rsid w:val="328A01F0"/>
    <w:rsid w:val="32BC7D25"/>
    <w:rsid w:val="32CE6CEB"/>
    <w:rsid w:val="32FAFCA0"/>
    <w:rsid w:val="3303D01A"/>
    <w:rsid w:val="3316721A"/>
    <w:rsid w:val="33326F82"/>
    <w:rsid w:val="3335784B"/>
    <w:rsid w:val="3360A5D5"/>
    <w:rsid w:val="338F0218"/>
    <w:rsid w:val="33B08B5C"/>
    <w:rsid w:val="33B658F4"/>
    <w:rsid w:val="33C94881"/>
    <w:rsid w:val="33E50030"/>
    <w:rsid w:val="33EAFD0C"/>
    <w:rsid w:val="340A8A81"/>
    <w:rsid w:val="34206C5A"/>
    <w:rsid w:val="34383679"/>
    <w:rsid w:val="3450905E"/>
    <w:rsid w:val="34D7960B"/>
    <w:rsid w:val="34E618B4"/>
    <w:rsid w:val="34E65B21"/>
    <w:rsid w:val="34EA7A02"/>
    <w:rsid w:val="34F11BC9"/>
    <w:rsid w:val="3556AEAF"/>
    <w:rsid w:val="35CCA7B7"/>
    <w:rsid w:val="35D402D4"/>
    <w:rsid w:val="35E36E16"/>
    <w:rsid w:val="35F63CDA"/>
    <w:rsid w:val="3616DB72"/>
    <w:rsid w:val="36174DFA"/>
    <w:rsid w:val="368B7A75"/>
    <w:rsid w:val="36916D18"/>
    <w:rsid w:val="36AD263C"/>
    <w:rsid w:val="3770DA20"/>
    <w:rsid w:val="37864D21"/>
    <w:rsid w:val="37A568C0"/>
    <w:rsid w:val="37AE36EE"/>
    <w:rsid w:val="37F4F1E4"/>
    <w:rsid w:val="38402A1E"/>
    <w:rsid w:val="384E52BC"/>
    <w:rsid w:val="38CD110F"/>
    <w:rsid w:val="390BA396"/>
    <w:rsid w:val="39198428"/>
    <w:rsid w:val="3920CEF1"/>
    <w:rsid w:val="395A5D38"/>
    <w:rsid w:val="39BDCDC9"/>
    <w:rsid w:val="39E49F07"/>
    <w:rsid w:val="3A12971B"/>
    <w:rsid w:val="3A2E684C"/>
    <w:rsid w:val="3A36C2B3"/>
    <w:rsid w:val="3A5441B4"/>
    <w:rsid w:val="3A7120E5"/>
    <w:rsid w:val="3A8733F2"/>
    <w:rsid w:val="3A9B6DEF"/>
    <w:rsid w:val="3AA5B922"/>
    <w:rsid w:val="3AB91A7E"/>
    <w:rsid w:val="3AFF80E8"/>
    <w:rsid w:val="3B016CC2"/>
    <w:rsid w:val="3B1C73EB"/>
    <w:rsid w:val="3B3ECC16"/>
    <w:rsid w:val="3B8F8C29"/>
    <w:rsid w:val="3BA0DD2B"/>
    <w:rsid w:val="3BAFF35A"/>
    <w:rsid w:val="3BB6080E"/>
    <w:rsid w:val="3BCA38AD"/>
    <w:rsid w:val="3C103D3B"/>
    <w:rsid w:val="3C81A811"/>
    <w:rsid w:val="3CA5F520"/>
    <w:rsid w:val="3CB51548"/>
    <w:rsid w:val="3CB64C57"/>
    <w:rsid w:val="3CBD80CE"/>
    <w:rsid w:val="3CC7A195"/>
    <w:rsid w:val="3CEA59A3"/>
    <w:rsid w:val="3D275682"/>
    <w:rsid w:val="3D2FDAC8"/>
    <w:rsid w:val="3D337D7E"/>
    <w:rsid w:val="3D3CB133"/>
    <w:rsid w:val="3D3DF360"/>
    <w:rsid w:val="3D9AF23E"/>
    <w:rsid w:val="3D9B1017"/>
    <w:rsid w:val="3DCFAA75"/>
    <w:rsid w:val="3E1D7872"/>
    <w:rsid w:val="3F01D96F"/>
    <w:rsid w:val="3F1552B2"/>
    <w:rsid w:val="3F4C3A9B"/>
    <w:rsid w:val="3F64A10E"/>
    <w:rsid w:val="3FC34A45"/>
    <w:rsid w:val="3FC92AC5"/>
    <w:rsid w:val="3FFA6890"/>
    <w:rsid w:val="401827A5"/>
    <w:rsid w:val="4019BEC1"/>
    <w:rsid w:val="401DBEB2"/>
    <w:rsid w:val="404B356B"/>
    <w:rsid w:val="405B0D56"/>
    <w:rsid w:val="408A28CB"/>
    <w:rsid w:val="40A3FE3E"/>
    <w:rsid w:val="40ADEF9F"/>
    <w:rsid w:val="40B1EEBF"/>
    <w:rsid w:val="411B89E9"/>
    <w:rsid w:val="4149DE10"/>
    <w:rsid w:val="41551934"/>
    <w:rsid w:val="416DA91E"/>
    <w:rsid w:val="41728D12"/>
    <w:rsid w:val="4189F6FF"/>
    <w:rsid w:val="419E9D6C"/>
    <w:rsid w:val="41A36D80"/>
    <w:rsid w:val="41D46C2F"/>
    <w:rsid w:val="41EC0757"/>
    <w:rsid w:val="41F8D084"/>
    <w:rsid w:val="41FA9449"/>
    <w:rsid w:val="4219E3B0"/>
    <w:rsid w:val="423CA15F"/>
    <w:rsid w:val="42823968"/>
    <w:rsid w:val="4282A589"/>
    <w:rsid w:val="429B083C"/>
    <w:rsid w:val="42AA05D7"/>
    <w:rsid w:val="42B95075"/>
    <w:rsid w:val="42E33E4A"/>
    <w:rsid w:val="4394A0E5"/>
    <w:rsid w:val="43B6A33A"/>
    <w:rsid w:val="43D5681A"/>
    <w:rsid w:val="43D84BDE"/>
    <w:rsid w:val="440A33C2"/>
    <w:rsid w:val="4449569E"/>
    <w:rsid w:val="445C7431"/>
    <w:rsid w:val="445E17EA"/>
    <w:rsid w:val="44A549E0"/>
    <w:rsid w:val="44C5A1AF"/>
    <w:rsid w:val="45183239"/>
    <w:rsid w:val="45307146"/>
    <w:rsid w:val="4575AEB4"/>
    <w:rsid w:val="45768C8D"/>
    <w:rsid w:val="4587F239"/>
    <w:rsid w:val="45AE7EEA"/>
    <w:rsid w:val="45E526FF"/>
    <w:rsid w:val="460D5D4F"/>
    <w:rsid w:val="461B46CB"/>
    <w:rsid w:val="468697E0"/>
    <w:rsid w:val="469FCE0F"/>
    <w:rsid w:val="46B4029A"/>
    <w:rsid w:val="46EAD7E9"/>
    <w:rsid w:val="470324ED"/>
    <w:rsid w:val="471F48DA"/>
    <w:rsid w:val="4731D3A2"/>
    <w:rsid w:val="4747B890"/>
    <w:rsid w:val="47900553"/>
    <w:rsid w:val="47A9CFB4"/>
    <w:rsid w:val="47DE03F0"/>
    <w:rsid w:val="47EA61F1"/>
    <w:rsid w:val="48186A4B"/>
    <w:rsid w:val="48392B17"/>
    <w:rsid w:val="4878F1C0"/>
    <w:rsid w:val="48820344"/>
    <w:rsid w:val="48C515D8"/>
    <w:rsid w:val="48CB2D02"/>
    <w:rsid w:val="48FF6AC1"/>
    <w:rsid w:val="4929B4E6"/>
    <w:rsid w:val="4940276D"/>
    <w:rsid w:val="494D0AE4"/>
    <w:rsid w:val="4983F0E8"/>
    <w:rsid w:val="49E83E88"/>
    <w:rsid w:val="49F0167F"/>
    <w:rsid w:val="49F1CFE6"/>
    <w:rsid w:val="4A1C54EC"/>
    <w:rsid w:val="4A3335C6"/>
    <w:rsid w:val="4AA90456"/>
    <w:rsid w:val="4AB32525"/>
    <w:rsid w:val="4AD2B541"/>
    <w:rsid w:val="4AFE5594"/>
    <w:rsid w:val="4B699019"/>
    <w:rsid w:val="4B82B035"/>
    <w:rsid w:val="4BA1E142"/>
    <w:rsid w:val="4BC751A2"/>
    <w:rsid w:val="4BF23594"/>
    <w:rsid w:val="4BFB04CC"/>
    <w:rsid w:val="4C5F9AD3"/>
    <w:rsid w:val="4C959C90"/>
    <w:rsid w:val="4CD854D4"/>
    <w:rsid w:val="4CF3F909"/>
    <w:rsid w:val="4D26ACD2"/>
    <w:rsid w:val="4D6428FB"/>
    <w:rsid w:val="4D6FE9BF"/>
    <w:rsid w:val="4D9E332E"/>
    <w:rsid w:val="4DA9E927"/>
    <w:rsid w:val="4DDE1562"/>
    <w:rsid w:val="4DE26DB0"/>
    <w:rsid w:val="4DFB6B34"/>
    <w:rsid w:val="4DFF46D7"/>
    <w:rsid w:val="4E32D7B6"/>
    <w:rsid w:val="4E5532FA"/>
    <w:rsid w:val="4E7CA0D6"/>
    <w:rsid w:val="4E8B91FE"/>
    <w:rsid w:val="4ED10374"/>
    <w:rsid w:val="4EF5AC72"/>
    <w:rsid w:val="4F214F0B"/>
    <w:rsid w:val="4F5E470D"/>
    <w:rsid w:val="4F65DD61"/>
    <w:rsid w:val="4FAA260A"/>
    <w:rsid w:val="4FC4FBD1"/>
    <w:rsid w:val="500213C0"/>
    <w:rsid w:val="5018396D"/>
    <w:rsid w:val="5100C6BB"/>
    <w:rsid w:val="511524DB"/>
    <w:rsid w:val="5115B624"/>
    <w:rsid w:val="5130D8DF"/>
    <w:rsid w:val="5145CE70"/>
    <w:rsid w:val="516CA442"/>
    <w:rsid w:val="516D9718"/>
    <w:rsid w:val="5197E8C8"/>
    <w:rsid w:val="51A35881"/>
    <w:rsid w:val="5241F8F9"/>
    <w:rsid w:val="52649693"/>
    <w:rsid w:val="526F11E3"/>
    <w:rsid w:val="52C9E70D"/>
    <w:rsid w:val="5306B0BE"/>
    <w:rsid w:val="5329FF07"/>
    <w:rsid w:val="532ADE64"/>
    <w:rsid w:val="532C801C"/>
    <w:rsid w:val="536A0A8C"/>
    <w:rsid w:val="5371C93C"/>
    <w:rsid w:val="537CA9ED"/>
    <w:rsid w:val="5380A17C"/>
    <w:rsid w:val="538DC21A"/>
    <w:rsid w:val="539762BD"/>
    <w:rsid w:val="53DACDFB"/>
    <w:rsid w:val="54114E13"/>
    <w:rsid w:val="54282CEC"/>
    <w:rsid w:val="548C0F7D"/>
    <w:rsid w:val="54A47E06"/>
    <w:rsid w:val="54BBF7E0"/>
    <w:rsid w:val="550F56D3"/>
    <w:rsid w:val="5544ABFD"/>
    <w:rsid w:val="554E8296"/>
    <w:rsid w:val="5582468F"/>
    <w:rsid w:val="559CC08A"/>
    <w:rsid w:val="55AE2BB4"/>
    <w:rsid w:val="55B60F29"/>
    <w:rsid w:val="55C18588"/>
    <w:rsid w:val="55C7C26D"/>
    <w:rsid w:val="55CB61AD"/>
    <w:rsid w:val="565DD10D"/>
    <w:rsid w:val="566044DF"/>
    <w:rsid w:val="5665ED45"/>
    <w:rsid w:val="573ADF75"/>
    <w:rsid w:val="57678A2C"/>
    <w:rsid w:val="576F9225"/>
    <w:rsid w:val="57A7FD1D"/>
    <w:rsid w:val="57E1495B"/>
    <w:rsid w:val="583292E4"/>
    <w:rsid w:val="58B51918"/>
    <w:rsid w:val="58B65809"/>
    <w:rsid w:val="58E8BEF6"/>
    <w:rsid w:val="591F0119"/>
    <w:rsid w:val="59306ABB"/>
    <w:rsid w:val="593A2CD4"/>
    <w:rsid w:val="5954E88B"/>
    <w:rsid w:val="595F80A0"/>
    <w:rsid w:val="596747DE"/>
    <w:rsid w:val="59695565"/>
    <w:rsid w:val="5997E5A1"/>
    <w:rsid w:val="59BC76FE"/>
    <w:rsid w:val="59BF537D"/>
    <w:rsid w:val="5A3747B7"/>
    <w:rsid w:val="5A419B8E"/>
    <w:rsid w:val="5A6DEC90"/>
    <w:rsid w:val="5A798A26"/>
    <w:rsid w:val="5A98C0FB"/>
    <w:rsid w:val="5AE5B690"/>
    <w:rsid w:val="5AE8876F"/>
    <w:rsid w:val="5B0FBB5F"/>
    <w:rsid w:val="5B0FFB23"/>
    <w:rsid w:val="5B19C725"/>
    <w:rsid w:val="5B5DC4D1"/>
    <w:rsid w:val="5B7A04B6"/>
    <w:rsid w:val="5B7F24CC"/>
    <w:rsid w:val="5B8FD1EA"/>
    <w:rsid w:val="5BBDC41A"/>
    <w:rsid w:val="5C060259"/>
    <w:rsid w:val="5C137E27"/>
    <w:rsid w:val="5C24A21B"/>
    <w:rsid w:val="5C34915C"/>
    <w:rsid w:val="5C59AD02"/>
    <w:rsid w:val="5C8AF5AC"/>
    <w:rsid w:val="5CAEC21E"/>
    <w:rsid w:val="5CD28C42"/>
    <w:rsid w:val="5D2FBFC3"/>
    <w:rsid w:val="5D463A12"/>
    <w:rsid w:val="5D4C2BBE"/>
    <w:rsid w:val="5DA5B8CB"/>
    <w:rsid w:val="5E03827C"/>
    <w:rsid w:val="5E600859"/>
    <w:rsid w:val="5E79DECC"/>
    <w:rsid w:val="5E8BFCC5"/>
    <w:rsid w:val="5E94EBF3"/>
    <w:rsid w:val="5EA1D468"/>
    <w:rsid w:val="5EAA3305"/>
    <w:rsid w:val="5FA85355"/>
    <w:rsid w:val="6038DDBF"/>
    <w:rsid w:val="603DA4C9"/>
    <w:rsid w:val="6040BE9E"/>
    <w:rsid w:val="60460366"/>
    <w:rsid w:val="608B139F"/>
    <w:rsid w:val="60935698"/>
    <w:rsid w:val="60A52E68"/>
    <w:rsid w:val="60E1C1BB"/>
    <w:rsid w:val="60EF6A7B"/>
    <w:rsid w:val="6101128E"/>
    <w:rsid w:val="610880C3"/>
    <w:rsid w:val="610F76EF"/>
    <w:rsid w:val="61212795"/>
    <w:rsid w:val="612E8D5F"/>
    <w:rsid w:val="6133B69C"/>
    <w:rsid w:val="6135D7D2"/>
    <w:rsid w:val="614F0FD9"/>
    <w:rsid w:val="618B031C"/>
    <w:rsid w:val="61E1020F"/>
    <w:rsid w:val="62132509"/>
    <w:rsid w:val="622CECF8"/>
    <w:rsid w:val="623521BC"/>
    <w:rsid w:val="6248C2D3"/>
    <w:rsid w:val="629DDD12"/>
    <w:rsid w:val="62D06B4B"/>
    <w:rsid w:val="62E36CFA"/>
    <w:rsid w:val="6321B503"/>
    <w:rsid w:val="6345D4A1"/>
    <w:rsid w:val="634DEC22"/>
    <w:rsid w:val="63501CDE"/>
    <w:rsid w:val="638C921E"/>
    <w:rsid w:val="639E8898"/>
    <w:rsid w:val="63ABDAD3"/>
    <w:rsid w:val="63AFE94F"/>
    <w:rsid w:val="63BB6AFB"/>
    <w:rsid w:val="63BF853D"/>
    <w:rsid w:val="63EC11C3"/>
    <w:rsid w:val="63FAAB75"/>
    <w:rsid w:val="64051ED1"/>
    <w:rsid w:val="640C4F2F"/>
    <w:rsid w:val="64153F9D"/>
    <w:rsid w:val="641D7134"/>
    <w:rsid w:val="644B144A"/>
    <w:rsid w:val="64696FC6"/>
    <w:rsid w:val="647F3D5B"/>
    <w:rsid w:val="64B3F592"/>
    <w:rsid w:val="64CED40F"/>
    <w:rsid w:val="64DA9848"/>
    <w:rsid w:val="65304A28"/>
    <w:rsid w:val="655ABC15"/>
    <w:rsid w:val="657822A5"/>
    <w:rsid w:val="65B18805"/>
    <w:rsid w:val="65DFE0A2"/>
    <w:rsid w:val="65EEE3B0"/>
    <w:rsid w:val="660F41AF"/>
    <w:rsid w:val="666928E6"/>
    <w:rsid w:val="667FEAA3"/>
    <w:rsid w:val="6697A6A7"/>
    <w:rsid w:val="67091F28"/>
    <w:rsid w:val="6730D3C5"/>
    <w:rsid w:val="674D5866"/>
    <w:rsid w:val="677B48B2"/>
    <w:rsid w:val="678AB411"/>
    <w:rsid w:val="67C43A6D"/>
    <w:rsid w:val="67E67FC5"/>
    <w:rsid w:val="67FEB420"/>
    <w:rsid w:val="68078A65"/>
    <w:rsid w:val="68631E5B"/>
    <w:rsid w:val="68780478"/>
    <w:rsid w:val="689D1C3C"/>
    <w:rsid w:val="68B156F2"/>
    <w:rsid w:val="68C5B58B"/>
    <w:rsid w:val="68E72F4B"/>
    <w:rsid w:val="68E794A4"/>
    <w:rsid w:val="68E928C7"/>
    <w:rsid w:val="690E27C9"/>
    <w:rsid w:val="69268472"/>
    <w:rsid w:val="695A1DD9"/>
    <w:rsid w:val="69725C62"/>
    <w:rsid w:val="6979C1B3"/>
    <w:rsid w:val="697F09CF"/>
    <w:rsid w:val="69A57115"/>
    <w:rsid w:val="69CF4769"/>
    <w:rsid w:val="69CF6D98"/>
    <w:rsid w:val="69DB59FB"/>
    <w:rsid w:val="6A374F61"/>
    <w:rsid w:val="6A607E04"/>
    <w:rsid w:val="6A848121"/>
    <w:rsid w:val="6AA8D26C"/>
    <w:rsid w:val="6AB011DD"/>
    <w:rsid w:val="6B1404A1"/>
    <w:rsid w:val="6B3D5149"/>
    <w:rsid w:val="6B63E797"/>
    <w:rsid w:val="6BAD56CA"/>
    <w:rsid w:val="6BEBB743"/>
    <w:rsid w:val="6C16FDEA"/>
    <w:rsid w:val="6C1E6780"/>
    <w:rsid w:val="6C247462"/>
    <w:rsid w:val="6C50617D"/>
    <w:rsid w:val="6C5E2534"/>
    <w:rsid w:val="6C85884E"/>
    <w:rsid w:val="6CA51798"/>
    <w:rsid w:val="6CA60604"/>
    <w:rsid w:val="6CBF0777"/>
    <w:rsid w:val="6CCC81D0"/>
    <w:rsid w:val="6D0F1C47"/>
    <w:rsid w:val="6D116978"/>
    <w:rsid w:val="6D1B1245"/>
    <w:rsid w:val="6D331C0E"/>
    <w:rsid w:val="6D53C28C"/>
    <w:rsid w:val="6D6A58A0"/>
    <w:rsid w:val="6D94FD7C"/>
    <w:rsid w:val="6DE27448"/>
    <w:rsid w:val="6E0932FB"/>
    <w:rsid w:val="6E7F83A2"/>
    <w:rsid w:val="6EBFFD38"/>
    <w:rsid w:val="6ED5307F"/>
    <w:rsid w:val="6EDA1685"/>
    <w:rsid w:val="6EE0651D"/>
    <w:rsid w:val="6F06971A"/>
    <w:rsid w:val="6F1DBB0E"/>
    <w:rsid w:val="6F2F04C1"/>
    <w:rsid w:val="6F42ECC7"/>
    <w:rsid w:val="6F5A25FD"/>
    <w:rsid w:val="6F63DD1B"/>
    <w:rsid w:val="6F95C5F6"/>
    <w:rsid w:val="6FB623F5"/>
    <w:rsid w:val="6FE7D59E"/>
    <w:rsid w:val="701E19D7"/>
    <w:rsid w:val="703C7164"/>
    <w:rsid w:val="7057494A"/>
    <w:rsid w:val="705BB619"/>
    <w:rsid w:val="70674EB3"/>
    <w:rsid w:val="708B492E"/>
    <w:rsid w:val="70B1DE7A"/>
    <w:rsid w:val="70F6CC37"/>
    <w:rsid w:val="70FBB02B"/>
    <w:rsid w:val="710A05CA"/>
    <w:rsid w:val="712912C4"/>
    <w:rsid w:val="712D883F"/>
    <w:rsid w:val="719432A1"/>
    <w:rsid w:val="71DA5D7C"/>
    <w:rsid w:val="72058B06"/>
    <w:rsid w:val="722814A7"/>
    <w:rsid w:val="7275AC10"/>
    <w:rsid w:val="729BD5D0"/>
    <w:rsid w:val="72A5D62B"/>
    <w:rsid w:val="72CD66B8"/>
    <w:rsid w:val="73143DA3"/>
    <w:rsid w:val="731B3D12"/>
    <w:rsid w:val="731C9F4A"/>
    <w:rsid w:val="734E09ED"/>
    <w:rsid w:val="7380919B"/>
    <w:rsid w:val="73A28490"/>
    <w:rsid w:val="73A8B3FD"/>
    <w:rsid w:val="73E15FF6"/>
    <w:rsid w:val="740B03F5"/>
    <w:rsid w:val="746E45E7"/>
    <w:rsid w:val="747974DE"/>
    <w:rsid w:val="747B7BE7"/>
    <w:rsid w:val="74B06C91"/>
    <w:rsid w:val="74B92E27"/>
    <w:rsid w:val="74BED074"/>
    <w:rsid w:val="74D5AEC1"/>
    <w:rsid w:val="74F3E518"/>
    <w:rsid w:val="750A20DD"/>
    <w:rsid w:val="7514492B"/>
    <w:rsid w:val="7528A870"/>
    <w:rsid w:val="75CEA731"/>
    <w:rsid w:val="75CF214E"/>
    <w:rsid w:val="75DD76ED"/>
    <w:rsid w:val="7615453F"/>
    <w:rsid w:val="7616BE0A"/>
    <w:rsid w:val="764175EF"/>
    <w:rsid w:val="7645BA26"/>
    <w:rsid w:val="76A91932"/>
    <w:rsid w:val="76B910FB"/>
    <w:rsid w:val="76C22F9F"/>
    <w:rsid w:val="76C2E4E5"/>
    <w:rsid w:val="76C353F0"/>
    <w:rsid w:val="771900D0"/>
    <w:rsid w:val="7727C285"/>
    <w:rsid w:val="772822D3"/>
    <w:rsid w:val="77593AB4"/>
    <w:rsid w:val="77975841"/>
    <w:rsid w:val="77B115A0"/>
    <w:rsid w:val="77E6B328"/>
    <w:rsid w:val="783E9882"/>
    <w:rsid w:val="786C216A"/>
    <w:rsid w:val="78769A00"/>
    <w:rsid w:val="787E3A12"/>
    <w:rsid w:val="78898438"/>
    <w:rsid w:val="7896D90F"/>
    <w:rsid w:val="78DC32EC"/>
    <w:rsid w:val="78DFCAE1"/>
    <w:rsid w:val="78E9CF0D"/>
    <w:rsid w:val="78F9EC7B"/>
    <w:rsid w:val="79026C34"/>
    <w:rsid w:val="7920F971"/>
    <w:rsid w:val="794CE601"/>
    <w:rsid w:val="794DCEA9"/>
    <w:rsid w:val="7959D8B6"/>
    <w:rsid w:val="7981D376"/>
    <w:rsid w:val="799E7FE8"/>
    <w:rsid w:val="79C248CF"/>
    <w:rsid w:val="7A051971"/>
    <w:rsid w:val="7A244180"/>
    <w:rsid w:val="7A50C92E"/>
    <w:rsid w:val="7A893B2A"/>
    <w:rsid w:val="7AC4F35F"/>
    <w:rsid w:val="7AD8234C"/>
    <w:rsid w:val="7ADDA40C"/>
    <w:rsid w:val="7AEA64D9"/>
    <w:rsid w:val="7AF109F2"/>
    <w:rsid w:val="7B13814B"/>
    <w:rsid w:val="7B5074BB"/>
    <w:rsid w:val="7BDBAE92"/>
    <w:rsid w:val="7BE0EC6D"/>
    <w:rsid w:val="7C11C809"/>
    <w:rsid w:val="7C47472B"/>
    <w:rsid w:val="7C5071EF"/>
    <w:rsid w:val="7CAB56A5"/>
    <w:rsid w:val="7CAFCFEB"/>
    <w:rsid w:val="7D1187E9"/>
    <w:rsid w:val="7D4EFC1A"/>
    <w:rsid w:val="7D7424FF"/>
    <w:rsid w:val="7D773925"/>
    <w:rsid w:val="7D77EBE9"/>
    <w:rsid w:val="7D8E58E9"/>
    <w:rsid w:val="7DBE2699"/>
    <w:rsid w:val="7DBF196F"/>
    <w:rsid w:val="7DE0B7B8"/>
    <w:rsid w:val="7E609E54"/>
    <w:rsid w:val="7F4FC2BA"/>
    <w:rsid w:val="7F50B7C8"/>
    <w:rsid w:val="7F74E778"/>
    <w:rsid w:val="7F7E0EE6"/>
    <w:rsid w:val="7FBF922A"/>
    <w:rsid w:val="7FC63053"/>
    <w:rsid w:val="7FE22C7B"/>
    <w:rsid w:val="7FE770AD"/>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paragraph" w:customStyle="1" w:styleId="paragraph">
    <w:name w:val="paragraph"/>
    <w:basedOn w:val="Normal"/>
    <w:rsid w:val="00C85F4F"/>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C85F4F"/>
  </w:style>
  <w:style w:type="character" w:customStyle="1" w:styleId="eop">
    <w:name w:val="eop"/>
    <w:basedOn w:val="DefaultParagraphFont"/>
    <w:rsid w:val="00C85F4F"/>
  </w:style>
  <w:style w:type="paragraph" w:customStyle="1" w:styleId="xelementtoproof">
    <w:name w:val="x_elementtoproof"/>
    <w:basedOn w:val="Normal"/>
    <w:rsid w:val="0032041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34553">
      <w:bodyDiv w:val="1"/>
      <w:marLeft w:val="0"/>
      <w:marRight w:val="0"/>
      <w:marTop w:val="0"/>
      <w:marBottom w:val="0"/>
      <w:divBdr>
        <w:top w:val="none" w:sz="0" w:space="0" w:color="auto"/>
        <w:left w:val="none" w:sz="0" w:space="0" w:color="auto"/>
        <w:bottom w:val="none" w:sz="0" w:space="0" w:color="auto"/>
        <w:right w:val="none" w:sz="0" w:space="0" w:color="auto"/>
      </w:divBdr>
    </w:div>
    <w:div w:id="1843157208">
      <w:bodyDiv w:val="1"/>
      <w:marLeft w:val="0"/>
      <w:marRight w:val="0"/>
      <w:marTop w:val="0"/>
      <w:marBottom w:val="0"/>
      <w:divBdr>
        <w:top w:val="none" w:sz="0" w:space="0" w:color="auto"/>
        <w:left w:val="none" w:sz="0" w:space="0" w:color="auto"/>
        <w:bottom w:val="none" w:sz="0" w:space="0" w:color="auto"/>
        <w:right w:val="none" w:sz="0" w:space="0" w:color="auto"/>
      </w:divBdr>
      <w:divsChild>
        <w:div w:id="1006441393">
          <w:marLeft w:val="0"/>
          <w:marRight w:val="0"/>
          <w:marTop w:val="0"/>
          <w:marBottom w:val="0"/>
          <w:divBdr>
            <w:top w:val="none" w:sz="0" w:space="0" w:color="auto"/>
            <w:left w:val="none" w:sz="0" w:space="0" w:color="auto"/>
            <w:bottom w:val="none" w:sz="0" w:space="0" w:color="auto"/>
            <w:right w:val="none" w:sz="0" w:space="0" w:color="auto"/>
          </w:divBdr>
          <w:divsChild>
            <w:div w:id="1915702322">
              <w:marLeft w:val="0"/>
              <w:marRight w:val="0"/>
              <w:marTop w:val="0"/>
              <w:marBottom w:val="0"/>
              <w:divBdr>
                <w:top w:val="none" w:sz="0" w:space="0" w:color="auto"/>
                <w:left w:val="none" w:sz="0" w:space="0" w:color="auto"/>
                <w:bottom w:val="none" w:sz="0" w:space="0" w:color="auto"/>
                <w:right w:val="none" w:sz="0" w:space="0" w:color="auto"/>
              </w:divBdr>
              <w:divsChild>
                <w:div w:id="1643462624">
                  <w:marLeft w:val="0"/>
                  <w:marRight w:val="0"/>
                  <w:marTop w:val="0"/>
                  <w:marBottom w:val="0"/>
                  <w:divBdr>
                    <w:top w:val="none" w:sz="0" w:space="0" w:color="auto"/>
                    <w:left w:val="none" w:sz="0" w:space="0" w:color="auto"/>
                    <w:bottom w:val="none" w:sz="0" w:space="0" w:color="auto"/>
                    <w:right w:val="none" w:sz="0" w:space="0" w:color="auto"/>
                  </w:divBdr>
                </w:div>
                <w:div w:id="200671778">
                  <w:marLeft w:val="0"/>
                  <w:marRight w:val="0"/>
                  <w:marTop w:val="0"/>
                  <w:marBottom w:val="0"/>
                  <w:divBdr>
                    <w:top w:val="none" w:sz="0" w:space="0" w:color="auto"/>
                    <w:left w:val="none" w:sz="0" w:space="0" w:color="auto"/>
                    <w:bottom w:val="none" w:sz="0" w:space="0" w:color="auto"/>
                    <w:right w:val="none" w:sz="0" w:space="0" w:color="auto"/>
                  </w:divBdr>
                </w:div>
                <w:div w:id="1651134274">
                  <w:marLeft w:val="0"/>
                  <w:marRight w:val="0"/>
                  <w:marTop w:val="0"/>
                  <w:marBottom w:val="0"/>
                  <w:divBdr>
                    <w:top w:val="none" w:sz="0" w:space="0" w:color="auto"/>
                    <w:left w:val="none" w:sz="0" w:space="0" w:color="auto"/>
                    <w:bottom w:val="none" w:sz="0" w:space="0" w:color="auto"/>
                    <w:right w:val="none" w:sz="0" w:space="0" w:color="auto"/>
                  </w:divBdr>
                </w:div>
                <w:div w:id="1526794741">
                  <w:marLeft w:val="0"/>
                  <w:marRight w:val="0"/>
                  <w:marTop w:val="0"/>
                  <w:marBottom w:val="0"/>
                  <w:divBdr>
                    <w:top w:val="none" w:sz="0" w:space="0" w:color="auto"/>
                    <w:left w:val="none" w:sz="0" w:space="0" w:color="auto"/>
                    <w:bottom w:val="none" w:sz="0" w:space="0" w:color="auto"/>
                    <w:right w:val="none" w:sz="0" w:space="0" w:color="auto"/>
                  </w:divBdr>
                </w:div>
                <w:div w:id="625161283">
                  <w:marLeft w:val="0"/>
                  <w:marRight w:val="0"/>
                  <w:marTop w:val="0"/>
                  <w:marBottom w:val="0"/>
                  <w:divBdr>
                    <w:top w:val="none" w:sz="0" w:space="0" w:color="auto"/>
                    <w:left w:val="none" w:sz="0" w:space="0" w:color="auto"/>
                    <w:bottom w:val="none" w:sz="0" w:space="0" w:color="auto"/>
                    <w:right w:val="none" w:sz="0" w:space="0" w:color="auto"/>
                  </w:divBdr>
                </w:div>
                <w:div w:id="1072046964">
                  <w:marLeft w:val="0"/>
                  <w:marRight w:val="0"/>
                  <w:marTop w:val="0"/>
                  <w:marBottom w:val="0"/>
                  <w:divBdr>
                    <w:top w:val="none" w:sz="0" w:space="0" w:color="auto"/>
                    <w:left w:val="none" w:sz="0" w:space="0" w:color="auto"/>
                    <w:bottom w:val="none" w:sz="0" w:space="0" w:color="auto"/>
                    <w:right w:val="none" w:sz="0" w:space="0" w:color="auto"/>
                  </w:divBdr>
                </w:div>
                <w:div w:id="435563131">
                  <w:marLeft w:val="0"/>
                  <w:marRight w:val="0"/>
                  <w:marTop w:val="0"/>
                  <w:marBottom w:val="0"/>
                  <w:divBdr>
                    <w:top w:val="none" w:sz="0" w:space="0" w:color="auto"/>
                    <w:left w:val="none" w:sz="0" w:space="0" w:color="auto"/>
                    <w:bottom w:val="none" w:sz="0" w:space="0" w:color="auto"/>
                    <w:right w:val="none" w:sz="0" w:space="0" w:color="auto"/>
                  </w:divBdr>
                </w:div>
                <w:div w:id="1103575973">
                  <w:marLeft w:val="0"/>
                  <w:marRight w:val="0"/>
                  <w:marTop w:val="0"/>
                  <w:marBottom w:val="0"/>
                  <w:divBdr>
                    <w:top w:val="none" w:sz="0" w:space="0" w:color="auto"/>
                    <w:left w:val="none" w:sz="0" w:space="0" w:color="auto"/>
                    <w:bottom w:val="none" w:sz="0" w:space="0" w:color="auto"/>
                    <w:right w:val="none" w:sz="0" w:space="0" w:color="auto"/>
                  </w:divBdr>
                </w:div>
                <w:div w:id="812672626">
                  <w:marLeft w:val="0"/>
                  <w:marRight w:val="0"/>
                  <w:marTop w:val="0"/>
                  <w:marBottom w:val="0"/>
                  <w:divBdr>
                    <w:top w:val="none" w:sz="0" w:space="0" w:color="auto"/>
                    <w:left w:val="none" w:sz="0" w:space="0" w:color="auto"/>
                    <w:bottom w:val="none" w:sz="0" w:space="0" w:color="auto"/>
                    <w:right w:val="none" w:sz="0" w:space="0" w:color="auto"/>
                  </w:divBdr>
                </w:div>
                <w:div w:id="1036002750">
                  <w:marLeft w:val="0"/>
                  <w:marRight w:val="0"/>
                  <w:marTop w:val="0"/>
                  <w:marBottom w:val="0"/>
                  <w:divBdr>
                    <w:top w:val="none" w:sz="0" w:space="0" w:color="auto"/>
                    <w:left w:val="none" w:sz="0" w:space="0" w:color="auto"/>
                    <w:bottom w:val="none" w:sz="0" w:space="0" w:color="auto"/>
                    <w:right w:val="none" w:sz="0" w:space="0" w:color="auto"/>
                  </w:divBdr>
                </w:div>
                <w:div w:id="222107622">
                  <w:marLeft w:val="0"/>
                  <w:marRight w:val="0"/>
                  <w:marTop w:val="0"/>
                  <w:marBottom w:val="0"/>
                  <w:divBdr>
                    <w:top w:val="none" w:sz="0" w:space="0" w:color="auto"/>
                    <w:left w:val="none" w:sz="0" w:space="0" w:color="auto"/>
                    <w:bottom w:val="none" w:sz="0" w:space="0" w:color="auto"/>
                    <w:right w:val="none" w:sz="0" w:space="0" w:color="auto"/>
                  </w:divBdr>
                </w:div>
                <w:div w:id="15859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SAbbotson/Documents/Curriculum/ManualandWebsite/transfer%20agreemen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rriculum@ric.ed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sabbotson/Documents/Curriculum/Program%20goa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Users/sabbotson/Documents/Curriculum/Program%20goal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9</Pages>
  <Words>3616</Words>
  <Characters>20613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24181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Abbotson, Susan C. W.</cp:lastModifiedBy>
  <cp:revision>39</cp:revision>
  <cp:lastPrinted>2015-10-02T15:20:00Z</cp:lastPrinted>
  <dcterms:created xsi:type="dcterms:W3CDTF">2024-04-18T18:31:00Z</dcterms:created>
  <dcterms:modified xsi:type="dcterms:W3CDTF">2024-05-05T16:30:00Z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