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3E693C83" w14:textId="5BE20F12" w:rsidR="00F64260" w:rsidRPr="006E2A7A" w:rsidRDefault="00F64260" w:rsidP="006E365C">
      <w:pPr>
        <w:rPr>
          <w:b/>
          <w:color w:val="FF0000"/>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293"/>
        <w:gridCol w:w="2830"/>
        <w:gridCol w:w="2951"/>
        <w:gridCol w:w="398"/>
        <w:gridCol w:w="2988"/>
        <w:gridCol w:w="320"/>
      </w:tblGrid>
      <w:tr w:rsidR="005D1430" w:rsidRPr="006E2A7A" w14:paraId="11EC5F63" w14:textId="77777777" w:rsidTr="60A52E68">
        <w:trPr>
          <w:cantSplit/>
        </w:trPr>
        <w:tc>
          <w:tcPr>
            <w:tcW w:w="1111" w:type="pct"/>
            <w:vAlign w:val="center"/>
          </w:tcPr>
          <w:p w14:paraId="664345C7" w14:textId="77777777" w:rsidR="00F64260" w:rsidRPr="006E2A7A" w:rsidRDefault="00F64260" w:rsidP="00010085">
            <w:pPr>
              <w:rPr>
                <w:sz w:val="22"/>
                <w:szCs w:val="22"/>
              </w:rPr>
            </w:pPr>
            <w:r w:rsidRPr="006E2A7A">
              <w:rPr>
                <w:sz w:val="22"/>
                <w:szCs w:val="22"/>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6E2A7A">
                <w:rPr>
                  <w:rStyle w:val="Hyperlink"/>
                  <w:sz w:val="22"/>
                  <w:szCs w:val="22"/>
                </w:rPr>
                <w:t>Course or program</w:t>
              </w:r>
            </w:hyperlink>
          </w:p>
        </w:tc>
        <w:tc>
          <w:tcPr>
            <w:tcW w:w="3758" w:type="pct"/>
            <w:gridSpan w:val="4"/>
          </w:tcPr>
          <w:p w14:paraId="3DD8DB7A" w14:textId="0C63FE0E" w:rsidR="00F64260" w:rsidRPr="006E2A7A" w:rsidRDefault="00284FEE" w:rsidP="00B862BF">
            <w:pPr>
              <w:pStyle w:val="Heading5"/>
              <w:rPr>
                <w:b/>
                <w:sz w:val="22"/>
                <w:szCs w:val="22"/>
              </w:rPr>
            </w:pPr>
            <w:bookmarkStart w:id="1" w:name="Proposal"/>
            <w:bookmarkEnd w:id="1"/>
            <w:r w:rsidRPr="006E2A7A">
              <w:rPr>
                <w:b/>
                <w:sz w:val="22"/>
                <w:szCs w:val="22"/>
              </w:rPr>
              <w:t xml:space="preserve">Artificial </w:t>
            </w:r>
            <w:r w:rsidR="003A0B56" w:rsidRPr="006E2A7A">
              <w:rPr>
                <w:b/>
                <w:sz w:val="22"/>
                <w:szCs w:val="22"/>
              </w:rPr>
              <w:t>Intellig</w:t>
            </w:r>
            <w:r w:rsidR="003A0B56">
              <w:rPr>
                <w:b/>
                <w:sz w:val="22"/>
                <w:szCs w:val="22"/>
              </w:rPr>
              <w:t>E</w:t>
            </w:r>
            <w:r w:rsidR="003A0B56" w:rsidRPr="006E2A7A">
              <w:rPr>
                <w:b/>
                <w:sz w:val="22"/>
                <w:szCs w:val="22"/>
              </w:rPr>
              <w:t xml:space="preserve">nce </w:t>
            </w:r>
            <w:r w:rsidRPr="006E2A7A">
              <w:rPr>
                <w:b/>
                <w:sz w:val="22"/>
                <w:szCs w:val="22"/>
              </w:rPr>
              <w:t>B.S.</w:t>
            </w:r>
          </w:p>
        </w:tc>
        <w:tc>
          <w:tcPr>
            <w:tcW w:w="131" w:type="pct"/>
            <w:vMerge w:val="restart"/>
          </w:tcPr>
          <w:p w14:paraId="2466AC4A" w14:textId="1FF377C0" w:rsidR="008628B1" w:rsidRPr="006E2A7A" w:rsidRDefault="008628B1" w:rsidP="00345149">
            <w:pPr>
              <w:rPr>
                <w:b/>
                <w:sz w:val="22"/>
                <w:szCs w:val="22"/>
              </w:rPr>
            </w:pPr>
            <w:bookmarkStart w:id="2" w:name="_MON_1418820125"/>
            <w:bookmarkStart w:id="3" w:name="affecred"/>
            <w:bookmarkEnd w:id="2"/>
            <w:bookmarkEnd w:id="3"/>
          </w:p>
        </w:tc>
      </w:tr>
      <w:tr w:rsidR="005D1430" w:rsidRPr="006E2A7A" w14:paraId="11E1C10F" w14:textId="77777777" w:rsidTr="60A52E68">
        <w:trPr>
          <w:cantSplit/>
        </w:trPr>
        <w:tc>
          <w:tcPr>
            <w:tcW w:w="1111" w:type="pct"/>
            <w:vAlign w:val="center"/>
          </w:tcPr>
          <w:p w14:paraId="34141DE6" w14:textId="73EB4A74" w:rsidR="00F64260" w:rsidRPr="006E2A7A" w:rsidRDefault="009E0560" w:rsidP="00310D95">
            <w:pPr>
              <w:jc w:val="right"/>
              <w:rPr>
                <w:sz w:val="22"/>
                <w:szCs w:val="22"/>
              </w:rPr>
            </w:pPr>
            <w:hyperlink w:anchor="Ifapplicable" w:tooltip="Use only if applicable, and indicate if the course/program being replaced will need to be deleted in both A.2 and in your rationale (A. 4)" w:history="1">
              <w:r w:rsidR="00F64260" w:rsidRPr="006E2A7A">
                <w:rPr>
                  <w:rStyle w:val="Hyperlink"/>
                  <w:sz w:val="22"/>
                  <w:szCs w:val="22"/>
                </w:rPr>
                <w:t>Replacing</w:t>
              </w:r>
            </w:hyperlink>
            <w:r w:rsidR="00F64260" w:rsidRPr="006E2A7A">
              <w:rPr>
                <w:sz w:val="22"/>
                <w:szCs w:val="22"/>
              </w:rPr>
              <w:t xml:space="preserve"> </w:t>
            </w:r>
          </w:p>
        </w:tc>
        <w:tc>
          <w:tcPr>
            <w:tcW w:w="3758" w:type="pct"/>
            <w:gridSpan w:val="4"/>
          </w:tcPr>
          <w:p w14:paraId="02CBDE98" w14:textId="77777777" w:rsidR="00F64260" w:rsidRPr="006E2A7A" w:rsidRDefault="00F64260" w:rsidP="00B862BF">
            <w:pPr>
              <w:pStyle w:val="Heading5"/>
              <w:rPr>
                <w:b/>
                <w:sz w:val="22"/>
                <w:szCs w:val="22"/>
              </w:rPr>
            </w:pPr>
            <w:bookmarkStart w:id="4" w:name="Ifapplicable"/>
            <w:bookmarkEnd w:id="4"/>
          </w:p>
        </w:tc>
        <w:tc>
          <w:tcPr>
            <w:tcW w:w="131" w:type="pct"/>
            <w:vMerge/>
          </w:tcPr>
          <w:p w14:paraId="62271F1F" w14:textId="77777777" w:rsidR="00F64260" w:rsidRPr="006E2A7A" w:rsidRDefault="00F64260" w:rsidP="008B1F84">
            <w:pPr>
              <w:rPr>
                <w:b/>
                <w:sz w:val="22"/>
                <w:szCs w:val="22"/>
              </w:rPr>
            </w:pPr>
          </w:p>
        </w:tc>
      </w:tr>
      <w:tr w:rsidR="005D1430" w:rsidRPr="006E2A7A" w14:paraId="224A05DA" w14:textId="77777777" w:rsidTr="60A52E68">
        <w:trPr>
          <w:cantSplit/>
        </w:trPr>
        <w:tc>
          <w:tcPr>
            <w:tcW w:w="1111" w:type="pct"/>
            <w:vAlign w:val="center"/>
          </w:tcPr>
          <w:p w14:paraId="1D4C4FE7" w14:textId="741AF666" w:rsidR="006E365C" w:rsidRPr="006E2A7A" w:rsidRDefault="006E365C" w:rsidP="006E365C">
            <w:pPr>
              <w:rPr>
                <w:sz w:val="22"/>
                <w:szCs w:val="22"/>
              </w:rPr>
            </w:pPr>
            <w:r w:rsidRPr="006E2A7A">
              <w:rPr>
                <w:sz w:val="22"/>
                <w:szCs w:val="22"/>
              </w:rPr>
              <w:t>A. 1b. Academic unit</w:t>
            </w:r>
          </w:p>
          <w:p w14:paraId="13D93270" w14:textId="40260289" w:rsidR="005E2D3D" w:rsidRPr="006E2A7A" w:rsidRDefault="005E2D3D" w:rsidP="006E365C">
            <w:pPr>
              <w:rPr>
                <w:rStyle w:val="Hyperlink"/>
                <w:sz w:val="22"/>
                <w:szCs w:val="22"/>
              </w:rPr>
            </w:pPr>
          </w:p>
        </w:tc>
        <w:tc>
          <w:tcPr>
            <w:tcW w:w="3758" w:type="pct"/>
            <w:gridSpan w:val="4"/>
          </w:tcPr>
          <w:p w14:paraId="0E70A62B" w14:textId="1D53AE3E" w:rsidR="005E2D3D" w:rsidRPr="006E2A7A" w:rsidRDefault="005E2D3D" w:rsidP="000E4E94">
            <w:pPr>
              <w:rPr>
                <w:b/>
                <w:sz w:val="22"/>
                <w:szCs w:val="22"/>
              </w:rPr>
            </w:pPr>
            <w:r w:rsidRPr="006E2A7A">
              <w:rPr>
                <w:b/>
                <w:sz w:val="22"/>
                <w:szCs w:val="22"/>
              </w:rPr>
              <w:t xml:space="preserve">School of Business </w:t>
            </w:r>
          </w:p>
        </w:tc>
        <w:tc>
          <w:tcPr>
            <w:tcW w:w="131" w:type="pct"/>
          </w:tcPr>
          <w:p w14:paraId="12A36AEF" w14:textId="77777777" w:rsidR="005E2D3D" w:rsidRPr="006E2A7A" w:rsidRDefault="005E2D3D" w:rsidP="000E4E94">
            <w:pPr>
              <w:rPr>
                <w:b/>
                <w:sz w:val="22"/>
                <w:szCs w:val="22"/>
              </w:rPr>
            </w:pPr>
          </w:p>
        </w:tc>
      </w:tr>
      <w:tr w:rsidR="005D1430" w:rsidRPr="006E2A7A" w14:paraId="3ADE5CAB" w14:textId="77777777" w:rsidTr="60A52E68">
        <w:trPr>
          <w:cantSplit/>
        </w:trPr>
        <w:tc>
          <w:tcPr>
            <w:tcW w:w="1111" w:type="pct"/>
            <w:vAlign w:val="center"/>
          </w:tcPr>
          <w:p w14:paraId="1CB809EF" w14:textId="77777777" w:rsidR="00F64260" w:rsidRPr="006E2A7A" w:rsidRDefault="00F64260" w:rsidP="00010085">
            <w:pPr>
              <w:rPr>
                <w:sz w:val="22"/>
                <w:szCs w:val="22"/>
              </w:rPr>
            </w:pPr>
            <w:r w:rsidRPr="006E2A7A">
              <w:rPr>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6E2A7A">
                <w:rPr>
                  <w:rStyle w:val="Hyperlink"/>
                  <w:sz w:val="22"/>
                  <w:szCs w:val="22"/>
                </w:rPr>
                <w:t>Proposal type</w:t>
              </w:r>
            </w:hyperlink>
          </w:p>
        </w:tc>
        <w:tc>
          <w:tcPr>
            <w:tcW w:w="3758" w:type="pct"/>
            <w:gridSpan w:val="4"/>
          </w:tcPr>
          <w:p w14:paraId="52ECEFB4" w14:textId="2E502FA8" w:rsidR="00F64260" w:rsidRPr="006E2A7A" w:rsidRDefault="00F64260" w:rsidP="000A36CD">
            <w:pPr>
              <w:rPr>
                <w:b/>
                <w:sz w:val="22"/>
                <w:szCs w:val="22"/>
              </w:rPr>
            </w:pPr>
            <w:bookmarkStart w:id="5" w:name="deletion"/>
            <w:bookmarkEnd w:id="5"/>
            <w:r w:rsidRPr="006E2A7A">
              <w:rPr>
                <w:b/>
                <w:sz w:val="22"/>
                <w:szCs w:val="22"/>
              </w:rPr>
              <w:t xml:space="preserve">Program:  </w:t>
            </w:r>
            <w:hyperlink w:anchor="creation" w:tooltip="New programs also need additional approval by the Board of Governors before going into effect" w:history="1">
              <w:r w:rsidRPr="006E2A7A">
                <w:rPr>
                  <w:rStyle w:val="Hyperlink"/>
                  <w:b/>
                  <w:sz w:val="22"/>
                  <w:szCs w:val="22"/>
                </w:rPr>
                <w:t>creation</w:t>
              </w:r>
            </w:hyperlink>
            <w:r w:rsidRPr="006E2A7A">
              <w:rPr>
                <w:b/>
                <w:sz w:val="22"/>
                <w:szCs w:val="22"/>
              </w:rPr>
              <w:t xml:space="preserve"> </w:t>
            </w:r>
          </w:p>
        </w:tc>
        <w:tc>
          <w:tcPr>
            <w:tcW w:w="131" w:type="pct"/>
          </w:tcPr>
          <w:p w14:paraId="66B4A301" w14:textId="77777777" w:rsidR="00F64260" w:rsidRPr="006E2A7A" w:rsidRDefault="00F64260" w:rsidP="008B1F84">
            <w:pPr>
              <w:rPr>
                <w:b/>
                <w:sz w:val="22"/>
                <w:szCs w:val="22"/>
              </w:rPr>
            </w:pPr>
          </w:p>
        </w:tc>
      </w:tr>
      <w:tr w:rsidR="005D1430" w:rsidRPr="006E2A7A" w14:paraId="1CF85742" w14:textId="77777777" w:rsidTr="60A52E68">
        <w:trPr>
          <w:cantSplit/>
        </w:trPr>
        <w:tc>
          <w:tcPr>
            <w:tcW w:w="1111" w:type="pct"/>
            <w:vAlign w:val="center"/>
          </w:tcPr>
          <w:p w14:paraId="7F95D6E5" w14:textId="370E4C59" w:rsidR="00284FEE" w:rsidRPr="006E2A7A" w:rsidRDefault="00284FEE" w:rsidP="00284FEE">
            <w:pPr>
              <w:rPr>
                <w:sz w:val="22"/>
                <w:szCs w:val="22"/>
              </w:rPr>
            </w:pPr>
            <w:r w:rsidRPr="006E2A7A">
              <w:rPr>
                <w:sz w:val="22"/>
                <w:szCs w:val="22"/>
              </w:rPr>
              <w:t xml:space="preserve">A.3. </w:t>
            </w:r>
            <w:hyperlink w:anchor="Originator" w:tooltip="Name of the person submitting the proposal; this cannot be a department, but can be more than one person" w:history="1">
              <w:r w:rsidRPr="006E2A7A">
                <w:rPr>
                  <w:rStyle w:val="Hyperlink"/>
                  <w:sz w:val="22"/>
                  <w:szCs w:val="22"/>
                </w:rPr>
                <w:t>Originator</w:t>
              </w:r>
            </w:hyperlink>
          </w:p>
        </w:tc>
        <w:tc>
          <w:tcPr>
            <w:tcW w:w="1160" w:type="pct"/>
          </w:tcPr>
          <w:p w14:paraId="32621A09" w14:textId="2B571A40" w:rsidR="00284FEE" w:rsidRPr="006E2A7A" w:rsidRDefault="00284FEE" w:rsidP="00284FEE">
            <w:pPr>
              <w:rPr>
                <w:b/>
                <w:sz w:val="22"/>
                <w:szCs w:val="22"/>
              </w:rPr>
            </w:pPr>
            <w:bookmarkStart w:id="6" w:name="Originator"/>
            <w:bookmarkEnd w:id="6"/>
            <w:r w:rsidRPr="006E2A7A">
              <w:rPr>
                <w:b/>
                <w:sz w:val="22"/>
                <w:szCs w:val="22"/>
              </w:rPr>
              <w:t>Timothy Henry</w:t>
            </w:r>
          </w:p>
        </w:tc>
        <w:tc>
          <w:tcPr>
            <w:tcW w:w="1210" w:type="pct"/>
          </w:tcPr>
          <w:p w14:paraId="788D9512" w14:textId="19B60691" w:rsidR="00284FEE" w:rsidRPr="006E2A7A" w:rsidRDefault="009E0560" w:rsidP="00284FEE">
            <w:pPr>
              <w:rPr>
                <w:sz w:val="22"/>
                <w:szCs w:val="22"/>
              </w:rPr>
            </w:pPr>
            <w:hyperlink w:anchor="home_dept" w:tooltip="Which department, program, academic unit, office, and/or school is primarily responsible for the curriculum change?" w:history="1">
              <w:r w:rsidR="00284FEE" w:rsidRPr="006E2A7A">
                <w:rPr>
                  <w:rStyle w:val="Hyperlink"/>
                  <w:sz w:val="22"/>
                  <w:szCs w:val="22"/>
                </w:rPr>
                <w:t>Home department</w:t>
              </w:r>
            </w:hyperlink>
          </w:p>
        </w:tc>
        <w:tc>
          <w:tcPr>
            <w:tcW w:w="1519" w:type="pct"/>
            <w:gridSpan w:val="3"/>
          </w:tcPr>
          <w:p w14:paraId="6A9CD084" w14:textId="28772F22" w:rsidR="00284FEE" w:rsidRPr="006E2A7A" w:rsidRDefault="00284FEE" w:rsidP="00284FEE">
            <w:pPr>
              <w:rPr>
                <w:b/>
                <w:bCs/>
                <w:sz w:val="22"/>
                <w:szCs w:val="22"/>
              </w:rPr>
            </w:pPr>
            <w:bookmarkStart w:id="7" w:name="home_dept"/>
            <w:bookmarkEnd w:id="7"/>
            <w:r w:rsidRPr="006E2A7A">
              <w:rPr>
                <w:b/>
                <w:bCs/>
                <w:sz w:val="22"/>
                <w:szCs w:val="22"/>
              </w:rPr>
              <w:t>CSIS (Computer Science and Information Systems)</w:t>
            </w:r>
          </w:p>
        </w:tc>
      </w:tr>
      <w:tr w:rsidR="00F17A26" w:rsidRPr="006E2A7A" w14:paraId="2EB2F82D" w14:textId="77777777" w:rsidTr="60A52E68">
        <w:tc>
          <w:tcPr>
            <w:tcW w:w="1111" w:type="pct"/>
            <w:vAlign w:val="center"/>
          </w:tcPr>
          <w:p w14:paraId="7E3849C0" w14:textId="430CD8FF" w:rsidR="00284FEE" w:rsidRPr="006E2A7A" w:rsidRDefault="00284FEE" w:rsidP="00284FEE">
            <w:pPr>
              <w:rPr>
                <w:color w:val="0000FF"/>
                <w:sz w:val="22"/>
                <w:szCs w:val="22"/>
                <w:u w:val="single"/>
              </w:rPr>
            </w:pPr>
            <w:r w:rsidRPr="006E2A7A">
              <w:rPr>
                <w:sz w:val="22"/>
                <w:szCs w:val="22"/>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6E2A7A">
                <w:rPr>
                  <w:rStyle w:val="Hyperlink"/>
                  <w:sz w:val="22"/>
                  <w:szCs w:val="22"/>
                </w:rPr>
                <w:t>Context and Rationale</w:t>
              </w:r>
            </w:hyperlink>
            <w:r w:rsidRPr="006E2A7A">
              <w:rPr>
                <w:rStyle w:val="Hyperlink"/>
                <w:sz w:val="22"/>
                <w:szCs w:val="22"/>
              </w:rPr>
              <w:t xml:space="preserve"> </w:t>
            </w:r>
            <w:r w:rsidRPr="006E2A7A">
              <w:rPr>
                <w:sz w:val="22"/>
                <w:szCs w:val="22"/>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6E2A7A">
                <w:rPr>
                  <w:rStyle w:val="Hyperlink"/>
                  <w:sz w:val="22"/>
                  <w:szCs w:val="22"/>
                </w:rPr>
                <w:t>new programs</w:t>
              </w:r>
            </w:hyperlink>
            <w:r w:rsidRPr="006E2A7A">
              <w:rPr>
                <w:rStyle w:val="Hyperlink"/>
                <w:sz w:val="22"/>
                <w:szCs w:val="22"/>
              </w:rPr>
              <w:t xml:space="preserve">. </w:t>
            </w:r>
            <w:r w:rsidRPr="006E2A7A">
              <w:rPr>
                <w:sz w:val="22"/>
                <w:szCs w:val="22"/>
              </w:rPr>
              <w:t xml:space="preserve">If </w:t>
            </w:r>
            <w:r w:rsidRPr="006E2A7A">
              <w:rPr>
                <w:b/>
                <w:bCs/>
                <w:sz w:val="22"/>
                <w:szCs w:val="22"/>
              </w:rPr>
              <w:t>online</w:t>
            </w:r>
            <w:r w:rsidRPr="006E2A7A">
              <w:rPr>
                <w:sz w:val="22"/>
                <w:szCs w:val="22"/>
              </w:rPr>
              <w:t xml:space="preserve"> course or program, you need to explain what mode(s) you plan to use and why you need that specific delivery. </w:t>
            </w:r>
          </w:p>
        </w:tc>
        <w:tc>
          <w:tcPr>
            <w:tcW w:w="3889" w:type="pct"/>
            <w:gridSpan w:val="5"/>
          </w:tcPr>
          <w:p w14:paraId="3A797E96" w14:textId="2728F1AE" w:rsidR="003A3A4E" w:rsidRPr="006E2A7A" w:rsidRDefault="003A3A4E" w:rsidP="003A3A4E">
            <w:pPr>
              <w:rPr>
                <w:bCs/>
                <w:sz w:val="22"/>
                <w:szCs w:val="22"/>
              </w:rPr>
            </w:pPr>
            <w:r w:rsidRPr="006E2A7A">
              <w:rPr>
                <w:bCs/>
                <w:sz w:val="22"/>
                <w:szCs w:val="22"/>
              </w:rPr>
              <w:t xml:space="preserve">The CSIS Dept would like to expand our offerings to include a </w:t>
            </w:r>
            <w:r w:rsidR="00273E09" w:rsidRPr="006E2A7A">
              <w:rPr>
                <w:bCs/>
                <w:sz w:val="22"/>
                <w:szCs w:val="22"/>
              </w:rPr>
              <w:t>Bachelor of Science</w:t>
            </w:r>
            <w:r w:rsidRPr="006E2A7A">
              <w:rPr>
                <w:bCs/>
                <w:sz w:val="22"/>
                <w:szCs w:val="22"/>
              </w:rPr>
              <w:t xml:space="preserve"> major in Artificial Intelligence to meet the demands of our existing and potential students and employers in the IT industry.  This new AI program uses a combination of existing computer science courses and </w:t>
            </w:r>
            <w:r w:rsidR="00CC26D5">
              <w:rPr>
                <w:bCs/>
                <w:sz w:val="22"/>
                <w:szCs w:val="22"/>
              </w:rPr>
              <w:t>seven</w:t>
            </w:r>
            <w:r w:rsidRPr="006E2A7A">
              <w:rPr>
                <w:bCs/>
                <w:sz w:val="22"/>
                <w:szCs w:val="22"/>
              </w:rPr>
              <w:t xml:space="preserve"> new courses. </w:t>
            </w:r>
          </w:p>
          <w:p w14:paraId="4F9DC568" w14:textId="77777777" w:rsidR="003A3A4E" w:rsidRDefault="003A3A4E" w:rsidP="00284FEE">
            <w:pPr>
              <w:rPr>
                <w:bCs/>
                <w:sz w:val="22"/>
                <w:szCs w:val="22"/>
              </w:rPr>
            </w:pPr>
          </w:p>
          <w:p w14:paraId="20878F78" w14:textId="731610E9" w:rsidR="000B5536" w:rsidRDefault="000B5536" w:rsidP="000B5536">
            <w:pPr>
              <w:spacing w:line="252" w:lineRule="auto"/>
              <w:rPr>
                <w:b/>
                <w:bCs/>
                <w:i/>
                <w:iCs/>
                <w:sz w:val="22"/>
                <w:szCs w:val="22"/>
              </w:rPr>
            </w:pPr>
            <w:r w:rsidRPr="00E232FA">
              <w:rPr>
                <w:bCs/>
                <w:sz w:val="22"/>
                <w:szCs w:val="22"/>
              </w:rPr>
              <w:t xml:space="preserve">Artificial </w:t>
            </w:r>
            <w:r w:rsidR="00251A45">
              <w:rPr>
                <w:bCs/>
                <w:sz w:val="22"/>
                <w:szCs w:val="22"/>
              </w:rPr>
              <w:t>I</w:t>
            </w:r>
            <w:r w:rsidRPr="00E232FA">
              <w:rPr>
                <w:bCs/>
                <w:sz w:val="22"/>
                <w:szCs w:val="22"/>
              </w:rPr>
              <w:t xml:space="preserve">ntelligence (AI) </w:t>
            </w:r>
            <w:r w:rsidRPr="006E2A7A">
              <w:rPr>
                <w:bCs/>
                <w:sz w:val="22"/>
                <w:szCs w:val="22"/>
              </w:rPr>
              <w:t>and Machine Learning (ML) are</w:t>
            </w:r>
            <w:r w:rsidRPr="00E232FA">
              <w:rPr>
                <w:bCs/>
                <w:sz w:val="22"/>
                <w:szCs w:val="22"/>
              </w:rPr>
              <w:t xml:space="preserve"> rapidly transforming the </w:t>
            </w:r>
            <w:r w:rsidRPr="006E2A7A">
              <w:rPr>
                <w:bCs/>
                <w:sz w:val="22"/>
                <w:szCs w:val="22"/>
              </w:rPr>
              <w:t>world and</w:t>
            </w:r>
            <w:r w:rsidRPr="00E232FA">
              <w:rPr>
                <w:bCs/>
                <w:sz w:val="22"/>
                <w:szCs w:val="22"/>
              </w:rPr>
              <w:t xml:space="preserve"> </w:t>
            </w:r>
            <w:r w:rsidRPr="006E2A7A">
              <w:rPr>
                <w:bCs/>
                <w:sz w:val="22"/>
                <w:szCs w:val="22"/>
              </w:rPr>
              <w:t>are</w:t>
            </w:r>
            <w:r w:rsidRPr="00E232FA">
              <w:rPr>
                <w:bCs/>
                <w:sz w:val="22"/>
                <w:szCs w:val="22"/>
              </w:rPr>
              <w:t xml:space="preserve"> </w:t>
            </w:r>
            <w:r w:rsidRPr="006E2A7A">
              <w:rPr>
                <w:bCs/>
                <w:sz w:val="22"/>
                <w:szCs w:val="22"/>
              </w:rPr>
              <w:t>some</w:t>
            </w:r>
            <w:r w:rsidRPr="00E232FA">
              <w:rPr>
                <w:bCs/>
                <w:sz w:val="22"/>
                <w:szCs w:val="22"/>
              </w:rPr>
              <w:t xml:space="preserve"> of the most in-demand skills in the job market today. AI is being used in a wide range of industries, from healthcare to finance</w:t>
            </w:r>
            <w:r w:rsidRPr="006E2A7A">
              <w:rPr>
                <w:bCs/>
                <w:sz w:val="22"/>
                <w:szCs w:val="22"/>
              </w:rPr>
              <w:t xml:space="preserve"> to defense</w:t>
            </w:r>
            <w:r w:rsidRPr="00E232FA">
              <w:rPr>
                <w:bCs/>
                <w:sz w:val="22"/>
                <w:szCs w:val="22"/>
              </w:rPr>
              <w:t xml:space="preserve"> to manufacturing, and is expected to create </w:t>
            </w:r>
            <w:r w:rsidRPr="006E2A7A">
              <w:rPr>
                <w:bCs/>
                <w:sz w:val="22"/>
                <w:szCs w:val="22"/>
              </w:rPr>
              <w:t>133 million</w:t>
            </w:r>
            <w:r w:rsidRPr="00E232FA">
              <w:rPr>
                <w:bCs/>
                <w:sz w:val="22"/>
                <w:szCs w:val="22"/>
              </w:rPr>
              <w:t xml:space="preserve"> new jobs </w:t>
            </w:r>
            <w:r w:rsidRPr="006E2A7A">
              <w:rPr>
                <w:bCs/>
                <w:sz w:val="22"/>
                <w:szCs w:val="22"/>
              </w:rPr>
              <w:t>by 2030 (</w:t>
            </w:r>
            <w:hyperlink r:id="rId8" w:history="1">
              <w:r w:rsidRPr="006E2A7A">
                <w:rPr>
                  <w:rStyle w:val="Hyperlink"/>
                  <w:bCs/>
                  <w:sz w:val="22"/>
                  <w:szCs w:val="22"/>
                </w:rPr>
                <w:t>McKinsey</w:t>
              </w:r>
            </w:hyperlink>
            <w:r w:rsidRPr="006E2A7A">
              <w:rPr>
                <w:bCs/>
                <w:sz w:val="22"/>
                <w:szCs w:val="22"/>
              </w:rPr>
              <w:t>)</w:t>
            </w:r>
            <w:r w:rsidRPr="00E232FA">
              <w:rPr>
                <w:bCs/>
                <w:sz w:val="22"/>
                <w:szCs w:val="22"/>
              </w:rPr>
              <w:t>.</w:t>
            </w:r>
            <w:r w:rsidRPr="006E2A7A">
              <w:rPr>
                <w:bCs/>
                <w:sz w:val="22"/>
                <w:szCs w:val="22"/>
              </w:rPr>
              <w:t xml:space="preserve"> About </w:t>
            </w:r>
            <w:r w:rsidRPr="006E2A7A">
              <w:rPr>
                <w:sz w:val="22"/>
                <w:szCs w:val="22"/>
              </w:rPr>
              <w:t>65% of companies are currently using AI internally, while 74% are testing it (</w:t>
            </w:r>
            <w:hyperlink r:id="rId9" w:tgtFrame="_blank" w:history="1">
              <w:r w:rsidRPr="006E2A7A">
                <w:rPr>
                  <w:rStyle w:val="Hyperlink"/>
                  <w:sz w:val="22"/>
                  <w:szCs w:val="22"/>
                </w:rPr>
                <w:t>Deloitte</w:t>
              </w:r>
            </w:hyperlink>
            <w:r w:rsidRPr="006E2A7A">
              <w:rPr>
                <w:sz w:val="22"/>
                <w:szCs w:val="22"/>
              </w:rPr>
              <w:t>). Almost 25% of jobs are expected to be “disrupted” by AI over the next five years (</w:t>
            </w:r>
            <w:hyperlink r:id="rId10" w:tgtFrame="_blank" w:history="1">
              <w:r w:rsidRPr="006E2A7A">
                <w:rPr>
                  <w:rStyle w:val="Hyperlink"/>
                  <w:sz w:val="22"/>
                  <w:szCs w:val="22"/>
                </w:rPr>
                <w:t>World Economic Forum</w:t>
              </w:r>
            </w:hyperlink>
            <w:r w:rsidRPr="006E2A7A">
              <w:rPr>
                <w:sz w:val="22"/>
                <w:szCs w:val="22"/>
              </w:rPr>
              <w:t xml:space="preserve">). </w:t>
            </w:r>
            <w:r>
              <w:rPr>
                <w:b/>
                <w:bCs/>
                <w:i/>
                <w:iCs/>
                <w:sz w:val="22"/>
                <w:szCs w:val="22"/>
              </w:rPr>
              <w:t>Rhode Island College</w:t>
            </w:r>
            <w:r w:rsidRPr="006E2A7A">
              <w:rPr>
                <w:b/>
                <w:bCs/>
                <w:i/>
                <w:iCs/>
                <w:sz w:val="22"/>
                <w:szCs w:val="22"/>
              </w:rPr>
              <w:t xml:space="preserve"> has a responsibility to prepare our graduates for this new workplace.</w:t>
            </w:r>
          </w:p>
          <w:p w14:paraId="1F1FC2F9" w14:textId="77777777" w:rsidR="000B5536" w:rsidRPr="006E2A7A" w:rsidRDefault="000B5536" w:rsidP="00284FEE">
            <w:pPr>
              <w:rPr>
                <w:bCs/>
                <w:sz w:val="22"/>
                <w:szCs w:val="22"/>
              </w:rPr>
            </w:pPr>
          </w:p>
          <w:p w14:paraId="20892CC1" w14:textId="41E73A9A" w:rsidR="00C662C0" w:rsidRDefault="00980F37" w:rsidP="00284FEE">
            <w:pPr>
              <w:rPr>
                <w:bCs/>
                <w:sz w:val="22"/>
                <w:szCs w:val="22"/>
              </w:rPr>
            </w:pPr>
            <w:r w:rsidRPr="006E2A7A">
              <w:rPr>
                <w:bCs/>
                <w:sz w:val="22"/>
                <w:szCs w:val="22"/>
              </w:rPr>
              <w:t xml:space="preserve">The CSIS </w:t>
            </w:r>
            <w:r w:rsidR="003A3A4E" w:rsidRPr="006E2A7A">
              <w:rPr>
                <w:bCs/>
                <w:sz w:val="22"/>
                <w:szCs w:val="22"/>
              </w:rPr>
              <w:t>Dept at</w:t>
            </w:r>
            <w:r w:rsidRPr="006E2A7A">
              <w:rPr>
                <w:bCs/>
                <w:sz w:val="22"/>
                <w:szCs w:val="22"/>
              </w:rPr>
              <w:t xml:space="preserve"> </w:t>
            </w:r>
            <w:r w:rsidR="00C662C0">
              <w:rPr>
                <w:bCs/>
                <w:sz w:val="22"/>
                <w:szCs w:val="22"/>
              </w:rPr>
              <w:t>Rhode Island College</w:t>
            </w:r>
            <w:r w:rsidR="00284FEE" w:rsidRPr="006E2A7A">
              <w:rPr>
                <w:bCs/>
                <w:sz w:val="22"/>
                <w:szCs w:val="22"/>
              </w:rPr>
              <w:t xml:space="preserve"> currently offers B.S. degrees in Computer Information Systems, Computer Science and Cybersecurity and a B.A. in Computer Science. </w:t>
            </w:r>
            <w:r w:rsidRPr="006E2A7A">
              <w:rPr>
                <w:bCs/>
                <w:sz w:val="22"/>
                <w:szCs w:val="22"/>
              </w:rPr>
              <w:t>It</w:t>
            </w:r>
            <w:r w:rsidR="00284FEE" w:rsidRPr="006E2A7A">
              <w:rPr>
                <w:bCs/>
                <w:sz w:val="22"/>
                <w:szCs w:val="22"/>
              </w:rPr>
              <w:t xml:space="preserve"> also offers minors in Cybersecurity, Data Analytics, and Web Development.</w:t>
            </w:r>
            <w:r w:rsidR="003A3A4E" w:rsidRPr="006E2A7A">
              <w:rPr>
                <w:bCs/>
                <w:sz w:val="22"/>
                <w:szCs w:val="22"/>
              </w:rPr>
              <w:t xml:space="preserve"> </w:t>
            </w:r>
            <w:r w:rsidR="00C662C0" w:rsidRPr="00634576">
              <w:rPr>
                <w:b/>
                <w:sz w:val="22"/>
                <w:szCs w:val="22"/>
              </w:rPr>
              <w:t>Rhode Island College</w:t>
            </w:r>
            <w:r w:rsidR="003A3A4E" w:rsidRPr="00634576">
              <w:rPr>
                <w:b/>
                <w:sz w:val="22"/>
                <w:szCs w:val="22"/>
              </w:rPr>
              <w:t xml:space="preserve"> has the opportunity to become a leader in this field as no other </w:t>
            </w:r>
            <w:r w:rsidR="00C662C0" w:rsidRPr="00634576">
              <w:rPr>
                <w:b/>
                <w:sz w:val="22"/>
                <w:szCs w:val="22"/>
              </w:rPr>
              <w:t xml:space="preserve">peer </w:t>
            </w:r>
            <w:r w:rsidR="003A3A4E" w:rsidRPr="00634576">
              <w:rPr>
                <w:b/>
                <w:sz w:val="22"/>
                <w:szCs w:val="22"/>
              </w:rPr>
              <w:t xml:space="preserve">university in the region offers a bachelor’s degree in Artificial Intelligence or </w:t>
            </w:r>
            <w:r w:rsidR="00273E09" w:rsidRPr="00634576">
              <w:rPr>
                <w:b/>
                <w:sz w:val="22"/>
                <w:szCs w:val="22"/>
              </w:rPr>
              <w:t>M</w:t>
            </w:r>
            <w:r w:rsidR="003A3A4E" w:rsidRPr="00634576">
              <w:rPr>
                <w:b/>
                <w:sz w:val="22"/>
                <w:szCs w:val="22"/>
              </w:rPr>
              <w:t>achine Learning</w:t>
            </w:r>
            <w:r w:rsidR="003A3A4E" w:rsidRPr="006E2A7A">
              <w:rPr>
                <w:bCs/>
                <w:sz w:val="22"/>
                <w:szCs w:val="22"/>
              </w:rPr>
              <w:t xml:space="preserve">. </w:t>
            </w:r>
            <w:r w:rsidR="009574A4">
              <w:rPr>
                <w:bCs/>
                <w:sz w:val="22"/>
                <w:szCs w:val="22"/>
              </w:rPr>
              <w:t xml:space="preserve">Based on a </w:t>
            </w:r>
            <w:r w:rsidR="001F4DB4">
              <w:rPr>
                <w:bCs/>
                <w:sz w:val="22"/>
                <w:szCs w:val="22"/>
              </w:rPr>
              <w:t>February</w:t>
            </w:r>
            <w:r w:rsidR="009574A4">
              <w:rPr>
                <w:bCs/>
                <w:sz w:val="22"/>
                <w:szCs w:val="22"/>
              </w:rPr>
              <w:t>, 2024, NSF report, only 170 schools nationwide offer any type of AI program (graduate</w:t>
            </w:r>
            <w:r w:rsidR="00DE5A67">
              <w:rPr>
                <w:bCs/>
                <w:sz w:val="22"/>
                <w:szCs w:val="22"/>
              </w:rPr>
              <w:t xml:space="preserve"> major</w:t>
            </w:r>
            <w:r w:rsidR="009574A4">
              <w:rPr>
                <w:bCs/>
                <w:sz w:val="22"/>
                <w:szCs w:val="22"/>
              </w:rPr>
              <w:t>, undergraduate</w:t>
            </w:r>
            <w:r w:rsidR="00DE5A67">
              <w:rPr>
                <w:bCs/>
                <w:sz w:val="22"/>
                <w:szCs w:val="22"/>
              </w:rPr>
              <w:t xml:space="preserve"> major</w:t>
            </w:r>
            <w:r w:rsidR="009574A4">
              <w:rPr>
                <w:bCs/>
                <w:sz w:val="22"/>
                <w:szCs w:val="22"/>
              </w:rPr>
              <w:t xml:space="preserve">, </w:t>
            </w:r>
            <w:r w:rsidR="00DE5A67">
              <w:rPr>
                <w:bCs/>
                <w:sz w:val="22"/>
                <w:szCs w:val="22"/>
              </w:rPr>
              <w:t>minor, or certificate</w:t>
            </w:r>
            <w:r w:rsidR="00634576">
              <w:rPr>
                <w:bCs/>
                <w:sz w:val="22"/>
                <w:szCs w:val="22"/>
              </w:rPr>
              <w:t>)</w:t>
            </w:r>
            <w:r w:rsidR="00DE5A67">
              <w:rPr>
                <w:bCs/>
                <w:sz w:val="22"/>
                <w:szCs w:val="22"/>
              </w:rPr>
              <w:t xml:space="preserve">. </w:t>
            </w:r>
            <w:r w:rsidR="00014D58">
              <w:rPr>
                <w:bCs/>
                <w:sz w:val="22"/>
                <w:szCs w:val="22"/>
              </w:rPr>
              <w:t>Only 2% of non-R1 schools offer an</w:t>
            </w:r>
            <w:r w:rsidR="00103BEE">
              <w:rPr>
                <w:bCs/>
                <w:sz w:val="22"/>
                <w:szCs w:val="22"/>
              </w:rPr>
              <w:t>y AI program and just 12 universities offer an undergraduate AI major</w:t>
            </w:r>
            <w:r w:rsidR="003A3A4E" w:rsidRPr="006E2A7A">
              <w:rPr>
                <w:bCs/>
                <w:sz w:val="22"/>
                <w:szCs w:val="22"/>
              </w:rPr>
              <w:t>.</w:t>
            </w:r>
          </w:p>
          <w:p w14:paraId="24673B44" w14:textId="77777777" w:rsidR="00A33388" w:rsidRDefault="00A33388" w:rsidP="00284FEE">
            <w:pPr>
              <w:rPr>
                <w:bCs/>
                <w:sz w:val="22"/>
                <w:szCs w:val="22"/>
              </w:rPr>
            </w:pPr>
          </w:p>
          <w:p w14:paraId="298B155E" w14:textId="07FE76B6" w:rsidR="00A33388" w:rsidRPr="006E2A7A" w:rsidRDefault="00C4551F" w:rsidP="00284FEE">
            <w:pPr>
              <w:rPr>
                <w:bCs/>
                <w:sz w:val="22"/>
                <w:szCs w:val="22"/>
              </w:rPr>
            </w:pPr>
            <w:r>
              <w:rPr>
                <w:bCs/>
                <w:sz w:val="22"/>
                <w:szCs w:val="22"/>
              </w:rPr>
              <w:t xml:space="preserve">As this field is rapidly </w:t>
            </w:r>
            <w:r w:rsidR="00F11BED">
              <w:rPr>
                <w:bCs/>
                <w:sz w:val="22"/>
                <w:szCs w:val="22"/>
              </w:rPr>
              <w:t>evolving and maturing,</w:t>
            </w:r>
            <w:r>
              <w:rPr>
                <w:bCs/>
                <w:sz w:val="22"/>
                <w:szCs w:val="22"/>
              </w:rPr>
              <w:t xml:space="preserve"> there</w:t>
            </w:r>
            <w:r w:rsidR="00794B2A">
              <w:rPr>
                <w:bCs/>
                <w:sz w:val="22"/>
                <w:szCs w:val="22"/>
              </w:rPr>
              <w:t xml:space="preserve"> few standards for AI workforce roles. </w:t>
            </w:r>
            <w:r w:rsidR="00704167">
              <w:rPr>
                <w:bCs/>
                <w:sz w:val="22"/>
                <w:szCs w:val="22"/>
              </w:rPr>
              <w:t xml:space="preserve">NIST is developing </w:t>
            </w:r>
            <w:r w:rsidR="00DA44D0">
              <w:rPr>
                <w:bCs/>
                <w:sz w:val="22"/>
                <w:szCs w:val="22"/>
              </w:rPr>
              <w:t xml:space="preserve">definitions. </w:t>
            </w:r>
            <w:r w:rsidR="00CB088B">
              <w:rPr>
                <w:bCs/>
                <w:sz w:val="22"/>
                <w:szCs w:val="22"/>
              </w:rPr>
              <w:t xml:space="preserve">This major </w:t>
            </w:r>
            <w:r w:rsidR="000639BA">
              <w:rPr>
                <w:bCs/>
                <w:sz w:val="22"/>
                <w:szCs w:val="22"/>
              </w:rPr>
              <w:t xml:space="preserve">supports all five </w:t>
            </w:r>
            <w:hyperlink r:id="rId11" w:history="1">
              <w:r w:rsidR="000639BA" w:rsidRPr="00C465C8">
                <w:rPr>
                  <w:rStyle w:val="Hyperlink"/>
                  <w:bCs/>
                  <w:sz w:val="22"/>
                  <w:szCs w:val="22"/>
                </w:rPr>
                <w:t>DCWF</w:t>
              </w:r>
            </w:hyperlink>
            <w:r w:rsidR="000639BA">
              <w:rPr>
                <w:bCs/>
                <w:sz w:val="22"/>
                <w:szCs w:val="22"/>
              </w:rPr>
              <w:t xml:space="preserve"> (</w:t>
            </w:r>
            <w:r w:rsidR="00805A5D">
              <w:rPr>
                <w:bCs/>
                <w:sz w:val="22"/>
                <w:szCs w:val="22"/>
              </w:rPr>
              <w:t>Department of Defense Cyber Workforce) AI wor</w:t>
            </w:r>
            <w:r w:rsidR="00F05F21">
              <w:rPr>
                <w:bCs/>
                <w:sz w:val="22"/>
                <w:szCs w:val="22"/>
              </w:rPr>
              <w:t>k roles.</w:t>
            </w:r>
            <w:r w:rsidR="00794B2A">
              <w:rPr>
                <w:bCs/>
                <w:sz w:val="22"/>
                <w:szCs w:val="22"/>
              </w:rPr>
              <w:t xml:space="preserve"> </w:t>
            </w:r>
            <w:r w:rsidR="00A85154">
              <w:rPr>
                <w:bCs/>
                <w:sz w:val="22"/>
                <w:szCs w:val="22"/>
              </w:rPr>
              <w:t>Academically, this major a</w:t>
            </w:r>
            <w:r w:rsidR="0092491E">
              <w:rPr>
                <w:bCs/>
                <w:sz w:val="22"/>
                <w:szCs w:val="22"/>
              </w:rPr>
              <w:t>ddresses all Knowledge Units in</w:t>
            </w:r>
            <w:r w:rsidR="00A85154">
              <w:rPr>
                <w:bCs/>
                <w:sz w:val="22"/>
                <w:szCs w:val="22"/>
              </w:rPr>
              <w:t xml:space="preserve"> the current </w:t>
            </w:r>
            <w:r w:rsidR="00340613">
              <w:rPr>
                <w:bCs/>
                <w:sz w:val="22"/>
                <w:szCs w:val="22"/>
              </w:rPr>
              <w:t xml:space="preserve">draft of the </w:t>
            </w:r>
            <w:hyperlink r:id="rId12" w:history="1">
              <w:r w:rsidR="00340613" w:rsidRPr="000B6C34">
                <w:rPr>
                  <w:rStyle w:val="Hyperlink"/>
                  <w:bCs/>
                  <w:sz w:val="22"/>
                  <w:szCs w:val="22"/>
                </w:rPr>
                <w:t>ACM AI Know</w:t>
              </w:r>
              <w:r w:rsidR="0092491E" w:rsidRPr="000B6C34">
                <w:rPr>
                  <w:rStyle w:val="Hyperlink"/>
                  <w:bCs/>
                  <w:sz w:val="22"/>
                  <w:szCs w:val="22"/>
                </w:rPr>
                <w:t>ledge Area</w:t>
              </w:r>
            </w:hyperlink>
            <w:r w:rsidR="0092491E">
              <w:rPr>
                <w:bCs/>
                <w:sz w:val="22"/>
                <w:szCs w:val="22"/>
              </w:rPr>
              <w:t xml:space="preserve">. </w:t>
            </w:r>
            <w:r w:rsidR="009E0560">
              <w:rPr>
                <w:bCs/>
                <w:sz w:val="22"/>
                <w:szCs w:val="22"/>
              </w:rPr>
              <w:t xml:space="preserve">This </w:t>
            </w:r>
            <w:r w:rsidR="00146222">
              <w:rPr>
                <w:bCs/>
                <w:sz w:val="22"/>
                <w:szCs w:val="22"/>
              </w:rPr>
              <w:t>March 18 and 19, Drs. Mello-Stark and Henry participated in an NSF funded works</w:t>
            </w:r>
            <w:r w:rsidR="00E25C14">
              <w:rPr>
                <w:bCs/>
                <w:sz w:val="22"/>
                <w:szCs w:val="22"/>
              </w:rPr>
              <w:t>hop to develop standards for the NSA CAE-AI (Center of Academic Excellence in AI) designation program.</w:t>
            </w:r>
          </w:p>
          <w:p w14:paraId="7BD3F863" w14:textId="77777777" w:rsidR="00C662C0" w:rsidRDefault="00C662C0" w:rsidP="00273E09">
            <w:pPr>
              <w:spacing w:line="252" w:lineRule="auto"/>
              <w:rPr>
                <w:b/>
                <w:bCs/>
                <w:i/>
                <w:iCs/>
                <w:sz w:val="22"/>
                <w:szCs w:val="22"/>
              </w:rPr>
            </w:pPr>
          </w:p>
          <w:p w14:paraId="246DA242" w14:textId="3386CBCE" w:rsidR="00C662C0" w:rsidRPr="00C662C0" w:rsidRDefault="00C662C0" w:rsidP="00C662C0">
            <w:pPr>
              <w:spacing w:line="252" w:lineRule="auto"/>
              <w:rPr>
                <w:sz w:val="22"/>
                <w:szCs w:val="22"/>
              </w:rPr>
            </w:pPr>
            <w:r w:rsidRPr="00C662C0">
              <w:rPr>
                <w:sz w:val="22"/>
                <w:szCs w:val="22"/>
              </w:rPr>
              <w:t xml:space="preserve">The Rhode Island College </w:t>
            </w:r>
            <w:r>
              <w:rPr>
                <w:sz w:val="22"/>
                <w:szCs w:val="22"/>
              </w:rPr>
              <w:t>Artificial Intelligence</w:t>
            </w:r>
            <w:r w:rsidRPr="00C662C0">
              <w:rPr>
                <w:sz w:val="22"/>
                <w:szCs w:val="22"/>
              </w:rPr>
              <w:t xml:space="preserve"> major will stand apart by preparing students to </w:t>
            </w:r>
            <w:r>
              <w:rPr>
                <w:sz w:val="22"/>
                <w:szCs w:val="22"/>
              </w:rPr>
              <w:t>design</w:t>
            </w:r>
            <w:r w:rsidRPr="00C662C0">
              <w:rPr>
                <w:sz w:val="22"/>
                <w:szCs w:val="22"/>
              </w:rPr>
              <w:t xml:space="preserve">, implement, and </w:t>
            </w:r>
            <w:r w:rsidR="00CC26D5">
              <w:rPr>
                <w:sz w:val="22"/>
                <w:szCs w:val="22"/>
              </w:rPr>
              <w:t>evaluate</w:t>
            </w:r>
            <w:r>
              <w:rPr>
                <w:sz w:val="22"/>
                <w:szCs w:val="22"/>
              </w:rPr>
              <w:t xml:space="preserve"> machine learning models</w:t>
            </w:r>
            <w:r w:rsidRPr="00C662C0">
              <w:rPr>
                <w:sz w:val="22"/>
                <w:szCs w:val="22"/>
              </w:rPr>
              <w:t xml:space="preserve"> while also providing the business and technical skills</w:t>
            </w:r>
            <w:r w:rsidR="00CC26D5" w:rsidRPr="00C662C0">
              <w:rPr>
                <w:sz w:val="22"/>
                <w:szCs w:val="22"/>
              </w:rPr>
              <w:t xml:space="preserve"> needed</w:t>
            </w:r>
            <w:r w:rsidR="00CC26D5">
              <w:rPr>
                <w:sz w:val="22"/>
                <w:szCs w:val="22"/>
              </w:rPr>
              <w:t xml:space="preserve"> to integrate AI models into workflows</w:t>
            </w:r>
            <w:r w:rsidRPr="00C662C0">
              <w:rPr>
                <w:sz w:val="22"/>
                <w:szCs w:val="22"/>
              </w:rPr>
              <w:t xml:space="preserve">. Given that Rhode Island College educates most of the college graduates who live and work in the state, and our graduates benefit from a well-rounded </w:t>
            </w:r>
            <w:r w:rsidRPr="00C662C0">
              <w:rPr>
                <w:sz w:val="22"/>
                <w:szCs w:val="22"/>
              </w:rPr>
              <w:lastRenderedPageBreak/>
              <w:t xml:space="preserve">education, Rhode Island College is uniquely qualified to create and offer this new business-focused degree to serve the </w:t>
            </w:r>
            <w:r>
              <w:rPr>
                <w:sz w:val="22"/>
                <w:szCs w:val="22"/>
              </w:rPr>
              <w:t xml:space="preserve">current and future </w:t>
            </w:r>
            <w:r w:rsidRPr="00C662C0">
              <w:rPr>
                <w:sz w:val="22"/>
                <w:szCs w:val="22"/>
              </w:rPr>
              <w:t xml:space="preserve">needs of RI businesses.  </w:t>
            </w:r>
          </w:p>
          <w:p w14:paraId="238FDA98" w14:textId="77777777" w:rsidR="00E232FA" w:rsidRDefault="00E232FA" w:rsidP="00E232FA">
            <w:pPr>
              <w:spacing w:line="252" w:lineRule="auto"/>
              <w:rPr>
                <w:bCs/>
                <w:sz w:val="22"/>
                <w:szCs w:val="22"/>
              </w:rPr>
            </w:pPr>
          </w:p>
          <w:p w14:paraId="0137E058" w14:textId="206CFFD4" w:rsidR="00C62A24" w:rsidRDefault="00C62A24" w:rsidP="00E232FA">
            <w:pPr>
              <w:spacing w:line="252" w:lineRule="auto"/>
              <w:rPr>
                <w:bCs/>
                <w:sz w:val="22"/>
                <w:szCs w:val="22"/>
              </w:rPr>
            </w:pPr>
            <w:r w:rsidRPr="00C62A24">
              <w:rPr>
                <w:bCs/>
                <w:sz w:val="22"/>
                <w:szCs w:val="22"/>
              </w:rPr>
              <w:t xml:space="preserve">A computer science </w:t>
            </w:r>
            <w:r>
              <w:rPr>
                <w:bCs/>
                <w:sz w:val="22"/>
                <w:szCs w:val="22"/>
              </w:rPr>
              <w:t xml:space="preserve">and an artificial intelligence </w:t>
            </w:r>
            <w:r w:rsidRPr="00C62A24">
              <w:rPr>
                <w:bCs/>
                <w:sz w:val="22"/>
                <w:szCs w:val="22"/>
              </w:rPr>
              <w:t xml:space="preserve">degree </w:t>
            </w:r>
            <w:r>
              <w:rPr>
                <w:bCs/>
                <w:sz w:val="22"/>
                <w:szCs w:val="22"/>
              </w:rPr>
              <w:t>share</w:t>
            </w:r>
            <w:r w:rsidRPr="00C62A24">
              <w:rPr>
                <w:bCs/>
                <w:sz w:val="22"/>
                <w:szCs w:val="22"/>
              </w:rPr>
              <w:t xml:space="preserve"> a solid foundation in the fundamental concepts and principles of computing, including programming languages, data structures, </w:t>
            </w:r>
            <w:r>
              <w:rPr>
                <w:bCs/>
                <w:sz w:val="22"/>
                <w:szCs w:val="22"/>
              </w:rPr>
              <w:t xml:space="preserve">and </w:t>
            </w:r>
            <w:r w:rsidRPr="00C62A24">
              <w:rPr>
                <w:bCs/>
                <w:sz w:val="22"/>
                <w:szCs w:val="22"/>
              </w:rPr>
              <w:t xml:space="preserve">algorithms. </w:t>
            </w:r>
            <w:r>
              <w:rPr>
                <w:bCs/>
                <w:sz w:val="22"/>
                <w:szCs w:val="22"/>
              </w:rPr>
              <w:t>While this</w:t>
            </w:r>
            <w:r w:rsidRPr="00C62A24">
              <w:rPr>
                <w:bCs/>
                <w:sz w:val="22"/>
                <w:szCs w:val="22"/>
              </w:rPr>
              <w:t xml:space="preserve"> foundation is essential for understanding the theoretical underpinnings of AI</w:t>
            </w:r>
            <w:r>
              <w:rPr>
                <w:bCs/>
                <w:sz w:val="22"/>
                <w:szCs w:val="22"/>
              </w:rPr>
              <w:t>;</w:t>
            </w:r>
            <w:r w:rsidRPr="00C62A24">
              <w:rPr>
                <w:bCs/>
                <w:sz w:val="22"/>
                <w:szCs w:val="22"/>
              </w:rPr>
              <w:t xml:space="preserve"> </w:t>
            </w:r>
            <w:r>
              <w:rPr>
                <w:bCs/>
                <w:sz w:val="22"/>
                <w:szCs w:val="22"/>
              </w:rPr>
              <w:t>it is not enough to prepare students</w:t>
            </w:r>
            <w:r w:rsidRPr="00C62A24">
              <w:rPr>
                <w:bCs/>
                <w:sz w:val="22"/>
                <w:szCs w:val="22"/>
              </w:rPr>
              <w:t xml:space="preserve"> to design, implement, and apply AI algorithms.</w:t>
            </w:r>
            <w:r>
              <w:rPr>
                <w:bCs/>
                <w:sz w:val="22"/>
                <w:szCs w:val="22"/>
              </w:rPr>
              <w:t xml:space="preserve"> Artificial intelligence models are complex structures that vary depending on purpose</w:t>
            </w:r>
            <w:r w:rsidR="004D30B7">
              <w:rPr>
                <w:bCs/>
                <w:sz w:val="22"/>
                <w:szCs w:val="22"/>
              </w:rPr>
              <w:t>, such as computer vision, natural language processing, financial forecasting, autonomous vehicles and robotics</w:t>
            </w:r>
            <w:r>
              <w:rPr>
                <w:bCs/>
                <w:sz w:val="22"/>
                <w:szCs w:val="22"/>
              </w:rPr>
              <w:t xml:space="preserve">. To prepare students to effectively contribute to the workforce, </w:t>
            </w:r>
            <w:r w:rsidR="004D30B7">
              <w:rPr>
                <w:bCs/>
                <w:sz w:val="22"/>
                <w:szCs w:val="22"/>
              </w:rPr>
              <w:t>a</w:t>
            </w:r>
            <w:r w:rsidR="00CC26D5">
              <w:rPr>
                <w:bCs/>
                <w:sz w:val="22"/>
                <w:szCs w:val="22"/>
              </w:rPr>
              <w:t>n effective AI</w:t>
            </w:r>
            <w:r w:rsidR="004D30B7">
              <w:rPr>
                <w:bCs/>
                <w:sz w:val="22"/>
                <w:szCs w:val="22"/>
              </w:rPr>
              <w:t xml:space="preserve"> program needs to address model structures and when and how to apply them.</w:t>
            </w:r>
          </w:p>
          <w:p w14:paraId="20DDB96F" w14:textId="77777777" w:rsidR="00C62A24" w:rsidRDefault="00C62A24" w:rsidP="00E232FA">
            <w:pPr>
              <w:spacing w:line="252" w:lineRule="auto"/>
              <w:rPr>
                <w:bCs/>
                <w:sz w:val="22"/>
                <w:szCs w:val="22"/>
              </w:rPr>
            </w:pPr>
          </w:p>
          <w:p w14:paraId="0344C68F" w14:textId="0469E566" w:rsidR="00E232FA" w:rsidRDefault="00A36E84" w:rsidP="004C7E60">
            <w:pPr>
              <w:spacing w:line="252" w:lineRule="auto"/>
              <w:rPr>
                <w:bCs/>
                <w:sz w:val="22"/>
                <w:szCs w:val="22"/>
              </w:rPr>
            </w:pPr>
            <w:r>
              <w:rPr>
                <w:bCs/>
                <w:sz w:val="22"/>
                <w:szCs w:val="22"/>
              </w:rPr>
              <w:t>While d</w:t>
            </w:r>
            <w:r w:rsidR="004D30B7">
              <w:rPr>
                <w:bCs/>
                <w:sz w:val="22"/>
                <w:szCs w:val="22"/>
              </w:rPr>
              <w:t xml:space="preserve">ata </w:t>
            </w:r>
            <w:r>
              <w:rPr>
                <w:bCs/>
                <w:sz w:val="22"/>
                <w:szCs w:val="22"/>
              </w:rPr>
              <w:t>a</w:t>
            </w:r>
            <w:r w:rsidR="004D30B7">
              <w:rPr>
                <w:bCs/>
                <w:sz w:val="22"/>
                <w:szCs w:val="22"/>
              </w:rPr>
              <w:t xml:space="preserve">nalytics and </w:t>
            </w:r>
            <w:r>
              <w:rPr>
                <w:bCs/>
                <w:sz w:val="22"/>
                <w:szCs w:val="22"/>
              </w:rPr>
              <w:t>d</w:t>
            </w:r>
            <w:r w:rsidR="004D30B7">
              <w:rPr>
                <w:bCs/>
                <w:sz w:val="22"/>
                <w:szCs w:val="22"/>
              </w:rPr>
              <w:t xml:space="preserve">ata </w:t>
            </w:r>
            <w:r>
              <w:rPr>
                <w:bCs/>
                <w:sz w:val="22"/>
                <w:szCs w:val="22"/>
              </w:rPr>
              <w:t>s</w:t>
            </w:r>
            <w:r w:rsidR="004D30B7">
              <w:rPr>
                <w:bCs/>
                <w:sz w:val="22"/>
                <w:szCs w:val="22"/>
              </w:rPr>
              <w:t xml:space="preserve">cience </w:t>
            </w:r>
            <w:r>
              <w:rPr>
                <w:bCs/>
                <w:sz w:val="22"/>
                <w:szCs w:val="22"/>
              </w:rPr>
              <w:t xml:space="preserve">provide students with the skills needed to </w:t>
            </w:r>
            <w:r w:rsidRPr="00A36E84">
              <w:rPr>
                <w:bCs/>
                <w:sz w:val="22"/>
                <w:szCs w:val="22"/>
              </w:rPr>
              <w:t>collect, manipulate, analyze</w:t>
            </w:r>
            <w:r w:rsidR="00CC26D5">
              <w:rPr>
                <w:bCs/>
                <w:sz w:val="22"/>
                <w:szCs w:val="22"/>
              </w:rPr>
              <w:t>,</w:t>
            </w:r>
            <w:r w:rsidRPr="00A36E84">
              <w:rPr>
                <w:bCs/>
                <w:sz w:val="22"/>
                <w:szCs w:val="22"/>
              </w:rPr>
              <w:t xml:space="preserve"> and visualize data for decision-making</w:t>
            </w:r>
            <w:r>
              <w:rPr>
                <w:bCs/>
                <w:sz w:val="22"/>
                <w:szCs w:val="22"/>
              </w:rPr>
              <w:t>, this is a small part of the process for building</w:t>
            </w:r>
            <w:r w:rsidR="004C7E60">
              <w:rPr>
                <w:bCs/>
                <w:sz w:val="22"/>
                <w:szCs w:val="22"/>
              </w:rPr>
              <w:t xml:space="preserve">, </w:t>
            </w:r>
            <w:r>
              <w:rPr>
                <w:bCs/>
                <w:sz w:val="22"/>
                <w:szCs w:val="22"/>
              </w:rPr>
              <w:t>training</w:t>
            </w:r>
            <w:r w:rsidR="004C7E60">
              <w:rPr>
                <w:bCs/>
                <w:sz w:val="22"/>
                <w:szCs w:val="22"/>
              </w:rPr>
              <w:t>, testing,</w:t>
            </w:r>
            <w:r>
              <w:rPr>
                <w:bCs/>
                <w:sz w:val="22"/>
                <w:szCs w:val="22"/>
              </w:rPr>
              <w:t xml:space="preserve"> </w:t>
            </w:r>
            <w:r w:rsidR="004C7E60">
              <w:rPr>
                <w:bCs/>
                <w:sz w:val="22"/>
                <w:szCs w:val="22"/>
              </w:rPr>
              <w:t xml:space="preserve">and validating </w:t>
            </w:r>
            <w:r>
              <w:rPr>
                <w:bCs/>
                <w:sz w:val="22"/>
                <w:szCs w:val="22"/>
              </w:rPr>
              <w:t>an AI model. Each type of AI model has specific needs for feature engineering</w:t>
            </w:r>
            <w:r w:rsidR="00CC26D5">
              <w:rPr>
                <w:bCs/>
                <w:sz w:val="22"/>
                <w:szCs w:val="22"/>
              </w:rPr>
              <w:t xml:space="preserve">, </w:t>
            </w:r>
            <w:r>
              <w:rPr>
                <w:bCs/>
                <w:sz w:val="22"/>
                <w:szCs w:val="22"/>
              </w:rPr>
              <w:t>removing bias</w:t>
            </w:r>
            <w:r w:rsidR="00CC26D5">
              <w:rPr>
                <w:bCs/>
                <w:sz w:val="22"/>
                <w:szCs w:val="22"/>
              </w:rPr>
              <w:t>,</w:t>
            </w:r>
            <w:r>
              <w:rPr>
                <w:bCs/>
                <w:sz w:val="22"/>
                <w:szCs w:val="22"/>
              </w:rPr>
              <w:t xml:space="preserve"> and providing fairness in the model. </w:t>
            </w:r>
            <w:r w:rsidRPr="00A36E84">
              <w:rPr>
                <w:bCs/>
                <w:sz w:val="22"/>
                <w:szCs w:val="22"/>
              </w:rPr>
              <w:t> </w:t>
            </w:r>
            <w:r>
              <w:rPr>
                <w:bCs/>
                <w:sz w:val="22"/>
                <w:szCs w:val="22"/>
              </w:rPr>
              <w:t xml:space="preserve">Once the data has been prepared and the machine learning model designed, the training process requires many </w:t>
            </w:r>
            <w:r w:rsidR="00B659FA">
              <w:rPr>
                <w:bCs/>
                <w:sz w:val="22"/>
                <w:szCs w:val="22"/>
              </w:rPr>
              <w:t xml:space="preserve">tuning </w:t>
            </w:r>
            <w:r>
              <w:rPr>
                <w:bCs/>
                <w:sz w:val="22"/>
                <w:szCs w:val="22"/>
              </w:rPr>
              <w:t xml:space="preserve">decisions to ensure the best model </w:t>
            </w:r>
            <w:r w:rsidR="00CC26D5">
              <w:rPr>
                <w:bCs/>
                <w:sz w:val="22"/>
                <w:szCs w:val="22"/>
              </w:rPr>
              <w:t>is created based on</w:t>
            </w:r>
            <w:r>
              <w:rPr>
                <w:bCs/>
                <w:sz w:val="22"/>
                <w:szCs w:val="22"/>
              </w:rPr>
              <w:t xml:space="preserve"> the data and business purpose. </w:t>
            </w:r>
          </w:p>
          <w:p w14:paraId="1B1D5D2D" w14:textId="77777777" w:rsidR="0047373B" w:rsidRDefault="0047373B" w:rsidP="004C7E60">
            <w:pPr>
              <w:spacing w:line="252" w:lineRule="auto"/>
              <w:rPr>
                <w:bCs/>
                <w:sz w:val="22"/>
                <w:szCs w:val="22"/>
              </w:rPr>
            </w:pPr>
          </w:p>
          <w:p w14:paraId="0DD633AB" w14:textId="77777777" w:rsidR="0047373B" w:rsidRDefault="0047373B" w:rsidP="004C7E60">
            <w:pPr>
              <w:spacing w:line="252" w:lineRule="auto"/>
              <w:rPr>
                <w:bCs/>
                <w:sz w:val="22"/>
                <w:szCs w:val="22"/>
              </w:rPr>
            </w:pPr>
            <w:r>
              <w:rPr>
                <w:bCs/>
                <w:sz w:val="22"/>
                <w:szCs w:val="22"/>
              </w:rPr>
              <w:t>This program has been designed with these goals in mind:</w:t>
            </w:r>
          </w:p>
          <w:p w14:paraId="48B0CB85" w14:textId="1EF612D3" w:rsidR="0047373B" w:rsidRDefault="0047373B" w:rsidP="0047373B">
            <w:pPr>
              <w:pStyle w:val="ListParagraph"/>
              <w:numPr>
                <w:ilvl w:val="0"/>
                <w:numId w:val="24"/>
              </w:numPr>
              <w:spacing w:line="252" w:lineRule="auto"/>
              <w:rPr>
                <w:bCs/>
                <w:sz w:val="22"/>
                <w:szCs w:val="22"/>
              </w:rPr>
            </w:pPr>
            <w:r w:rsidRPr="0047373B">
              <w:rPr>
                <w:bCs/>
                <w:sz w:val="22"/>
                <w:szCs w:val="22"/>
              </w:rPr>
              <w:t xml:space="preserve">Meeting AI workforce needs – determined from </w:t>
            </w:r>
            <w:r w:rsidR="008441C6">
              <w:rPr>
                <w:bCs/>
                <w:sz w:val="22"/>
                <w:szCs w:val="22"/>
              </w:rPr>
              <w:t xml:space="preserve">references listed above, </w:t>
            </w:r>
            <w:r w:rsidRPr="0047373B">
              <w:rPr>
                <w:bCs/>
                <w:sz w:val="22"/>
                <w:szCs w:val="22"/>
              </w:rPr>
              <w:t>meetings with industry and the NSA AI team.</w:t>
            </w:r>
          </w:p>
          <w:p w14:paraId="6425D5E4" w14:textId="07C3ADE8" w:rsidR="0047373B" w:rsidRPr="0047373B" w:rsidRDefault="0047373B" w:rsidP="0047373B">
            <w:pPr>
              <w:pStyle w:val="ListParagraph"/>
              <w:numPr>
                <w:ilvl w:val="0"/>
                <w:numId w:val="24"/>
              </w:numPr>
              <w:spacing w:line="252" w:lineRule="auto"/>
              <w:rPr>
                <w:bCs/>
                <w:sz w:val="22"/>
                <w:szCs w:val="22"/>
              </w:rPr>
            </w:pPr>
            <w:r>
              <w:rPr>
                <w:bCs/>
                <w:sz w:val="22"/>
                <w:szCs w:val="22"/>
              </w:rPr>
              <w:t>Providing a 100-level Pathways course that can also be taken by high school students. (CSCI 141)</w:t>
            </w:r>
          </w:p>
          <w:p w14:paraId="1A8B7E8C" w14:textId="181B5C72" w:rsidR="0047373B" w:rsidRDefault="0047373B" w:rsidP="0047373B">
            <w:pPr>
              <w:pStyle w:val="ListParagraph"/>
              <w:numPr>
                <w:ilvl w:val="0"/>
                <w:numId w:val="24"/>
              </w:numPr>
              <w:spacing w:line="252" w:lineRule="auto"/>
              <w:rPr>
                <w:bCs/>
                <w:sz w:val="22"/>
                <w:szCs w:val="22"/>
              </w:rPr>
            </w:pPr>
            <w:r w:rsidRPr="0047373B">
              <w:rPr>
                <w:bCs/>
                <w:sz w:val="22"/>
                <w:szCs w:val="22"/>
              </w:rPr>
              <w:t>Hope Scholarship friendly</w:t>
            </w:r>
            <w:r>
              <w:rPr>
                <w:bCs/>
                <w:sz w:val="22"/>
                <w:szCs w:val="22"/>
              </w:rPr>
              <w:t xml:space="preserve"> –moderate number of credits for </w:t>
            </w:r>
            <w:r w:rsidR="009D07DB">
              <w:rPr>
                <w:bCs/>
                <w:sz w:val="22"/>
                <w:szCs w:val="22"/>
              </w:rPr>
              <w:t xml:space="preserve">a B.S. </w:t>
            </w:r>
            <w:r>
              <w:rPr>
                <w:bCs/>
                <w:sz w:val="22"/>
                <w:szCs w:val="22"/>
              </w:rPr>
              <w:t>degree (</w:t>
            </w:r>
            <w:r w:rsidR="00753995">
              <w:rPr>
                <w:bCs/>
                <w:sz w:val="22"/>
                <w:szCs w:val="22"/>
              </w:rPr>
              <w:t>52</w:t>
            </w:r>
            <w:r>
              <w:rPr>
                <w:bCs/>
                <w:sz w:val="22"/>
                <w:szCs w:val="22"/>
              </w:rPr>
              <w:t xml:space="preserve">) and a total of </w:t>
            </w:r>
            <w:r w:rsidR="00CC26D5">
              <w:rPr>
                <w:bCs/>
                <w:sz w:val="22"/>
                <w:szCs w:val="22"/>
              </w:rPr>
              <w:t>4</w:t>
            </w:r>
            <w:r>
              <w:rPr>
                <w:bCs/>
                <w:sz w:val="22"/>
                <w:szCs w:val="22"/>
              </w:rPr>
              <w:t xml:space="preserve"> electives</w:t>
            </w:r>
          </w:p>
          <w:p w14:paraId="1F5D91BA" w14:textId="2547C97D" w:rsidR="0047373B" w:rsidRPr="0047373B" w:rsidRDefault="00CC26D5" w:rsidP="0047373B">
            <w:pPr>
              <w:pStyle w:val="ListParagraph"/>
              <w:numPr>
                <w:ilvl w:val="0"/>
                <w:numId w:val="24"/>
              </w:numPr>
              <w:spacing w:line="252" w:lineRule="auto"/>
              <w:rPr>
                <w:bCs/>
                <w:sz w:val="22"/>
                <w:szCs w:val="22"/>
              </w:rPr>
            </w:pPr>
            <w:r>
              <w:rPr>
                <w:bCs/>
                <w:sz w:val="22"/>
                <w:szCs w:val="22"/>
              </w:rPr>
              <w:t>A</w:t>
            </w:r>
            <w:r w:rsidR="0047373B">
              <w:rPr>
                <w:bCs/>
                <w:sz w:val="22"/>
                <w:szCs w:val="22"/>
              </w:rPr>
              <w:t xml:space="preserve"> Writing in the Discipline course</w:t>
            </w:r>
          </w:p>
          <w:p w14:paraId="0E80BC37" w14:textId="6C7EAB3D" w:rsidR="0047373B" w:rsidRPr="0047373B" w:rsidRDefault="0047373B" w:rsidP="0047373B">
            <w:pPr>
              <w:pStyle w:val="ListParagraph"/>
              <w:numPr>
                <w:ilvl w:val="0"/>
                <w:numId w:val="24"/>
              </w:numPr>
              <w:spacing w:line="252" w:lineRule="auto"/>
              <w:rPr>
                <w:bCs/>
                <w:sz w:val="22"/>
                <w:szCs w:val="22"/>
              </w:rPr>
            </w:pPr>
            <w:r w:rsidRPr="0047373B">
              <w:rPr>
                <w:bCs/>
                <w:sz w:val="22"/>
                <w:szCs w:val="22"/>
              </w:rPr>
              <w:t>Facilitate Data Science</w:t>
            </w:r>
            <w:r w:rsidR="0035043D">
              <w:rPr>
                <w:bCs/>
                <w:sz w:val="22"/>
                <w:szCs w:val="22"/>
              </w:rPr>
              <w:t>, Math</w:t>
            </w:r>
            <w:r w:rsidRPr="0047373B">
              <w:rPr>
                <w:bCs/>
                <w:sz w:val="22"/>
                <w:szCs w:val="22"/>
              </w:rPr>
              <w:t xml:space="preserve"> or Computer Science Minors for AI Majors</w:t>
            </w:r>
          </w:p>
          <w:p w14:paraId="748277DB" w14:textId="57596B03" w:rsidR="0047373B" w:rsidRPr="0047373B" w:rsidRDefault="0047373B" w:rsidP="0047373B">
            <w:pPr>
              <w:pStyle w:val="ListParagraph"/>
              <w:numPr>
                <w:ilvl w:val="0"/>
                <w:numId w:val="24"/>
              </w:numPr>
              <w:spacing w:line="252" w:lineRule="auto"/>
              <w:rPr>
                <w:bCs/>
                <w:sz w:val="22"/>
                <w:szCs w:val="22"/>
              </w:rPr>
            </w:pPr>
            <w:r w:rsidRPr="0047373B">
              <w:rPr>
                <w:bCs/>
                <w:sz w:val="22"/>
                <w:szCs w:val="22"/>
              </w:rPr>
              <w:t>Facilitate AI Minor for Data Science</w:t>
            </w:r>
            <w:r w:rsidR="0035043D">
              <w:rPr>
                <w:bCs/>
                <w:sz w:val="22"/>
                <w:szCs w:val="22"/>
              </w:rPr>
              <w:t>, Math</w:t>
            </w:r>
            <w:r w:rsidRPr="0047373B">
              <w:rPr>
                <w:bCs/>
                <w:sz w:val="22"/>
                <w:szCs w:val="22"/>
              </w:rPr>
              <w:t xml:space="preserve"> or Computer Science Majors</w:t>
            </w:r>
          </w:p>
          <w:p w14:paraId="0D844AAF" w14:textId="1E88F464" w:rsidR="0047373B" w:rsidRPr="0047373B" w:rsidRDefault="0047373B" w:rsidP="0047373B">
            <w:pPr>
              <w:pStyle w:val="ListParagraph"/>
              <w:numPr>
                <w:ilvl w:val="0"/>
                <w:numId w:val="24"/>
              </w:numPr>
              <w:spacing w:line="252" w:lineRule="auto"/>
              <w:rPr>
                <w:bCs/>
                <w:sz w:val="22"/>
                <w:szCs w:val="22"/>
              </w:rPr>
            </w:pPr>
            <w:r w:rsidRPr="0047373B">
              <w:rPr>
                <w:bCs/>
                <w:sz w:val="22"/>
                <w:szCs w:val="22"/>
              </w:rPr>
              <w:t xml:space="preserve">Possible double-majors in AI and either </w:t>
            </w:r>
            <w:r w:rsidR="009D07DB">
              <w:rPr>
                <w:bCs/>
                <w:sz w:val="22"/>
                <w:szCs w:val="22"/>
              </w:rPr>
              <w:t>Computer Science</w:t>
            </w:r>
            <w:r w:rsidRPr="0047373B">
              <w:rPr>
                <w:bCs/>
                <w:sz w:val="22"/>
                <w:szCs w:val="22"/>
              </w:rPr>
              <w:t xml:space="preserve"> or </w:t>
            </w:r>
            <w:r>
              <w:rPr>
                <w:bCs/>
                <w:sz w:val="22"/>
                <w:szCs w:val="22"/>
              </w:rPr>
              <w:t>Data Science</w:t>
            </w:r>
          </w:p>
          <w:p w14:paraId="4A03C28B" w14:textId="677E1E5E" w:rsidR="0047373B" w:rsidRDefault="0047373B" w:rsidP="0047373B">
            <w:pPr>
              <w:pStyle w:val="ListParagraph"/>
              <w:numPr>
                <w:ilvl w:val="0"/>
                <w:numId w:val="24"/>
              </w:numPr>
              <w:spacing w:line="252" w:lineRule="auto"/>
              <w:rPr>
                <w:bCs/>
                <w:sz w:val="22"/>
                <w:szCs w:val="22"/>
              </w:rPr>
            </w:pPr>
            <w:r>
              <w:rPr>
                <w:bCs/>
                <w:sz w:val="22"/>
                <w:szCs w:val="22"/>
              </w:rPr>
              <w:t>Provide</w:t>
            </w:r>
            <w:r w:rsidRPr="0047373B">
              <w:rPr>
                <w:bCs/>
                <w:sz w:val="22"/>
                <w:szCs w:val="22"/>
              </w:rPr>
              <w:t xml:space="preserve"> courses that can be </w:t>
            </w:r>
            <w:r>
              <w:rPr>
                <w:bCs/>
                <w:sz w:val="22"/>
                <w:szCs w:val="22"/>
              </w:rPr>
              <w:t xml:space="preserve">general </w:t>
            </w:r>
            <w:r w:rsidRPr="0047373B">
              <w:rPr>
                <w:bCs/>
                <w:sz w:val="22"/>
                <w:szCs w:val="22"/>
              </w:rPr>
              <w:t xml:space="preserve">electives for other programs </w:t>
            </w:r>
            <w:r>
              <w:rPr>
                <w:bCs/>
                <w:sz w:val="22"/>
                <w:szCs w:val="22"/>
              </w:rPr>
              <w:br/>
            </w:r>
            <w:r w:rsidRPr="0047373B">
              <w:rPr>
                <w:bCs/>
                <w:sz w:val="22"/>
                <w:szCs w:val="22"/>
              </w:rPr>
              <w:t xml:space="preserve">(CSCI 141 &amp; CSCI 342W) </w:t>
            </w:r>
            <w:r w:rsidR="005D1430">
              <w:rPr>
                <w:bCs/>
                <w:sz w:val="22"/>
                <w:szCs w:val="22"/>
              </w:rPr>
              <w:br/>
            </w:r>
            <w:r w:rsidR="005D1430">
              <w:rPr>
                <w:bCs/>
                <w:sz w:val="22"/>
                <w:szCs w:val="22"/>
              </w:rPr>
              <w:br/>
            </w:r>
          </w:p>
          <w:p w14:paraId="25091CB8" w14:textId="5EB49DCE" w:rsidR="007701AC" w:rsidRPr="007701AC" w:rsidRDefault="00F17A26" w:rsidP="007701AC">
            <w:pPr>
              <w:spacing w:line="252" w:lineRule="auto"/>
              <w:rPr>
                <w:bCs/>
                <w:sz w:val="22"/>
                <w:szCs w:val="22"/>
              </w:rPr>
            </w:pPr>
            <w:r>
              <w:rPr>
                <w:bCs/>
                <w:noProof/>
                <w:sz w:val="22"/>
                <w:szCs w:val="22"/>
              </w:rPr>
              <w:lastRenderedPageBreak/>
              <w:drawing>
                <wp:inline distT="0" distB="0" distL="0" distR="0" wp14:anchorId="5216E172" wp14:editId="3585C232">
                  <wp:extent cx="5886035" cy="3571407"/>
                  <wp:effectExtent l="0" t="0" r="0" b="0"/>
                  <wp:docPr id="1519181162" name="Picture 2" descr="A diagram of a college bachelors of sci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181162" name="Picture 2" descr="A diagram of a college bachelors of science&#10;&#10;Description automatically generated"/>
                          <pic:cNvPicPr/>
                        </pic:nvPicPr>
                        <pic:blipFill>
                          <a:blip r:embed="rId13"/>
                          <a:stretch>
                            <a:fillRect/>
                          </a:stretch>
                        </pic:blipFill>
                        <pic:spPr>
                          <a:xfrm>
                            <a:off x="0" y="0"/>
                            <a:ext cx="5928474" cy="3597157"/>
                          </a:xfrm>
                          <a:prstGeom prst="rect">
                            <a:avLst/>
                          </a:prstGeom>
                        </pic:spPr>
                      </pic:pic>
                    </a:graphicData>
                  </a:graphic>
                </wp:inline>
              </w:drawing>
            </w:r>
          </w:p>
          <w:p w14:paraId="41EFFC68" w14:textId="70CC17FD" w:rsidR="0047373B" w:rsidRPr="006E2A7A" w:rsidRDefault="0047373B" w:rsidP="004C7E60">
            <w:pPr>
              <w:spacing w:line="252" w:lineRule="auto"/>
              <w:rPr>
                <w:bCs/>
                <w:sz w:val="22"/>
                <w:szCs w:val="22"/>
              </w:rPr>
            </w:pPr>
          </w:p>
        </w:tc>
      </w:tr>
      <w:tr w:rsidR="00F17A26" w:rsidRPr="006E2A7A" w14:paraId="376213DA" w14:textId="77777777" w:rsidTr="60A52E68">
        <w:tc>
          <w:tcPr>
            <w:tcW w:w="1111" w:type="pct"/>
            <w:vAlign w:val="center"/>
          </w:tcPr>
          <w:p w14:paraId="33B2C632" w14:textId="3FF05691" w:rsidR="00284FEE" w:rsidRPr="006E2A7A" w:rsidRDefault="00284FEE" w:rsidP="00284FEE">
            <w:pPr>
              <w:rPr>
                <w:rStyle w:val="Hyperlink"/>
                <w:sz w:val="22"/>
                <w:szCs w:val="22"/>
              </w:rPr>
            </w:pPr>
            <w:r w:rsidRPr="006E2A7A">
              <w:rPr>
                <w:sz w:val="22"/>
                <w:szCs w:val="22"/>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6E2A7A">
                <w:rPr>
                  <w:rStyle w:val="Hyperlink"/>
                  <w:sz w:val="22"/>
                  <w:szCs w:val="22"/>
                </w:rPr>
                <w:t>Student impact</w:t>
              </w:r>
            </w:hyperlink>
          </w:p>
          <w:p w14:paraId="64288573" w14:textId="7DA577A3" w:rsidR="00284FEE" w:rsidRPr="006E2A7A" w:rsidRDefault="00284FEE" w:rsidP="00284FEE">
            <w:pPr>
              <w:rPr>
                <w:sz w:val="22"/>
                <w:szCs w:val="22"/>
              </w:rPr>
            </w:pPr>
            <w:r w:rsidRPr="006E2A7A">
              <w:rPr>
                <w:sz w:val="22"/>
                <w:szCs w:val="22"/>
              </w:rPr>
              <w:t>Must include to explain why this change is being made?</w:t>
            </w:r>
          </w:p>
        </w:tc>
        <w:tc>
          <w:tcPr>
            <w:tcW w:w="3889" w:type="pct"/>
            <w:gridSpan w:val="5"/>
          </w:tcPr>
          <w:p w14:paraId="5C2683F9" w14:textId="7C3B6020" w:rsidR="00273E09" w:rsidRPr="00273E09" w:rsidRDefault="00273E09" w:rsidP="00273E09">
            <w:pPr>
              <w:rPr>
                <w:bCs/>
                <w:sz w:val="22"/>
                <w:szCs w:val="22"/>
              </w:rPr>
            </w:pPr>
            <w:r w:rsidRPr="00273E09">
              <w:rPr>
                <w:bCs/>
                <w:sz w:val="22"/>
                <w:szCs w:val="22"/>
              </w:rPr>
              <w:t>Th</w:t>
            </w:r>
            <w:r w:rsidR="009D07DB">
              <w:rPr>
                <w:bCs/>
                <w:sz w:val="22"/>
                <w:szCs w:val="22"/>
              </w:rPr>
              <w:t>is</w:t>
            </w:r>
            <w:r w:rsidRPr="00273E09">
              <w:rPr>
                <w:bCs/>
                <w:sz w:val="22"/>
                <w:szCs w:val="22"/>
              </w:rPr>
              <w:t xml:space="preserve"> </w:t>
            </w:r>
            <w:r w:rsidR="00CC26D5">
              <w:rPr>
                <w:bCs/>
                <w:sz w:val="22"/>
                <w:szCs w:val="22"/>
              </w:rPr>
              <w:t xml:space="preserve">unique and important </w:t>
            </w:r>
            <w:r w:rsidRPr="00273E09">
              <w:rPr>
                <w:bCs/>
                <w:sz w:val="22"/>
                <w:szCs w:val="22"/>
              </w:rPr>
              <w:t xml:space="preserve">program has the potential to attract </w:t>
            </w:r>
            <w:r w:rsidRPr="00273E09">
              <w:rPr>
                <w:bCs/>
                <w:i/>
                <w:iCs/>
                <w:sz w:val="22"/>
                <w:szCs w:val="22"/>
              </w:rPr>
              <w:t xml:space="preserve">new </w:t>
            </w:r>
            <w:r w:rsidRPr="00273E09">
              <w:rPr>
                <w:bCs/>
                <w:sz w:val="22"/>
                <w:szCs w:val="22"/>
              </w:rPr>
              <w:t xml:space="preserve">students to the college and meet the increasing hiring demands of local and national employers.  </w:t>
            </w:r>
          </w:p>
          <w:p w14:paraId="4CA1DFDE" w14:textId="77777777" w:rsidR="00273E09" w:rsidRPr="00273E09" w:rsidRDefault="00273E09" w:rsidP="00273E09">
            <w:pPr>
              <w:rPr>
                <w:bCs/>
                <w:sz w:val="22"/>
                <w:szCs w:val="22"/>
              </w:rPr>
            </w:pPr>
          </w:p>
          <w:p w14:paraId="79161D83" w14:textId="47227CCD" w:rsidR="00273E09" w:rsidRPr="00273E09" w:rsidRDefault="00273E09" w:rsidP="00273E09">
            <w:pPr>
              <w:rPr>
                <w:bCs/>
                <w:sz w:val="22"/>
                <w:szCs w:val="22"/>
              </w:rPr>
            </w:pPr>
            <w:r w:rsidRPr="00273E09">
              <w:rPr>
                <w:bCs/>
                <w:sz w:val="22"/>
                <w:szCs w:val="22"/>
              </w:rPr>
              <w:t>Th</w:t>
            </w:r>
            <w:r w:rsidRPr="006E2A7A">
              <w:rPr>
                <w:bCs/>
                <w:sz w:val="22"/>
                <w:szCs w:val="22"/>
              </w:rPr>
              <w:t>is</w:t>
            </w:r>
            <w:r w:rsidRPr="00273E09">
              <w:rPr>
                <w:bCs/>
                <w:sz w:val="22"/>
                <w:szCs w:val="22"/>
              </w:rPr>
              <w:t xml:space="preserve"> program packages existing </w:t>
            </w:r>
            <w:r w:rsidRPr="006E2A7A">
              <w:rPr>
                <w:bCs/>
                <w:sz w:val="22"/>
                <w:szCs w:val="22"/>
              </w:rPr>
              <w:t>computer science</w:t>
            </w:r>
            <w:r w:rsidR="009D07DB">
              <w:rPr>
                <w:bCs/>
                <w:sz w:val="22"/>
                <w:szCs w:val="22"/>
              </w:rPr>
              <w:t>, data science</w:t>
            </w:r>
            <w:r w:rsidRPr="00273E09">
              <w:rPr>
                <w:bCs/>
                <w:sz w:val="22"/>
                <w:szCs w:val="22"/>
              </w:rPr>
              <w:t xml:space="preserve"> and </w:t>
            </w:r>
            <w:r w:rsidRPr="006E2A7A">
              <w:rPr>
                <w:bCs/>
                <w:sz w:val="22"/>
                <w:szCs w:val="22"/>
              </w:rPr>
              <w:t>artificial intelligence</w:t>
            </w:r>
            <w:r w:rsidRPr="00273E09">
              <w:rPr>
                <w:bCs/>
                <w:sz w:val="22"/>
                <w:szCs w:val="22"/>
              </w:rPr>
              <w:t xml:space="preserve"> courses in a way that supports the</w:t>
            </w:r>
            <w:r w:rsidRPr="006E2A7A">
              <w:rPr>
                <w:bCs/>
                <w:sz w:val="22"/>
                <w:szCs w:val="22"/>
              </w:rPr>
              <w:t xml:space="preserve">se </w:t>
            </w:r>
            <w:r w:rsidRPr="00273E09">
              <w:rPr>
                <w:bCs/>
                <w:sz w:val="22"/>
                <w:szCs w:val="22"/>
              </w:rPr>
              <w:t xml:space="preserve">programs. Having </w:t>
            </w:r>
            <w:r w:rsidRPr="006E2A7A">
              <w:rPr>
                <w:bCs/>
                <w:sz w:val="22"/>
                <w:szCs w:val="22"/>
              </w:rPr>
              <w:t>artificial intelligence</w:t>
            </w:r>
            <w:r w:rsidRPr="00273E09">
              <w:rPr>
                <w:bCs/>
                <w:sz w:val="22"/>
                <w:szCs w:val="22"/>
              </w:rPr>
              <w:t xml:space="preserve"> majors in these courses expands the learning opportunities for </w:t>
            </w:r>
            <w:r w:rsidRPr="006E2A7A">
              <w:rPr>
                <w:bCs/>
                <w:sz w:val="22"/>
                <w:szCs w:val="22"/>
              </w:rPr>
              <w:t>all</w:t>
            </w:r>
            <w:r w:rsidRPr="00273E09">
              <w:rPr>
                <w:bCs/>
                <w:sz w:val="22"/>
                <w:szCs w:val="22"/>
              </w:rPr>
              <w:t xml:space="preserve"> our students.</w:t>
            </w:r>
          </w:p>
          <w:p w14:paraId="607730EF" w14:textId="77777777" w:rsidR="00273E09" w:rsidRPr="00273E09" w:rsidRDefault="00273E09" w:rsidP="00273E09">
            <w:pPr>
              <w:rPr>
                <w:bCs/>
                <w:sz w:val="22"/>
                <w:szCs w:val="22"/>
              </w:rPr>
            </w:pPr>
          </w:p>
          <w:p w14:paraId="579D34E3" w14:textId="4BF71C34" w:rsidR="00273E09" w:rsidRPr="00273E09" w:rsidRDefault="00273E09" w:rsidP="00273E09">
            <w:pPr>
              <w:rPr>
                <w:bCs/>
                <w:sz w:val="22"/>
                <w:szCs w:val="22"/>
              </w:rPr>
            </w:pPr>
            <w:r w:rsidRPr="00273E09">
              <w:rPr>
                <w:bCs/>
                <w:sz w:val="22"/>
                <w:szCs w:val="22"/>
              </w:rPr>
              <w:t xml:space="preserve">The new </w:t>
            </w:r>
            <w:r w:rsidRPr="006E2A7A">
              <w:rPr>
                <w:bCs/>
                <w:sz w:val="22"/>
                <w:szCs w:val="22"/>
              </w:rPr>
              <w:t>artificial intelligence and machine learning</w:t>
            </w:r>
            <w:r w:rsidRPr="00273E09">
              <w:rPr>
                <w:bCs/>
                <w:sz w:val="22"/>
                <w:szCs w:val="22"/>
              </w:rPr>
              <w:t xml:space="preserve"> course</w:t>
            </w:r>
            <w:r w:rsidRPr="006E2A7A">
              <w:rPr>
                <w:bCs/>
                <w:sz w:val="22"/>
                <w:szCs w:val="22"/>
              </w:rPr>
              <w:t>s</w:t>
            </w:r>
            <w:r w:rsidRPr="00273E09">
              <w:rPr>
                <w:bCs/>
                <w:sz w:val="22"/>
                <w:szCs w:val="22"/>
              </w:rPr>
              <w:t xml:space="preserve"> created for the program </w:t>
            </w:r>
            <w:r w:rsidRPr="006E2A7A">
              <w:rPr>
                <w:bCs/>
                <w:sz w:val="22"/>
                <w:szCs w:val="22"/>
              </w:rPr>
              <w:t>can</w:t>
            </w:r>
            <w:r w:rsidRPr="00273E09">
              <w:rPr>
                <w:bCs/>
                <w:sz w:val="22"/>
                <w:szCs w:val="22"/>
              </w:rPr>
              <w:t xml:space="preserve"> provide </w:t>
            </w:r>
            <w:r w:rsidRPr="00273E09">
              <w:rPr>
                <w:bCs/>
                <w:i/>
                <w:iCs/>
                <w:sz w:val="22"/>
                <w:szCs w:val="22"/>
              </w:rPr>
              <w:t xml:space="preserve">existing </w:t>
            </w:r>
            <w:r w:rsidRPr="00273E09">
              <w:rPr>
                <w:bCs/>
                <w:sz w:val="22"/>
                <w:szCs w:val="22"/>
              </w:rPr>
              <w:t>students with additional elective</w:t>
            </w:r>
            <w:r w:rsidRPr="006E2A7A">
              <w:rPr>
                <w:bCs/>
                <w:sz w:val="22"/>
                <w:szCs w:val="22"/>
              </w:rPr>
              <w:t>s</w:t>
            </w:r>
            <w:r w:rsidRPr="00273E09">
              <w:rPr>
                <w:bCs/>
                <w:sz w:val="22"/>
                <w:szCs w:val="22"/>
              </w:rPr>
              <w:t xml:space="preserve"> to enhance their </w:t>
            </w:r>
            <w:r w:rsidRPr="006E2A7A">
              <w:rPr>
                <w:bCs/>
                <w:sz w:val="22"/>
                <w:szCs w:val="22"/>
              </w:rPr>
              <w:t>technology</w:t>
            </w:r>
            <w:r w:rsidRPr="00273E09">
              <w:rPr>
                <w:bCs/>
                <w:sz w:val="22"/>
                <w:szCs w:val="22"/>
              </w:rPr>
              <w:t xml:space="preserve"> skillsets. </w:t>
            </w:r>
          </w:p>
          <w:p w14:paraId="0194753B" w14:textId="0704BF2B" w:rsidR="00284FEE" w:rsidRPr="006E2A7A" w:rsidRDefault="00284FEE" w:rsidP="00284FEE">
            <w:pPr>
              <w:rPr>
                <w:b/>
                <w:sz w:val="22"/>
                <w:szCs w:val="22"/>
              </w:rPr>
            </w:pPr>
          </w:p>
        </w:tc>
      </w:tr>
      <w:tr w:rsidR="00F17A26" w:rsidRPr="006E2A7A" w14:paraId="7D9FD828" w14:textId="77777777" w:rsidTr="60A52E68">
        <w:tc>
          <w:tcPr>
            <w:tcW w:w="1111" w:type="pct"/>
            <w:vAlign w:val="center"/>
          </w:tcPr>
          <w:p w14:paraId="06D8C9D5" w14:textId="72F6C057" w:rsidR="00284FEE" w:rsidRPr="006E2A7A" w:rsidRDefault="00284FEE" w:rsidP="00284FEE">
            <w:pPr>
              <w:rPr>
                <w:sz w:val="22"/>
                <w:szCs w:val="22"/>
              </w:rPr>
            </w:pPr>
            <w:r w:rsidRPr="006E2A7A">
              <w:rPr>
                <w:sz w:val="22"/>
                <w:szCs w:val="22"/>
              </w:rPr>
              <w:t xml:space="preserve">A.6. </w:t>
            </w:r>
            <w:hyperlink w:anchor="impact" w:tooltip="List all departments, programs, and offices that may be affected by this change. Note, signatures of Chairs of all affected departments are required (and their Deans).  " w:history="1">
              <w:r w:rsidRPr="006E2A7A">
                <w:rPr>
                  <w:rStyle w:val="Hyperlink"/>
                  <w:sz w:val="22"/>
                  <w:szCs w:val="22"/>
                </w:rPr>
                <w:t>Impact on other programs</w:t>
              </w:r>
            </w:hyperlink>
            <w:r w:rsidRPr="006E2A7A">
              <w:rPr>
                <w:sz w:val="22"/>
                <w:szCs w:val="22"/>
              </w:rPr>
              <w:t xml:space="preserve"> </w:t>
            </w:r>
          </w:p>
        </w:tc>
        <w:tc>
          <w:tcPr>
            <w:tcW w:w="3889" w:type="pct"/>
            <w:gridSpan w:val="5"/>
          </w:tcPr>
          <w:p w14:paraId="1122AE30" w14:textId="0118AB11" w:rsidR="006E2A7A" w:rsidRPr="006E2A7A" w:rsidRDefault="006E2A7A" w:rsidP="006E2A7A">
            <w:pPr>
              <w:rPr>
                <w:bCs/>
                <w:sz w:val="22"/>
                <w:szCs w:val="22"/>
              </w:rPr>
            </w:pPr>
            <w:bookmarkStart w:id="8" w:name="prog_impact"/>
            <w:bookmarkEnd w:id="8"/>
            <w:r>
              <w:rPr>
                <w:bCs/>
                <w:sz w:val="22"/>
                <w:szCs w:val="22"/>
              </w:rPr>
              <w:t>E</w:t>
            </w:r>
            <w:r w:rsidRPr="006E2A7A">
              <w:rPr>
                <w:bCs/>
                <w:sz w:val="22"/>
                <w:szCs w:val="22"/>
              </w:rPr>
              <w:t>xisting CIS</w:t>
            </w:r>
            <w:r>
              <w:rPr>
                <w:bCs/>
                <w:sz w:val="22"/>
                <w:szCs w:val="22"/>
              </w:rPr>
              <w:t xml:space="preserve">, </w:t>
            </w:r>
            <w:r w:rsidRPr="006E2A7A">
              <w:rPr>
                <w:bCs/>
                <w:sz w:val="22"/>
                <w:szCs w:val="22"/>
              </w:rPr>
              <w:t>CS</w:t>
            </w:r>
            <w:r w:rsidR="00AF21F0">
              <w:rPr>
                <w:bCs/>
                <w:sz w:val="22"/>
                <w:szCs w:val="22"/>
              </w:rPr>
              <w:t>CI</w:t>
            </w:r>
            <w:r>
              <w:rPr>
                <w:bCs/>
                <w:sz w:val="22"/>
                <w:szCs w:val="22"/>
              </w:rPr>
              <w:t>, and Cybersecurity</w:t>
            </w:r>
            <w:r w:rsidRPr="006E2A7A">
              <w:rPr>
                <w:bCs/>
                <w:sz w:val="22"/>
                <w:szCs w:val="22"/>
              </w:rPr>
              <w:t xml:space="preserve"> majors </w:t>
            </w:r>
            <w:r>
              <w:rPr>
                <w:bCs/>
                <w:sz w:val="22"/>
                <w:szCs w:val="22"/>
              </w:rPr>
              <w:t>may</w:t>
            </w:r>
            <w:r w:rsidRPr="006E2A7A">
              <w:rPr>
                <w:bCs/>
                <w:sz w:val="22"/>
                <w:szCs w:val="22"/>
              </w:rPr>
              <w:t xml:space="preserve"> switch their major to the new </w:t>
            </w:r>
            <w:r>
              <w:rPr>
                <w:bCs/>
                <w:sz w:val="22"/>
                <w:szCs w:val="22"/>
              </w:rPr>
              <w:t>Artificial Intelligence</w:t>
            </w:r>
            <w:r w:rsidRPr="006E2A7A">
              <w:rPr>
                <w:bCs/>
                <w:sz w:val="22"/>
                <w:szCs w:val="22"/>
              </w:rPr>
              <w:t xml:space="preserve"> major or double major in both </w:t>
            </w:r>
            <w:r>
              <w:rPr>
                <w:bCs/>
                <w:sz w:val="22"/>
                <w:szCs w:val="22"/>
              </w:rPr>
              <w:t xml:space="preserve">AI and </w:t>
            </w:r>
            <w:r w:rsidRPr="006E2A7A">
              <w:rPr>
                <w:bCs/>
                <w:sz w:val="22"/>
                <w:szCs w:val="22"/>
              </w:rPr>
              <w:t>CIS/CS</w:t>
            </w:r>
            <w:r w:rsidR="00AF21F0">
              <w:rPr>
                <w:bCs/>
                <w:sz w:val="22"/>
                <w:szCs w:val="22"/>
              </w:rPr>
              <w:t>CI</w:t>
            </w:r>
            <w:r>
              <w:rPr>
                <w:bCs/>
                <w:sz w:val="22"/>
                <w:szCs w:val="22"/>
              </w:rPr>
              <w:t>/C</w:t>
            </w:r>
            <w:r w:rsidRPr="006E2A7A">
              <w:rPr>
                <w:bCs/>
                <w:sz w:val="22"/>
                <w:szCs w:val="22"/>
              </w:rPr>
              <w:t xml:space="preserve">ybersecurity.  </w:t>
            </w:r>
          </w:p>
          <w:p w14:paraId="7A81337D" w14:textId="77777777" w:rsidR="006E2A7A" w:rsidRPr="006E2A7A" w:rsidRDefault="006E2A7A" w:rsidP="006E2A7A">
            <w:pPr>
              <w:rPr>
                <w:bCs/>
                <w:sz w:val="22"/>
                <w:szCs w:val="22"/>
              </w:rPr>
            </w:pPr>
          </w:p>
          <w:p w14:paraId="49A12A43" w14:textId="51B9AF91" w:rsidR="006E2A7A" w:rsidRPr="006E2A7A" w:rsidRDefault="006E2A7A" w:rsidP="006E2A7A">
            <w:pPr>
              <w:rPr>
                <w:bCs/>
                <w:sz w:val="22"/>
                <w:szCs w:val="22"/>
              </w:rPr>
            </w:pPr>
            <w:r w:rsidRPr="006E2A7A">
              <w:rPr>
                <w:bCs/>
                <w:sz w:val="22"/>
                <w:szCs w:val="22"/>
              </w:rPr>
              <w:t xml:space="preserve">The </w:t>
            </w:r>
            <w:r>
              <w:rPr>
                <w:bCs/>
                <w:sz w:val="22"/>
                <w:szCs w:val="22"/>
              </w:rPr>
              <w:t>AI</w:t>
            </w:r>
            <w:r w:rsidRPr="006E2A7A">
              <w:rPr>
                <w:bCs/>
                <w:sz w:val="22"/>
                <w:szCs w:val="22"/>
              </w:rPr>
              <w:t xml:space="preserve"> major </w:t>
            </w:r>
            <w:r w:rsidR="0047373B">
              <w:rPr>
                <w:bCs/>
                <w:sz w:val="22"/>
                <w:szCs w:val="22"/>
              </w:rPr>
              <w:t>requires</w:t>
            </w:r>
            <w:r w:rsidRPr="006E2A7A">
              <w:rPr>
                <w:bCs/>
                <w:sz w:val="22"/>
                <w:szCs w:val="22"/>
              </w:rPr>
              <w:t xml:space="preserve"> </w:t>
            </w:r>
            <w:r w:rsidR="005D660B">
              <w:rPr>
                <w:bCs/>
                <w:sz w:val="22"/>
                <w:szCs w:val="22"/>
              </w:rPr>
              <w:t xml:space="preserve">MATH </w:t>
            </w:r>
            <w:r w:rsidR="0047373B">
              <w:rPr>
                <w:bCs/>
                <w:sz w:val="22"/>
                <w:szCs w:val="22"/>
              </w:rPr>
              <w:t>212</w:t>
            </w:r>
            <w:r w:rsidR="00CC26D5">
              <w:rPr>
                <w:bCs/>
                <w:sz w:val="22"/>
                <w:szCs w:val="22"/>
              </w:rPr>
              <w:t xml:space="preserve"> and</w:t>
            </w:r>
            <w:r w:rsidR="0047373B">
              <w:rPr>
                <w:bCs/>
                <w:sz w:val="22"/>
                <w:szCs w:val="22"/>
              </w:rPr>
              <w:t xml:space="preserve"> </w:t>
            </w:r>
            <w:r w:rsidRPr="006E2A7A">
              <w:rPr>
                <w:bCs/>
                <w:sz w:val="22"/>
                <w:szCs w:val="22"/>
              </w:rPr>
              <w:t>MATH 24</w:t>
            </w:r>
            <w:r w:rsidR="0047373B">
              <w:rPr>
                <w:bCs/>
                <w:sz w:val="22"/>
                <w:szCs w:val="22"/>
              </w:rPr>
              <w:t xml:space="preserve">0 and has DATA </w:t>
            </w:r>
            <w:r w:rsidR="00C12FD4">
              <w:rPr>
                <w:bCs/>
                <w:sz w:val="22"/>
                <w:szCs w:val="22"/>
              </w:rPr>
              <w:t xml:space="preserve">245 and DATA 345 </w:t>
            </w:r>
            <w:r w:rsidR="00AF21F0" w:rsidRPr="00B27815">
              <w:rPr>
                <w:bCs/>
                <w:sz w:val="22"/>
                <w:szCs w:val="22"/>
              </w:rPr>
              <w:t>and DATA 445</w:t>
            </w:r>
            <w:r w:rsidR="00AF21F0">
              <w:rPr>
                <w:bCs/>
                <w:sz w:val="22"/>
                <w:szCs w:val="22"/>
              </w:rPr>
              <w:t xml:space="preserve"> </w:t>
            </w:r>
            <w:r w:rsidR="00C12FD4">
              <w:rPr>
                <w:bCs/>
                <w:sz w:val="22"/>
                <w:szCs w:val="22"/>
              </w:rPr>
              <w:t>as electives</w:t>
            </w:r>
            <w:r>
              <w:rPr>
                <w:bCs/>
                <w:sz w:val="22"/>
                <w:szCs w:val="22"/>
              </w:rPr>
              <w:t xml:space="preserve">; </w:t>
            </w:r>
            <w:r w:rsidRPr="006E2A7A">
              <w:rPr>
                <w:bCs/>
                <w:sz w:val="22"/>
                <w:szCs w:val="22"/>
              </w:rPr>
              <w:t>therefore</w:t>
            </w:r>
            <w:r>
              <w:rPr>
                <w:bCs/>
                <w:sz w:val="22"/>
                <w:szCs w:val="22"/>
              </w:rPr>
              <w:t>,</w:t>
            </w:r>
            <w:r w:rsidRPr="006E2A7A">
              <w:rPr>
                <w:bCs/>
                <w:sz w:val="22"/>
                <w:szCs w:val="22"/>
              </w:rPr>
              <w:t xml:space="preserve"> </w:t>
            </w:r>
            <w:r w:rsidR="005D660B">
              <w:rPr>
                <w:bCs/>
                <w:sz w:val="22"/>
                <w:szCs w:val="22"/>
              </w:rPr>
              <w:t xml:space="preserve">those </w:t>
            </w:r>
            <w:r>
              <w:rPr>
                <w:bCs/>
                <w:sz w:val="22"/>
                <w:szCs w:val="22"/>
              </w:rPr>
              <w:t>course</w:t>
            </w:r>
            <w:r w:rsidR="005D660B">
              <w:rPr>
                <w:bCs/>
                <w:sz w:val="22"/>
                <w:szCs w:val="22"/>
              </w:rPr>
              <w:t>s</w:t>
            </w:r>
            <w:r w:rsidRPr="006E2A7A">
              <w:rPr>
                <w:bCs/>
                <w:sz w:val="22"/>
                <w:szCs w:val="22"/>
              </w:rPr>
              <w:t xml:space="preserve"> may see </w:t>
            </w:r>
            <w:r>
              <w:rPr>
                <w:bCs/>
                <w:sz w:val="22"/>
                <w:szCs w:val="22"/>
              </w:rPr>
              <w:t xml:space="preserve">an </w:t>
            </w:r>
            <w:r w:rsidRPr="006E2A7A">
              <w:rPr>
                <w:bCs/>
                <w:sz w:val="22"/>
                <w:szCs w:val="22"/>
              </w:rPr>
              <w:t>increase in enrollment.</w:t>
            </w:r>
            <w:r w:rsidR="0047373B">
              <w:rPr>
                <w:bCs/>
                <w:sz w:val="22"/>
                <w:szCs w:val="22"/>
              </w:rPr>
              <w:t xml:space="preserve"> </w:t>
            </w:r>
          </w:p>
          <w:p w14:paraId="45C3A50E" w14:textId="77777777" w:rsidR="00284FEE" w:rsidRPr="006E2A7A" w:rsidRDefault="00284FEE" w:rsidP="00284FEE">
            <w:pPr>
              <w:rPr>
                <w:b/>
                <w:sz w:val="22"/>
                <w:szCs w:val="22"/>
              </w:rPr>
            </w:pPr>
          </w:p>
        </w:tc>
      </w:tr>
      <w:tr w:rsidR="005D1430" w:rsidRPr="006E2A7A" w14:paraId="45F9633F" w14:textId="77777777" w:rsidTr="60A52E68">
        <w:trPr>
          <w:cantSplit/>
        </w:trPr>
        <w:tc>
          <w:tcPr>
            <w:tcW w:w="1111" w:type="pct"/>
            <w:vMerge w:val="restart"/>
            <w:vAlign w:val="center"/>
          </w:tcPr>
          <w:p w14:paraId="42B7BD53" w14:textId="77777777" w:rsidR="00284FEE" w:rsidRPr="006E2A7A" w:rsidRDefault="00284FEE" w:rsidP="00284FEE">
            <w:pPr>
              <w:rPr>
                <w:sz w:val="22"/>
                <w:szCs w:val="22"/>
              </w:rPr>
            </w:pPr>
            <w:r w:rsidRPr="006E2A7A">
              <w:rPr>
                <w:sz w:val="22"/>
                <w:szCs w:val="22"/>
              </w:rPr>
              <w:t xml:space="preserve">A.7. </w:t>
            </w:r>
            <w:hyperlink w:anchor="Resource" w:tooltip="Provide statements on resource impact, including the need for full time and part-time faculty. If no impact, explain why." w:history="1">
              <w:r w:rsidRPr="006E2A7A">
                <w:rPr>
                  <w:rStyle w:val="Hyperlink"/>
                  <w:sz w:val="22"/>
                  <w:szCs w:val="22"/>
                </w:rPr>
                <w:t>Resource impact</w:t>
              </w:r>
            </w:hyperlink>
          </w:p>
        </w:tc>
        <w:tc>
          <w:tcPr>
            <w:tcW w:w="1160" w:type="pct"/>
          </w:tcPr>
          <w:p w14:paraId="1DE6FEAF" w14:textId="77777777" w:rsidR="00284FEE" w:rsidRPr="006E2A7A" w:rsidRDefault="009E0560" w:rsidP="00284FEE">
            <w:pPr>
              <w:rPr>
                <w:sz w:val="22"/>
                <w:szCs w:val="22"/>
              </w:rPr>
            </w:pPr>
            <w:hyperlink w:anchor="faculty" w:tooltip="Need to hire new full-time or part-time faculty? This is where you indicate if this proposal will be affecting FLH in your department/program." w:history="1">
              <w:r w:rsidR="00284FEE" w:rsidRPr="006E2A7A">
                <w:rPr>
                  <w:rStyle w:val="Hyperlink"/>
                  <w:i/>
                  <w:sz w:val="22"/>
                  <w:szCs w:val="22"/>
                </w:rPr>
                <w:t>Faculty PT &amp; FT</w:t>
              </w:r>
            </w:hyperlink>
            <w:r w:rsidR="00284FEE" w:rsidRPr="006E2A7A">
              <w:rPr>
                <w:sz w:val="22"/>
                <w:szCs w:val="22"/>
              </w:rPr>
              <w:t xml:space="preserve">: </w:t>
            </w:r>
          </w:p>
        </w:tc>
        <w:tc>
          <w:tcPr>
            <w:tcW w:w="0" w:type="auto"/>
            <w:gridSpan w:val="4"/>
          </w:tcPr>
          <w:p w14:paraId="41C537C5" w14:textId="41A99A75" w:rsidR="00284FEE" w:rsidRPr="006E2A7A" w:rsidRDefault="006E2A7A" w:rsidP="00284FEE">
            <w:pPr>
              <w:rPr>
                <w:b/>
                <w:sz w:val="22"/>
                <w:szCs w:val="22"/>
              </w:rPr>
            </w:pPr>
            <w:r w:rsidRPr="006E2A7A">
              <w:rPr>
                <w:bCs/>
                <w:sz w:val="22"/>
                <w:szCs w:val="22"/>
              </w:rPr>
              <w:t xml:space="preserve">Existing </w:t>
            </w:r>
            <w:r>
              <w:rPr>
                <w:bCs/>
                <w:sz w:val="22"/>
                <w:szCs w:val="22"/>
              </w:rPr>
              <w:t>CSCI faculty</w:t>
            </w:r>
            <w:r w:rsidRPr="006E2A7A">
              <w:rPr>
                <w:bCs/>
                <w:sz w:val="22"/>
                <w:szCs w:val="22"/>
              </w:rPr>
              <w:t xml:space="preserve"> and/or adjunct faculty will teach the courses.  Depending on the growth of the new </w:t>
            </w:r>
            <w:r>
              <w:rPr>
                <w:bCs/>
                <w:sz w:val="22"/>
                <w:szCs w:val="22"/>
              </w:rPr>
              <w:t>AI</w:t>
            </w:r>
            <w:r w:rsidRPr="006E2A7A">
              <w:rPr>
                <w:bCs/>
                <w:sz w:val="22"/>
                <w:szCs w:val="22"/>
              </w:rPr>
              <w:t xml:space="preserve"> Program, additional faculty and adjuncts may be needed.</w:t>
            </w:r>
          </w:p>
        </w:tc>
      </w:tr>
      <w:tr w:rsidR="005D1430" w:rsidRPr="006E2A7A" w14:paraId="636A3B25" w14:textId="77777777" w:rsidTr="60A52E68">
        <w:trPr>
          <w:cantSplit/>
        </w:trPr>
        <w:tc>
          <w:tcPr>
            <w:tcW w:w="1111" w:type="pct"/>
            <w:vMerge/>
            <w:vAlign w:val="center"/>
          </w:tcPr>
          <w:p w14:paraId="0B614A32" w14:textId="77777777" w:rsidR="00284FEE" w:rsidRPr="006E2A7A" w:rsidRDefault="00284FEE" w:rsidP="00284FEE">
            <w:pPr>
              <w:rPr>
                <w:sz w:val="22"/>
                <w:szCs w:val="22"/>
              </w:rPr>
            </w:pPr>
          </w:p>
        </w:tc>
        <w:tc>
          <w:tcPr>
            <w:tcW w:w="1160" w:type="pct"/>
          </w:tcPr>
          <w:p w14:paraId="2E681FA1" w14:textId="77777777" w:rsidR="00284FEE" w:rsidRPr="006E2A7A" w:rsidRDefault="009E0560" w:rsidP="00284FEE">
            <w:pPr>
              <w:rPr>
                <w:i/>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284FEE" w:rsidRPr="006E2A7A">
                <w:rPr>
                  <w:rStyle w:val="Hyperlink"/>
                  <w:i/>
                  <w:sz w:val="22"/>
                  <w:szCs w:val="22"/>
                </w:rPr>
                <w:t>Library</w:t>
              </w:r>
              <w:r w:rsidR="00284FEE" w:rsidRPr="006E2A7A">
                <w:rPr>
                  <w:rStyle w:val="Hyperlink"/>
                  <w:sz w:val="22"/>
                  <w:szCs w:val="22"/>
                </w:rPr>
                <w:t>:</w:t>
              </w:r>
            </w:hyperlink>
          </w:p>
        </w:tc>
        <w:tc>
          <w:tcPr>
            <w:tcW w:w="0" w:type="auto"/>
            <w:gridSpan w:val="4"/>
          </w:tcPr>
          <w:p w14:paraId="6B92378E" w14:textId="331F99EB" w:rsidR="00284FEE" w:rsidRPr="006E2A7A" w:rsidRDefault="006E2A7A" w:rsidP="00284FEE">
            <w:pPr>
              <w:rPr>
                <w:bCs/>
                <w:sz w:val="22"/>
                <w:szCs w:val="22"/>
              </w:rPr>
            </w:pPr>
            <w:r>
              <w:rPr>
                <w:bCs/>
                <w:sz w:val="22"/>
                <w:szCs w:val="22"/>
              </w:rPr>
              <w:t>None</w:t>
            </w:r>
          </w:p>
        </w:tc>
      </w:tr>
      <w:tr w:rsidR="005D1430" w:rsidRPr="006E2A7A" w14:paraId="186A9C2E" w14:textId="77777777" w:rsidTr="60A52E68">
        <w:trPr>
          <w:cantSplit/>
        </w:trPr>
        <w:tc>
          <w:tcPr>
            <w:tcW w:w="1111" w:type="pct"/>
            <w:vMerge/>
            <w:vAlign w:val="center"/>
          </w:tcPr>
          <w:p w14:paraId="7D6BDE51" w14:textId="77777777" w:rsidR="00284FEE" w:rsidRPr="006E2A7A" w:rsidRDefault="00284FEE" w:rsidP="00284FEE">
            <w:pPr>
              <w:rPr>
                <w:sz w:val="22"/>
                <w:szCs w:val="22"/>
              </w:rPr>
            </w:pPr>
          </w:p>
        </w:tc>
        <w:tc>
          <w:tcPr>
            <w:tcW w:w="1160" w:type="pct"/>
          </w:tcPr>
          <w:p w14:paraId="2E3CCE80" w14:textId="3D787210" w:rsidR="00284FEE" w:rsidRPr="006E2A7A" w:rsidRDefault="00284FEE" w:rsidP="006E2A7A">
            <w:pPr>
              <w:rPr>
                <w:iCs/>
                <w:sz w:val="22"/>
                <w:szCs w:val="22"/>
              </w:rPr>
            </w:pPr>
            <w:r w:rsidRPr="006E2A7A">
              <w:rPr>
                <w:i/>
                <w:sz w:val="22"/>
                <w:szCs w:val="22"/>
              </w:rPr>
              <w:t>Technology (for in person delivery)</w:t>
            </w:r>
          </w:p>
        </w:tc>
        <w:tc>
          <w:tcPr>
            <w:tcW w:w="0" w:type="auto"/>
            <w:gridSpan w:val="4"/>
          </w:tcPr>
          <w:p w14:paraId="6DCACEC0" w14:textId="619EC04F" w:rsidR="00284FEE" w:rsidRPr="006E2A7A" w:rsidRDefault="006E2A7A" w:rsidP="00284FEE">
            <w:pPr>
              <w:rPr>
                <w:sz w:val="22"/>
                <w:szCs w:val="22"/>
              </w:rPr>
            </w:pPr>
            <w:r w:rsidRPr="006E2A7A">
              <w:rPr>
                <w:sz w:val="22"/>
                <w:szCs w:val="22"/>
              </w:rPr>
              <w:t>None.  Courses will use existing classrooms and/or computer labs.</w:t>
            </w:r>
          </w:p>
        </w:tc>
      </w:tr>
      <w:tr w:rsidR="005D1430" w:rsidRPr="006E2A7A" w14:paraId="0183A436" w14:textId="77777777" w:rsidTr="60A52E68">
        <w:trPr>
          <w:cantSplit/>
        </w:trPr>
        <w:tc>
          <w:tcPr>
            <w:tcW w:w="1111" w:type="pct"/>
            <w:vMerge/>
            <w:vAlign w:val="center"/>
          </w:tcPr>
          <w:p w14:paraId="77ADAE9D" w14:textId="77777777" w:rsidR="00284FEE" w:rsidRPr="006E2A7A" w:rsidRDefault="00284FEE" w:rsidP="00284FEE">
            <w:pPr>
              <w:rPr>
                <w:sz w:val="22"/>
                <w:szCs w:val="22"/>
              </w:rPr>
            </w:pPr>
          </w:p>
        </w:tc>
        <w:tc>
          <w:tcPr>
            <w:tcW w:w="1160" w:type="pct"/>
          </w:tcPr>
          <w:p w14:paraId="5D10C720" w14:textId="28AF1E98" w:rsidR="00284FEE" w:rsidRPr="006E2A7A" w:rsidRDefault="00284FEE" w:rsidP="006E2A7A">
            <w:pPr>
              <w:rPr>
                <w:i/>
                <w:iCs/>
                <w:sz w:val="22"/>
                <w:szCs w:val="22"/>
              </w:rPr>
            </w:pPr>
            <w:r w:rsidRPr="006E2A7A">
              <w:rPr>
                <w:i/>
                <w:sz w:val="22"/>
                <w:szCs w:val="22"/>
              </w:rPr>
              <w:t xml:space="preserve">Technology: </w:t>
            </w:r>
            <w:r w:rsidRPr="006E2A7A">
              <w:rPr>
                <w:i/>
                <w:iCs/>
                <w:sz w:val="22"/>
                <w:szCs w:val="22"/>
              </w:rPr>
              <w:t>(for online delivery. Must be RIC supported)</w:t>
            </w:r>
          </w:p>
        </w:tc>
        <w:tc>
          <w:tcPr>
            <w:tcW w:w="0" w:type="auto"/>
            <w:gridSpan w:val="4"/>
          </w:tcPr>
          <w:p w14:paraId="67B40DD5" w14:textId="38CCB19A" w:rsidR="00284FEE" w:rsidRPr="006E2A7A" w:rsidRDefault="006E2A7A" w:rsidP="006E2A7A">
            <w:pPr>
              <w:rPr>
                <w:sz w:val="22"/>
                <w:szCs w:val="22"/>
              </w:rPr>
            </w:pPr>
            <w:r w:rsidRPr="006E2A7A">
              <w:rPr>
                <w:sz w:val="22"/>
                <w:szCs w:val="22"/>
              </w:rPr>
              <w:t>None</w:t>
            </w:r>
          </w:p>
        </w:tc>
      </w:tr>
      <w:tr w:rsidR="005D1430" w:rsidRPr="006E2A7A" w14:paraId="6717F369" w14:textId="77777777" w:rsidTr="60A52E68">
        <w:trPr>
          <w:cantSplit/>
        </w:trPr>
        <w:tc>
          <w:tcPr>
            <w:tcW w:w="1111" w:type="pct"/>
            <w:vMerge/>
            <w:vAlign w:val="center"/>
          </w:tcPr>
          <w:p w14:paraId="4CF65113" w14:textId="77777777" w:rsidR="00284FEE" w:rsidRPr="006E2A7A" w:rsidRDefault="00284FEE" w:rsidP="00284FEE">
            <w:pPr>
              <w:rPr>
                <w:sz w:val="22"/>
                <w:szCs w:val="22"/>
              </w:rPr>
            </w:pPr>
          </w:p>
        </w:tc>
        <w:tc>
          <w:tcPr>
            <w:tcW w:w="1160" w:type="pct"/>
          </w:tcPr>
          <w:p w14:paraId="209120DE" w14:textId="77777777" w:rsidR="00284FEE" w:rsidRPr="006E2A7A" w:rsidRDefault="009E0560" w:rsidP="00284FEE">
            <w:pPr>
              <w:rPr>
                <w:i/>
                <w:sz w:val="22"/>
                <w:szCs w:val="22"/>
              </w:rPr>
            </w:pPr>
            <w:hyperlink w:anchor="facilities" w:tooltip="Any special facilities needs? Out-of-pattern scheduling? Other?" w:history="1">
              <w:r w:rsidR="00284FEE" w:rsidRPr="006E2A7A">
                <w:rPr>
                  <w:rStyle w:val="Hyperlink"/>
                  <w:i/>
                  <w:sz w:val="22"/>
                  <w:szCs w:val="22"/>
                </w:rPr>
                <w:t>Facilities</w:t>
              </w:r>
            </w:hyperlink>
            <w:r w:rsidR="00284FEE" w:rsidRPr="006E2A7A">
              <w:rPr>
                <w:sz w:val="22"/>
                <w:szCs w:val="22"/>
              </w:rPr>
              <w:t>:</w:t>
            </w:r>
          </w:p>
        </w:tc>
        <w:tc>
          <w:tcPr>
            <w:tcW w:w="0" w:type="auto"/>
            <w:gridSpan w:val="4"/>
          </w:tcPr>
          <w:p w14:paraId="7AA6ABC1" w14:textId="5397F2F8" w:rsidR="00284FEE" w:rsidRPr="006E2A7A" w:rsidRDefault="006C1500" w:rsidP="00284FEE">
            <w:pPr>
              <w:rPr>
                <w:b/>
                <w:sz w:val="22"/>
                <w:szCs w:val="22"/>
              </w:rPr>
            </w:pPr>
            <w:r w:rsidRPr="006E2A7A">
              <w:rPr>
                <w:sz w:val="22"/>
                <w:szCs w:val="22"/>
              </w:rPr>
              <w:t>None.  Courses will use existing classrooms and/or computer labs.</w:t>
            </w:r>
          </w:p>
        </w:tc>
      </w:tr>
      <w:tr w:rsidR="00F17A26" w:rsidRPr="006E2A7A" w14:paraId="6C89A581" w14:textId="77777777" w:rsidTr="60A52E68">
        <w:trPr>
          <w:cantSplit/>
        </w:trPr>
        <w:tc>
          <w:tcPr>
            <w:tcW w:w="1111" w:type="pct"/>
            <w:vAlign w:val="center"/>
          </w:tcPr>
          <w:p w14:paraId="22E79A62" w14:textId="7C9B28A0" w:rsidR="00284FEE" w:rsidRPr="006E2A7A" w:rsidRDefault="00284FEE" w:rsidP="00284FEE">
            <w:pPr>
              <w:rPr>
                <w:sz w:val="22"/>
                <w:szCs w:val="22"/>
              </w:rPr>
            </w:pPr>
            <w:r w:rsidRPr="006E2A7A">
              <w:rPr>
                <w:sz w:val="22"/>
                <w:szCs w:val="22"/>
              </w:rP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6E2A7A">
                <w:rPr>
                  <w:rStyle w:val="Hyperlink"/>
                  <w:sz w:val="22"/>
                  <w:szCs w:val="22"/>
                </w:rPr>
                <w:t>Semester effective</w:t>
              </w:r>
            </w:hyperlink>
          </w:p>
        </w:tc>
        <w:tc>
          <w:tcPr>
            <w:tcW w:w="1160" w:type="pct"/>
          </w:tcPr>
          <w:p w14:paraId="2A1A78BF" w14:textId="4CB8C75C" w:rsidR="00284FEE" w:rsidRPr="006E2A7A" w:rsidRDefault="006E2A7A" w:rsidP="00284FEE">
            <w:pPr>
              <w:rPr>
                <w:b/>
                <w:sz w:val="22"/>
                <w:szCs w:val="22"/>
              </w:rPr>
            </w:pPr>
            <w:bookmarkStart w:id="9" w:name="date_submitted"/>
            <w:bookmarkEnd w:id="9"/>
            <w:r>
              <w:rPr>
                <w:b/>
                <w:sz w:val="22"/>
                <w:szCs w:val="22"/>
              </w:rPr>
              <w:t>Fall 2024</w:t>
            </w:r>
          </w:p>
        </w:tc>
        <w:tc>
          <w:tcPr>
            <w:tcW w:w="1373" w:type="pct"/>
            <w:gridSpan w:val="2"/>
          </w:tcPr>
          <w:p w14:paraId="5496F461" w14:textId="799FC258" w:rsidR="00284FEE" w:rsidRPr="006E2A7A" w:rsidRDefault="00284FEE" w:rsidP="00284FEE">
            <w:pPr>
              <w:rPr>
                <w:b/>
                <w:sz w:val="22"/>
                <w:szCs w:val="22"/>
              </w:rPr>
            </w:pPr>
            <w:r w:rsidRPr="006E2A7A">
              <w:rPr>
                <w:b/>
                <w:sz w:val="22"/>
                <w:szCs w:val="22"/>
              </w:rPr>
              <w:t xml:space="preserve"> </w:t>
            </w:r>
            <w:r w:rsidRPr="006E2A7A">
              <w:rPr>
                <w:sz w:val="22"/>
                <w:szCs w:val="22"/>
              </w:rP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6E2A7A">
                <w:rPr>
                  <w:rStyle w:val="Hyperlink"/>
                  <w:sz w:val="22"/>
                  <w:szCs w:val="22"/>
                </w:rPr>
                <w:t>Rationale if sooner than next Fall</w:t>
              </w:r>
            </w:hyperlink>
          </w:p>
        </w:tc>
        <w:tc>
          <w:tcPr>
            <w:tcW w:w="1356" w:type="pct"/>
            <w:gridSpan w:val="2"/>
          </w:tcPr>
          <w:p w14:paraId="3E2A0188" w14:textId="712898BD" w:rsidR="00284FEE" w:rsidRPr="006E2A7A" w:rsidRDefault="006E2A7A" w:rsidP="00284FEE">
            <w:pPr>
              <w:rPr>
                <w:b/>
                <w:sz w:val="22"/>
                <w:szCs w:val="22"/>
              </w:rPr>
            </w:pPr>
            <w:bookmarkStart w:id="10" w:name="Semester_effective"/>
            <w:bookmarkEnd w:id="10"/>
            <w:r>
              <w:rPr>
                <w:b/>
                <w:sz w:val="22"/>
                <w:szCs w:val="22"/>
              </w:rPr>
              <w:t>N/A</w:t>
            </w:r>
          </w:p>
        </w:tc>
      </w:tr>
      <w:tr w:rsidR="00284FEE" w:rsidRPr="006E2A7A" w14:paraId="017D18C5" w14:textId="77777777" w:rsidTr="60A52E68">
        <w:trPr>
          <w:cantSplit/>
        </w:trPr>
        <w:tc>
          <w:tcPr>
            <w:tcW w:w="5000" w:type="pct"/>
            <w:gridSpan w:val="6"/>
            <w:vAlign w:val="center"/>
          </w:tcPr>
          <w:p w14:paraId="2F7047BE" w14:textId="2BDD27D6" w:rsidR="00284FEE" w:rsidRPr="006E2A7A" w:rsidRDefault="00284FEE" w:rsidP="00284FEE">
            <w:pPr>
              <w:rPr>
                <w:sz w:val="22"/>
                <w:szCs w:val="22"/>
              </w:rPr>
            </w:pPr>
            <w:r w:rsidRPr="006E2A7A">
              <w:rPr>
                <w:sz w:val="22"/>
                <w:szCs w:val="22"/>
              </w:rPr>
              <w:t xml:space="preserve">A.10. INSTRUCTIONS FOR CATALOG COPY:  Use the Word copy versions of the catalog sections found on the UCC Forms and Information page. Cut and paste into a single file </w:t>
            </w:r>
            <w:r w:rsidRPr="006E2A7A">
              <w:rPr>
                <w:b/>
                <w:sz w:val="22"/>
                <w:szCs w:val="22"/>
              </w:rPr>
              <w:t xml:space="preserve">ALL the relevant pages from the college catalog that need to be changed. </w:t>
            </w:r>
            <w:r w:rsidRPr="006E2A7A">
              <w:rPr>
                <w:sz w:val="22"/>
                <w:szCs w:val="22"/>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284FEE" w:rsidRPr="006E2A7A" w14:paraId="3E169CC4" w14:textId="77777777" w:rsidTr="60A52E68">
        <w:trPr>
          <w:cantSplit/>
        </w:trPr>
        <w:tc>
          <w:tcPr>
            <w:tcW w:w="5000" w:type="pct"/>
            <w:gridSpan w:val="6"/>
            <w:vAlign w:val="center"/>
          </w:tcPr>
          <w:p w14:paraId="6F4499FE" w14:textId="6F130BD0" w:rsidR="00E75259" w:rsidRPr="00F17A26" w:rsidRDefault="00284FEE" w:rsidP="00284FEE">
            <w:pPr>
              <w:rPr>
                <w:sz w:val="22"/>
                <w:szCs w:val="22"/>
              </w:rPr>
            </w:pPr>
            <w:r w:rsidRPr="006E2A7A">
              <w:rPr>
                <w:sz w:val="22"/>
                <w:szCs w:val="22"/>
              </w:rPr>
              <w:t xml:space="preserve">A.11. List here (with the relevant </w:t>
            </w:r>
            <w:r w:rsidR="00847E5A">
              <w:rPr>
                <w:sz w:val="22"/>
                <w:szCs w:val="22"/>
              </w:rPr>
              <w:t>URL</w:t>
            </w:r>
            <w:r w:rsidRPr="006E2A7A">
              <w:rPr>
                <w:sz w:val="22"/>
                <w:szCs w:val="22"/>
              </w:rPr>
              <w:t>s), any RIC website pages that will need to be updated (to which your department does not have access) if this proposal is approved, with an explanation as to what needs to be revised:</w:t>
            </w:r>
          </w:p>
          <w:p w14:paraId="0215D171" w14:textId="45086B8E" w:rsidR="00282FA6" w:rsidRPr="00282FA6" w:rsidRDefault="00282FA6" w:rsidP="00284FEE">
            <w:pPr>
              <w:rPr>
                <w:sz w:val="22"/>
                <w:szCs w:val="22"/>
              </w:rPr>
            </w:pPr>
            <w:r w:rsidRPr="00282FA6">
              <w:rPr>
                <w:b/>
                <w:bCs/>
                <w:sz w:val="22"/>
                <w:szCs w:val="22"/>
              </w:rPr>
              <w:t>Undergr</w:t>
            </w:r>
            <w:r w:rsidR="00F17A26">
              <w:rPr>
                <w:b/>
                <w:bCs/>
                <w:sz w:val="22"/>
                <w:szCs w:val="22"/>
              </w:rPr>
              <w:t>a</w:t>
            </w:r>
            <w:r w:rsidRPr="00282FA6">
              <w:rPr>
                <w:b/>
                <w:bCs/>
                <w:sz w:val="22"/>
                <w:szCs w:val="22"/>
              </w:rPr>
              <w:t>duate Business Programs</w:t>
            </w:r>
            <w:r>
              <w:rPr>
                <w:sz w:val="22"/>
                <w:szCs w:val="22"/>
              </w:rPr>
              <w:t xml:space="preserve"> – add AI major to page</w:t>
            </w:r>
          </w:p>
          <w:p w14:paraId="1E8E021E" w14:textId="48B9139D" w:rsidR="00282FA6" w:rsidRDefault="009E0560" w:rsidP="00284FEE">
            <w:pPr>
              <w:rPr>
                <w:sz w:val="22"/>
                <w:szCs w:val="22"/>
              </w:rPr>
            </w:pPr>
            <w:hyperlink r:id="rId14" w:history="1">
              <w:r w:rsidR="00282FA6" w:rsidRPr="00435200">
                <w:rPr>
                  <w:rStyle w:val="Hyperlink"/>
                  <w:sz w:val="22"/>
                  <w:szCs w:val="22"/>
                </w:rPr>
                <w:t>https://www.ric.edu/academics/undergraduate-programs/undergraduate-business-programs</w:t>
              </w:r>
            </w:hyperlink>
          </w:p>
          <w:p w14:paraId="38169012" w14:textId="77638A6B" w:rsidR="00282FA6" w:rsidRDefault="005D5D9C" w:rsidP="00284FEE">
            <w:pPr>
              <w:rPr>
                <w:sz w:val="22"/>
                <w:szCs w:val="22"/>
              </w:rPr>
            </w:pPr>
            <w:r w:rsidRPr="005D5D9C">
              <w:rPr>
                <w:b/>
                <w:bCs/>
                <w:sz w:val="22"/>
                <w:szCs w:val="22"/>
              </w:rPr>
              <w:t>Institute for Cybersecurity and Emerging Technologies</w:t>
            </w:r>
            <w:r>
              <w:rPr>
                <w:sz w:val="22"/>
                <w:szCs w:val="22"/>
              </w:rPr>
              <w:t xml:space="preserve"> – add link to AI major page.</w:t>
            </w:r>
          </w:p>
          <w:p w14:paraId="6E257BF3" w14:textId="11AA86EA" w:rsidR="005D5D9C" w:rsidRDefault="009E0560" w:rsidP="00284FEE">
            <w:pPr>
              <w:rPr>
                <w:sz w:val="22"/>
                <w:szCs w:val="22"/>
              </w:rPr>
            </w:pPr>
            <w:hyperlink r:id="rId15" w:history="1">
              <w:r w:rsidR="005D5D9C" w:rsidRPr="00435200">
                <w:rPr>
                  <w:rStyle w:val="Hyperlink"/>
                  <w:sz w:val="22"/>
                  <w:szCs w:val="22"/>
                </w:rPr>
                <w:t>https://www.ric.edu/academics/institute-cybersecurity-emerging-technologies</w:t>
              </w:r>
            </w:hyperlink>
          </w:p>
          <w:p w14:paraId="0FA4BDEB" w14:textId="3DBDBAD4" w:rsidR="005D5D9C" w:rsidRPr="006E2A7A" w:rsidRDefault="005D5D9C" w:rsidP="00284FEE">
            <w:pPr>
              <w:rPr>
                <w:sz w:val="22"/>
                <w:szCs w:val="22"/>
              </w:rPr>
            </w:pPr>
          </w:p>
        </w:tc>
      </w:tr>
      <w:tr w:rsidR="00284FEE" w:rsidRPr="006E2A7A" w14:paraId="07BC844E" w14:textId="77777777" w:rsidTr="60A52E68">
        <w:trPr>
          <w:cantSplit/>
        </w:trPr>
        <w:tc>
          <w:tcPr>
            <w:tcW w:w="5000" w:type="pct"/>
            <w:gridSpan w:val="6"/>
            <w:vAlign w:val="center"/>
          </w:tcPr>
          <w:p w14:paraId="2ED147D2" w14:textId="6777BF92" w:rsidR="00282FA6" w:rsidRPr="00F17A26" w:rsidRDefault="00284FEE" w:rsidP="00284FEE">
            <w:pPr>
              <w:rPr>
                <w:b/>
                <w:sz w:val="22"/>
                <w:szCs w:val="22"/>
              </w:rPr>
            </w:pPr>
            <w:r w:rsidRPr="006E2A7A">
              <w:rPr>
                <w:sz w:val="22"/>
                <w:szCs w:val="22"/>
              </w:rPr>
              <w:t xml:space="preserve">A. 12 </w:t>
            </w:r>
            <w:r w:rsidRPr="006E2A7A">
              <w:rPr>
                <w:b/>
                <w:sz w:val="22"/>
                <w:szCs w:val="22"/>
              </w:rPr>
              <w:t xml:space="preserve">Check to see if your proposal will impact any of our </w:t>
            </w:r>
            <w:hyperlink r:id="rId16" w:tooltip="Check relevant JAAs, 2+2s, and if a course you are revising or deleting is one with a transfer agreement" w:history="1">
              <w:r w:rsidRPr="006E2A7A">
                <w:rPr>
                  <w:rStyle w:val="Hyperlink"/>
                  <w:b/>
                  <w:sz w:val="22"/>
                  <w:szCs w:val="22"/>
                </w:rPr>
                <w:t>transfer</w:t>
              </w:r>
              <w:r w:rsidRPr="006E2A7A">
                <w:rPr>
                  <w:rStyle w:val="Hyperlink"/>
                  <w:sz w:val="22"/>
                  <w:szCs w:val="22"/>
                </w:rPr>
                <w:t xml:space="preserve"> </w:t>
              </w:r>
              <w:r w:rsidRPr="006E2A7A">
                <w:rPr>
                  <w:rStyle w:val="Hyperlink"/>
                  <w:b/>
                  <w:sz w:val="22"/>
                  <w:szCs w:val="22"/>
                </w:rPr>
                <w:t>agreements,</w:t>
              </w:r>
            </w:hyperlink>
            <w:r w:rsidRPr="006E2A7A">
              <w:rPr>
                <w:b/>
                <w:sz w:val="22"/>
                <w:szCs w:val="22"/>
              </w:rPr>
              <w:t xml:space="preserve"> and if it does explain in what way. Please indicate clearly what will need to be updated, including any changes in prefix numbers/titles for TES.</w:t>
            </w:r>
          </w:p>
          <w:p w14:paraId="7083B4D0" w14:textId="54E87B89" w:rsidR="00282FA6" w:rsidRPr="00282FA6" w:rsidRDefault="00282FA6" w:rsidP="00284FEE">
            <w:pPr>
              <w:rPr>
                <w:b/>
                <w:bCs/>
                <w:sz w:val="22"/>
                <w:szCs w:val="22"/>
              </w:rPr>
            </w:pPr>
            <w:r w:rsidRPr="00282FA6">
              <w:rPr>
                <w:b/>
                <w:bCs/>
                <w:sz w:val="22"/>
                <w:szCs w:val="22"/>
              </w:rPr>
              <w:t>N/A</w:t>
            </w:r>
          </w:p>
        </w:tc>
      </w:tr>
      <w:tr w:rsidR="00284FEE" w:rsidRPr="006E2A7A" w14:paraId="595E0072" w14:textId="77777777" w:rsidTr="60A52E68">
        <w:trPr>
          <w:cantSplit/>
        </w:trPr>
        <w:tc>
          <w:tcPr>
            <w:tcW w:w="5000" w:type="pct"/>
            <w:gridSpan w:val="6"/>
            <w:vAlign w:val="center"/>
          </w:tcPr>
          <w:p w14:paraId="7E2CF4E4" w14:textId="77777777" w:rsidR="00284FEE" w:rsidRDefault="00284FEE" w:rsidP="00284FEE">
            <w:pPr>
              <w:rPr>
                <w:sz w:val="22"/>
                <w:szCs w:val="22"/>
              </w:rPr>
            </w:pPr>
            <w:r w:rsidRPr="006E2A7A">
              <w:rPr>
                <w:sz w:val="22"/>
                <w:szCs w:val="22"/>
              </w:rPr>
              <w:t>A. 13 Check the section that lists “Possible NECHE considerations” on the UCC Forms and Information page and if any apply, indicate what that might be here and contact Institutional Research for further guidance.</w:t>
            </w:r>
          </w:p>
          <w:p w14:paraId="4739E3D4" w14:textId="77777777" w:rsidR="00282FA6" w:rsidRDefault="00282FA6" w:rsidP="00284FEE">
            <w:pPr>
              <w:rPr>
                <w:sz w:val="22"/>
                <w:szCs w:val="22"/>
              </w:rPr>
            </w:pPr>
          </w:p>
          <w:p w14:paraId="74D63938" w14:textId="25F1C829" w:rsidR="00282FA6" w:rsidRPr="00282FA6" w:rsidRDefault="00282FA6" w:rsidP="00284FEE">
            <w:pPr>
              <w:rPr>
                <w:b/>
                <w:bCs/>
                <w:sz w:val="22"/>
                <w:szCs w:val="22"/>
              </w:rPr>
            </w:pPr>
            <w:r w:rsidRPr="00282FA6">
              <w:rPr>
                <w:b/>
                <w:bCs/>
                <w:sz w:val="22"/>
                <w:szCs w:val="22"/>
              </w:rPr>
              <w:t>N/A</w:t>
            </w:r>
          </w:p>
        </w:tc>
      </w:tr>
    </w:tbl>
    <w:p w14:paraId="58DEE437" w14:textId="77777777" w:rsidR="00DC15D9" w:rsidRPr="006E2A7A" w:rsidRDefault="00DC15D9" w:rsidP="00C344AB">
      <w:pPr>
        <w:rPr>
          <w:sz w:val="22"/>
          <w:szCs w:val="22"/>
        </w:rPr>
      </w:pPr>
    </w:p>
    <w:p w14:paraId="2AF7F0F9" w14:textId="7F323AD5" w:rsidR="005A0673" w:rsidRPr="00F17A26" w:rsidRDefault="00514E2C">
      <w:pPr>
        <w:rPr>
          <w:sz w:val="22"/>
          <w:szCs w:val="22"/>
        </w:rPr>
      </w:pPr>
      <w:r w:rsidRPr="006E2A7A">
        <w:rPr>
          <w:sz w:val="22"/>
          <w:szCs w:val="22"/>
        </w:rPr>
        <w:br w:type="page"/>
      </w:r>
    </w:p>
    <w:p w14:paraId="25741DE8" w14:textId="7C088048" w:rsidR="006D0DAC" w:rsidRPr="006E2A7A" w:rsidRDefault="00276C70" w:rsidP="006D0DAC">
      <w:pPr>
        <w:pStyle w:val="Heading3"/>
        <w:keepNext/>
        <w:spacing w:before="0"/>
        <w:jc w:val="left"/>
        <w:rPr>
          <w:b/>
          <w:bCs/>
          <w:sz w:val="22"/>
          <w:szCs w:val="22"/>
        </w:rPr>
      </w:pPr>
      <w:r w:rsidRPr="006E2A7A">
        <w:rPr>
          <w:b/>
          <w:bCs/>
          <w:sz w:val="22"/>
          <w:szCs w:val="22"/>
        </w:rPr>
        <w:lastRenderedPageBreak/>
        <w:t>E</w:t>
      </w:r>
      <w:r w:rsidR="00F64260" w:rsidRPr="006E2A7A">
        <w:rPr>
          <w:b/>
          <w:bCs/>
          <w:sz w:val="22"/>
          <w:szCs w:val="22"/>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6E2A7A">
          <w:rPr>
            <w:rStyle w:val="Hyperlink"/>
            <w:b/>
            <w:bCs/>
            <w:sz w:val="22"/>
            <w:szCs w:val="22"/>
          </w:rPr>
          <w:t>Program Proposals</w:t>
        </w:r>
        <w:bookmarkStart w:id="11" w:name="program_proposals"/>
        <w:bookmarkEnd w:id="11"/>
      </w:hyperlink>
      <w:r w:rsidR="00FE6A1D" w:rsidRPr="006E2A7A">
        <w:rPr>
          <w:b/>
          <w:bCs/>
          <w:sz w:val="22"/>
          <w:szCs w:val="22"/>
        </w:rPr>
        <w:t xml:space="preserve"> </w:t>
      </w:r>
      <w:r w:rsidR="00D263FE" w:rsidRPr="006E2A7A">
        <w:rPr>
          <w:b/>
          <w:bCs/>
          <w:sz w:val="22"/>
          <w:szCs w:val="22"/>
        </w:rPr>
        <w:t xml:space="preserve">For IN-Person or mixed modalities </w:t>
      </w:r>
      <w:r w:rsidR="005A0673" w:rsidRPr="006E2A7A">
        <w:rPr>
          <w:b/>
          <w:bCs/>
          <w:sz w:val="22"/>
          <w:szCs w:val="22"/>
        </w:rPr>
        <w:t xml:space="preserve">(for fully online programs: see section </w:t>
      </w:r>
      <w:r w:rsidRPr="006E2A7A">
        <w:rPr>
          <w:b/>
          <w:bCs/>
          <w:sz w:val="22"/>
          <w:szCs w:val="22"/>
        </w:rPr>
        <w:t>F</w:t>
      </w:r>
      <w:r w:rsidR="005A0673" w:rsidRPr="006E2A7A">
        <w:rPr>
          <w:b/>
          <w:bCs/>
          <w:sz w:val="22"/>
          <w:szCs w:val="22"/>
        </w:rPr>
        <w:t>)</w:t>
      </w:r>
      <w:r w:rsidR="006D0DAC" w:rsidRPr="006E2A7A">
        <w:rPr>
          <w:b/>
          <w:bCs/>
          <w:sz w:val="22"/>
          <w:szCs w:val="22"/>
        </w:rPr>
        <w:t>:</w:t>
      </w:r>
    </w:p>
    <w:p w14:paraId="0073264A" w14:textId="775154C6" w:rsidR="00AA5F73" w:rsidRPr="006E2A7A" w:rsidRDefault="00590188" w:rsidP="006D0DAC">
      <w:pPr>
        <w:pStyle w:val="Heading3"/>
        <w:keepNext/>
        <w:spacing w:before="0"/>
        <w:jc w:val="left"/>
        <w:rPr>
          <w:sz w:val="22"/>
          <w:szCs w:val="22"/>
        </w:rPr>
      </w:pPr>
      <w:r w:rsidRPr="006E2A7A">
        <w:rPr>
          <w:b/>
          <w:sz w:val="22"/>
          <w:szCs w:val="22"/>
        </w:rPr>
        <w:t>C</w:t>
      </w:r>
      <w:r w:rsidR="00F3256C" w:rsidRPr="006E2A7A">
        <w:rPr>
          <w:b/>
          <w:sz w:val="22"/>
          <w:szCs w:val="22"/>
        </w:rPr>
        <w:t>omplete only what is relevant to your</w:t>
      </w:r>
      <w:r w:rsidRPr="006E2A7A">
        <w:rPr>
          <w:b/>
          <w:sz w:val="22"/>
          <w:szCs w:val="22"/>
        </w:rPr>
        <w:t xml:space="preserve"> proposal. </w:t>
      </w:r>
      <w:r w:rsidR="00C344AB" w:rsidRPr="006E2A7A">
        <w:rPr>
          <w:b/>
          <w:sz w:val="22"/>
          <w:szCs w:val="22"/>
        </w:rPr>
        <w:t xml:space="preserve">Delete </w:t>
      </w:r>
      <w:r w:rsidR="005851AF" w:rsidRPr="006E2A7A">
        <w:rPr>
          <w:b/>
          <w:sz w:val="22"/>
          <w:szCs w:val="22"/>
        </w:rPr>
        <w:t xml:space="preserve">section </w:t>
      </w:r>
      <w:r w:rsidR="00F46CBC" w:rsidRPr="006E2A7A">
        <w:rPr>
          <w:b/>
          <w:sz w:val="22"/>
          <w:szCs w:val="22"/>
        </w:rPr>
        <w:t>E</w:t>
      </w:r>
      <w:r w:rsidR="007C296B" w:rsidRPr="006E2A7A">
        <w:rPr>
          <w:b/>
          <w:sz w:val="22"/>
          <w:szCs w:val="22"/>
        </w:rPr>
        <w:t>.</w:t>
      </w:r>
      <w:r w:rsidR="00C344AB" w:rsidRPr="006E2A7A">
        <w:rPr>
          <w:b/>
          <w:sz w:val="22"/>
          <w:szCs w:val="22"/>
        </w:rPr>
        <w:t xml:space="preserve"> if </w:t>
      </w:r>
      <w:r w:rsidRPr="006E2A7A">
        <w:rPr>
          <w:b/>
          <w:sz w:val="22"/>
          <w:szCs w:val="22"/>
        </w:rPr>
        <w:t>not needed</w:t>
      </w:r>
      <w:r w:rsidR="00C344AB" w:rsidRPr="006E2A7A">
        <w:rPr>
          <w:b/>
          <w:sz w:val="22"/>
          <w:szCs w:val="22"/>
        </w:rPr>
        <w:t>.</w:t>
      </w:r>
      <w:r w:rsidR="00AA5F73" w:rsidRPr="006E2A7A">
        <w:rPr>
          <w:b/>
          <w:sz w:val="22"/>
          <w:szCs w:val="22"/>
        </w:rPr>
        <w:t xml:space="preserve"> PLease add in the 2020 CIP number for </w:t>
      </w:r>
      <w:r w:rsidR="00E36899" w:rsidRPr="006E2A7A">
        <w:rPr>
          <w:b/>
          <w:sz w:val="22"/>
          <w:szCs w:val="22"/>
        </w:rPr>
        <w:t xml:space="preserve">MAJOR </w:t>
      </w:r>
      <w:r w:rsidR="00AA5F73" w:rsidRPr="006E2A7A">
        <w:rPr>
          <w:b/>
          <w:sz w:val="22"/>
          <w:szCs w:val="22"/>
        </w:rPr>
        <w:t>revis</w:t>
      </w:r>
      <w:r w:rsidR="009F6D67" w:rsidRPr="006E2A7A">
        <w:rPr>
          <w:b/>
          <w:sz w:val="22"/>
          <w:szCs w:val="22"/>
        </w:rPr>
        <w:t>i</w:t>
      </w:r>
      <w:r w:rsidR="00AA5F73" w:rsidRPr="006E2A7A">
        <w:rPr>
          <w:b/>
          <w:sz w:val="22"/>
          <w:szCs w:val="22"/>
        </w:rPr>
        <w:t>ons or new programs</w:t>
      </w:r>
      <w:r w:rsidR="00E36899" w:rsidRPr="006E2A7A">
        <w:rPr>
          <w:b/>
          <w:sz w:val="22"/>
          <w:szCs w:val="22"/>
        </w:rPr>
        <w:t xml:space="preserve"> in </w:t>
      </w:r>
      <w:r w:rsidR="00E018C8" w:rsidRPr="006E2A7A">
        <w:rPr>
          <w:b/>
          <w:sz w:val="22"/>
          <w:szCs w:val="22"/>
        </w:rPr>
        <w:t>E</w:t>
      </w:r>
      <w:r w:rsidR="00E36899" w:rsidRPr="006E2A7A">
        <w:rPr>
          <w:b/>
          <w:sz w:val="22"/>
          <w:szCs w:val="22"/>
        </w:rPr>
        <w:t xml:space="preserve"> </w:t>
      </w:r>
      <w:r w:rsidR="00E018C8" w:rsidRPr="006E2A7A">
        <w:rPr>
          <w:b/>
          <w:sz w:val="22"/>
          <w:szCs w:val="22"/>
        </w:rPr>
        <w:t>2</w:t>
      </w:r>
      <w:r w:rsidR="00E36899" w:rsidRPr="006E2A7A">
        <w:rPr>
          <w:b/>
          <w:sz w:val="22"/>
          <w:szCs w:val="22"/>
        </w:rPr>
        <w:t>;</w:t>
      </w:r>
      <w:r w:rsidR="00AA5F73" w:rsidRPr="006E2A7A">
        <w:rPr>
          <w:b/>
          <w:sz w:val="22"/>
          <w:szCs w:val="22"/>
        </w:rPr>
        <w:t xml:space="preserve"> </w:t>
      </w:r>
      <w:r w:rsidR="00F84B65" w:rsidRPr="006E2A7A">
        <w:rPr>
          <w:b/>
          <w:sz w:val="22"/>
          <w:szCs w:val="22"/>
        </w:rPr>
        <w:t>these can be found</w:t>
      </w:r>
      <w:r w:rsidR="00AA5F73" w:rsidRPr="006E2A7A">
        <w:rPr>
          <w:b/>
          <w:sz w:val="22"/>
          <w:szCs w:val="22"/>
        </w:rPr>
        <w:t xml:space="preserve"> at </w:t>
      </w:r>
      <w:hyperlink r:id="rId17" w:history="1">
        <w:r w:rsidR="00AA5F73" w:rsidRPr="006E2A7A">
          <w:rPr>
            <w:rStyle w:val="Hyperlink"/>
            <w:rFonts w:asciiTheme="minorHAnsi" w:hAnsiTheme="minorHAnsi"/>
            <w:b/>
            <w:sz w:val="22"/>
            <w:szCs w:val="22"/>
          </w:rPr>
          <w:t>https://nces.ed.gov/ipeds/cipcode/browse.aspx?y=56</w:t>
        </w:r>
      </w:hyperlink>
      <w:r w:rsidR="00E36899" w:rsidRPr="006E2A7A">
        <w:rPr>
          <w:rStyle w:val="Hyperlink"/>
          <w:rFonts w:asciiTheme="minorHAnsi" w:hAnsiTheme="minorHAnsi"/>
          <w:b/>
          <w:sz w:val="22"/>
          <w:szCs w:val="22"/>
        </w:rPr>
        <w:t xml:space="preserve"> </w:t>
      </w:r>
      <w:r w:rsidR="00E36899" w:rsidRPr="006E2A7A">
        <w:rPr>
          <w:b/>
          <w:sz w:val="22"/>
          <w:szCs w:val="22"/>
        </w:rPr>
        <w:t>consult with Institutional research to be sure you select the correct one.</w:t>
      </w:r>
    </w:p>
    <w:tbl>
      <w:tblPr>
        <w:tblStyle w:val="TableGrid"/>
        <w:tblW w:w="5089"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490"/>
        <w:gridCol w:w="7382"/>
      </w:tblGrid>
      <w:tr w:rsidR="00511234" w:rsidRPr="006E2A7A" w14:paraId="1AE46BD8" w14:textId="77777777" w:rsidTr="00695255">
        <w:trPr>
          <w:tblHeader/>
        </w:trPr>
        <w:tc>
          <w:tcPr>
            <w:tcW w:w="3100" w:type="dxa"/>
            <w:shd w:val="clear" w:color="auto" w:fill="FABF8F" w:themeFill="accent6" w:themeFillTint="99"/>
            <w:noWrap/>
            <w:vAlign w:val="center"/>
          </w:tcPr>
          <w:p w14:paraId="66CBC241" w14:textId="77777777" w:rsidR="00F64260" w:rsidRPr="006E2A7A" w:rsidRDefault="00F64260" w:rsidP="00EB33FD">
            <w:pPr>
              <w:pStyle w:val="Heading5"/>
              <w:keepNext/>
              <w:spacing w:before="0" w:after="0"/>
              <w:rPr>
                <w:sz w:val="22"/>
                <w:szCs w:val="22"/>
              </w:rPr>
            </w:pPr>
          </w:p>
        </w:tc>
        <w:tc>
          <w:tcPr>
            <w:tcW w:w="490" w:type="dxa"/>
            <w:noWrap/>
          </w:tcPr>
          <w:p w14:paraId="31E82DA0" w14:textId="0BB2D8C4" w:rsidR="00F64260" w:rsidRPr="006E2A7A" w:rsidRDefault="00F64260" w:rsidP="00EB33FD">
            <w:pPr>
              <w:pStyle w:val="Heading5"/>
              <w:keepNext/>
              <w:spacing w:before="0" w:after="0"/>
              <w:jc w:val="center"/>
              <w:rPr>
                <w:sz w:val="22"/>
                <w:szCs w:val="22"/>
              </w:rPr>
            </w:pPr>
          </w:p>
        </w:tc>
        <w:tc>
          <w:tcPr>
            <w:tcW w:w="7381" w:type="dxa"/>
            <w:noWrap/>
          </w:tcPr>
          <w:p w14:paraId="332B3030" w14:textId="77777777" w:rsidR="00F64260" w:rsidRPr="006E2A7A" w:rsidRDefault="00F64260" w:rsidP="00EB33FD">
            <w:pPr>
              <w:pStyle w:val="Heading5"/>
              <w:keepNext/>
              <w:spacing w:before="0" w:after="0"/>
              <w:jc w:val="center"/>
              <w:rPr>
                <w:sz w:val="22"/>
                <w:szCs w:val="22"/>
              </w:rPr>
            </w:pPr>
            <w:r w:rsidRPr="006E2A7A">
              <w:rPr>
                <w:sz w:val="22"/>
                <w:szCs w:val="22"/>
              </w:rPr>
              <w:t>New/revised</w:t>
            </w:r>
          </w:p>
        </w:tc>
      </w:tr>
      <w:tr w:rsidR="00511234" w:rsidRPr="006E2A7A" w14:paraId="79AE49B9" w14:textId="77777777" w:rsidTr="00695255">
        <w:tc>
          <w:tcPr>
            <w:tcW w:w="3100" w:type="dxa"/>
            <w:noWrap/>
            <w:vAlign w:val="center"/>
          </w:tcPr>
          <w:p w14:paraId="68D19FEF" w14:textId="21BF9600" w:rsidR="00F64260" w:rsidRPr="006E2A7A" w:rsidRDefault="00276C70" w:rsidP="00310D95">
            <w:pPr>
              <w:rPr>
                <w:rStyle w:val="Hyperlink"/>
                <w:sz w:val="22"/>
                <w:szCs w:val="22"/>
              </w:rPr>
            </w:pPr>
            <w:r w:rsidRPr="006E2A7A">
              <w:rPr>
                <w:sz w:val="22"/>
                <w:szCs w:val="22"/>
              </w:rPr>
              <w:t>E</w:t>
            </w:r>
            <w:r w:rsidR="00115A68" w:rsidRPr="006E2A7A">
              <w:rPr>
                <w:sz w:val="22"/>
                <w:szCs w:val="22"/>
              </w:rPr>
              <w:t>.1</w:t>
            </w:r>
            <w:r w:rsidR="00F64260" w:rsidRPr="006E2A7A">
              <w:rPr>
                <w:sz w:val="22"/>
                <w:szCs w:val="22"/>
              </w:rPr>
              <w:t xml:space="preserve">. </w:t>
            </w:r>
            <w:hyperlink w:anchor="enrollments" w:tooltip="For revised programs, indicate, if available, enrollments for the last few years. For new programs, include estimated target enrollments. " w:history="1">
              <w:r w:rsidR="00C518C1" w:rsidRPr="006E2A7A">
                <w:rPr>
                  <w:rStyle w:val="Hyperlink"/>
                  <w:sz w:val="22"/>
                  <w:szCs w:val="22"/>
                </w:rPr>
                <w:t>E</w:t>
              </w:r>
              <w:r w:rsidR="00C97577" w:rsidRPr="006E2A7A">
                <w:rPr>
                  <w:rStyle w:val="Hyperlink"/>
                  <w:sz w:val="22"/>
                  <w:szCs w:val="22"/>
                </w:rPr>
                <w:t>nrollments</w:t>
              </w:r>
            </w:hyperlink>
            <w:r w:rsidR="00263D78" w:rsidRPr="006E2A7A">
              <w:rPr>
                <w:rStyle w:val="Hyperlink"/>
                <w:sz w:val="22"/>
                <w:szCs w:val="22"/>
              </w:rPr>
              <w:t xml:space="preserve"> </w:t>
            </w:r>
          </w:p>
          <w:p w14:paraId="1C626303" w14:textId="3D2F7BFC" w:rsidR="00263D78" w:rsidRPr="006E2A7A" w:rsidRDefault="00263D78" w:rsidP="00310D95">
            <w:pPr>
              <w:rPr>
                <w:sz w:val="22"/>
                <w:szCs w:val="22"/>
              </w:rPr>
            </w:pPr>
            <w:r w:rsidRPr="006E2A7A">
              <w:rPr>
                <w:sz w:val="22"/>
                <w:szCs w:val="22"/>
              </w:rPr>
              <w:t>Must be completed.</w:t>
            </w:r>
          </w:p>
        </w:tc>
        <w:tc>
          <w:tcPr>
            <w:tcW w:w="490" w:type="dxa"/>
            <w:noWrap/>
          </w:tcPr>
          <w:p w14:paraId="057D225D" w14:textId="77777777" w:rsidR="00F64260" w:rsidRPr="006E2A7A" w:rsidRDefault="00F64260" w:rsidP="00120C12">
            <w:pPr>
              <w:rPr>
                <w:b/>
                <w:sz w:val="22"/>
                <w:szCs w:val="22"/>
              </w:rPr>
            </w:pPr>
            <w:bookmarkStart w:id="12" w:name="enrollments"/>
            <w:bookmarkEnd w:id="12"/>
          </w:p>
        </w:tc>
        <w:tc>
          <w:tcPr>
            <w:tcW w:w="7381" w:type="dxa"/>
            <w:noWrap/>
          </w:tcPr>
          <w:p w14:paraId="2C9C0D13" w14:textId="05C30200" w:rsidR="00F64260" w:rsidRPr="006E2A7A" w:rsidRDefault="006E2A7A" w:rsidP="00120C12">
            <w:pPr>
              <w:rPr>
                <w:b/>
                <w:sz w:val="22"/>
                <w:szCs w:val="22"/>
              </w:rPr>
            </w:pPr>
            <w:r>
              <w:rPr>
                <w:b/>
                <w:sz w:val="22"/>
                <w:szCs w:val="22"/>
              </w:rPr>
              <w:t>40</w:t>
            </w:r>
          </w:p>
        </w:tc>
      </w:tr>
      <w:tr w:rsidR="00511234" w:rsidRPr="006E2A7A" w14:paraId="649EDB30" w14:textId="77777777" w:rsidTr="00695255">
        <w:tc>
          <w:tcPr>
            <w:tcW w:w="3100" w:type="dxa"/>
            <w:noWrap/>
            <w:vAlign w:val="center"/>
          </w:tcPr>
          <w:p w14:paraId="0FA4359A" w14:textId="310DB23A" w:rsidR="00AA5F73" w:rsidRPr="006E2A7A" w:rsidRDefault="00276C70" w:rsidP="00310D95">
            <w:pPr>
              <w:rPr>
                <w:sz w:val="22"/>
                <w:szCs w:val="22"/>
              </w:rPr>
            </w:pPr>
            <w:r w:rsidRPr="006E2A7A">
              <w:rPr>
                <w:sz w:val="22"/>
                <w:szCs w:val="22"/>
              </w:rPr>
              <w:t>E</w:t>
            </w:r>
            <w:r w:rsidR="00AA5F73" w:rsidRPr="006E2A7A">
              <w:rPr>
                <w:sz w:val="22"/>
                <w:szCs w:val="22"/>
              </w:rPr>
              <w:t xml:space="preserve">. 2. </w:t>
            </w:r>
            <w:bookmarkStart w:id="13" w:name="CIPnumber"/>
            <w:r w:rsidR="0005769F" w:rsidRPr="006E2A7A">
              <w:rPr>
                <w:sz w:val="22"/>
                <w:szCs w:val="22"/>
              </w:rPr>
              <w:fldChar w:fldCharType="begin"/>
            </w:r>
            <w:r w:rsidR="0005769F" w:rsidRPr="006E2A7A">
              <w:rPr>
                <w:sz w:val="22"/>
                <w:szCs w:val="22"/>
              </w:rPr>
              <w:instrText>HYPERLINK  \l "CIPnumber" \o "THESE CAN BE FOUND AT HTTPS://NCES.ED.GOV/IPEDS/CIPCODE/BROWSE.ASPX?Y=56 CONSULT WITH INSTITUTIONAL RESEARCH TO BE SURE YOU SELECT THE CORRECT ONE."</w:instrText>
            </w:r>
            <w:r w:rsidR="0005769F" w:rsidRPr="006E2A7A">
              <w:rPr>
                <w:sz w:val="22"/>
                <w:szCs w:val="22"/>
              </w:rPr>
            </w:r>
            <w:r w:rsidR="0005769F" w:rsidRPr="006E2A7A">
              <w:rPr>
                <w:sz w:val="22"/>
                <w:szCs w:val="22"/>
              </w:rPr>
              <w:fldChar w:fldCharType="separate"/>
            </w:r>
            <w:r w:rsidR="00AA5F73" w:rsidRPr="006E2A7A">
              <w:rPr>
                <w:rStyle w:val="Hyperlink"/>
                <w:sz w:val="22"/>
                <w:szCs w:val="22"/>
              </w:rPr>
              <w:t>2020 CIP number</w:t>
            </w:r>
            <w:bookmarkEnd w:id="13"/>
            <w:r w:rsidR="0005769F" w:rsidRPr="006E2A7A">
              <w:rPr>
                <w:sz w:val="22"/>
                <w:szCs w:val="22"/>
              </w:rPr>
              <w:fldChar w:fldCharType="end"/>
            </w:r>
          </w:p>
        </w:tc>
        <w:tc>
          <w:tcPr>
            <w:tcW w:w="490" w:type="dxa"/>
            <w:noWrap/>
          </w:tcPr>
          <w:p w14:paraId="29A90B7F" w14:textId="77777777" w:rsidR="00AA5F73" w:rsidRPr="006E2A7A" w:rsidRDefault="00AA5F73" w:rsidP="00120C12">
            <w:pPr>
              <w:rPr>
                <w:b/>
                <w:sz w:val="22"/>
                <w:szCs w:val="22"/>
              </w:rPr>
            </w:pPr>
          </w:p>
        </w:tc>
        <w:tc>
          <w:tcPr>
            <w:tcW w:w="7381" w:type="dxa"/>
            <w:noWrap/>
          </w:tcPr>
          <w:p w14:paraId="552AC39A" w14:textId="788E0F25" w:rsidR="00AA5F73" w:rsidRPr="006E2A7A" w:rsidRDefault="006E2A7A" w:rsidP="00120C12">
            <w:pPr>
              <w:rPr>
                <w:b/>
                <w:sz w:val="22"/>
                <w:szCs w:val="22"/>
              </w:rPr>
            </w:pPr>
            <w:r>
              <w:rPr>
                <w:b/>
                <w:sz w:val="22"/>
                <w:szCs w:val="22"/>
              </w:rPr>
              <w:t>11.0102</w:t>
            </w:r>
          </w:p>
        </w:tc>
      </w:tr>
      <w:tr w:rsidR="00511234" w:rsidRPr="006E2A7A" w14:paraId="0A95C54B" w14:textId="77777777" w:rsidTr="00695255">
        <w:tc>
          <w:tcPr>
            <w:tcW w:w="3100" w:type="dxa"/>
            <w:noWrap/>
            <w:vAlign w:val="center"/>
          </w:tcPr>
          <w:p w14:paraId="2E4F2469" w14:textId="139555B7"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3</w:t>
            </w:r>
            <w:r w:rsidR="00F64260" w:rsidRPr="006E2A7A">
              <w:rPr>
                <w:sz w:val="22"/>
                <w:szCs w:val="22"/>
              </w:rPr>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6E2A7A">
                <w:rPr>
                  <w:rStyle w:val="Hyperlink"/>
                  <w:sz w:val="22"/>
                  <w:szCs w:val="22"/>
                </w:rPr>
                <w:t>Admission requirements</w:t>
              </w:r>
            </w:hyperlink>
          </w:p>
        </w:tc>
        <w:tc>
          <w:tcPr>
            <w:tcW w:w="490" w:type="dxa"/>
            <w:noWrap/>
          </w:tcPr>
          <w:p w14:paraId="2D34A0B2" w14:textId="77777777" w:rsidR="00F64260" w:rsidRPr="006E2A7A" w:rsidRDefault="00F64260" w:rsidP="00120C12">
            <w:pPr>
              <w:rPr>
                <w:b/>
                <w:sz w:val="22"/>
                <w:szCs w:val="22"/>
              </w:rPr>
            </w:pPr>
            <w:bookmarkStart w:id="14" w:name="admissions"/>
            <w:bookmarkEnd w:id="14"/>
          </w:p>
        </w:tc>
        <w:tc>
          <w:tcPr>
            <w:tcW w:w="7381" w:type="dxa"/>
            <w:noWrap/>
          </w:tcPr>
          <w:p w14:paraId="57058A41" w14:textId="2A731932" w:rsidR="00F64260" w:rsidRPr="006E2A7A" w:rsidRDefault="006E2A7A" w:rsidP="00120C12">
            <w:pPr>
              <w:rPr>
                <w:b/>
                <w:sz w:val="22"/>
                <w:szCs w:val="22"/>
              </w:rPr>
            </w:pPr>
            <w:r>
              <w:rPr>
                <w:b/>
                <w:sz w:val="22"/>
                <w:szCs w:val="22"/>
              </w:rPr>
              <w:t>N/A</w:t>
            </w:r>
          </w:p>
        </w:tc>
      </w:tr>
      <w:tr w:rsidR="00511234" w:rsidRPr="006E2A7A" w14:paraId="61F34EB3" w14:textId="77777777" w:rsidTr="00695255">
        <w:tc>
          <w:tcPr>
            <w:tcW w:w="3100" w:type="dxa"/>
            <w:noWrap/>
            <w:vAlign w:val="center"/>
          </w:tcPr>
          <w:p w14:paraId="2EBE9461" w14:textId="7967FCC6"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4</w:t>
            </w:r>
            <w:r w:rsidR="00F64260" w:rsidRPr="006E2A7A">
              <w:rPr>
                <w:sz w:val="22"/>
                <w:szCs w:val="22"/>
              </w:rPr>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6E2A7A">
                <w:rPr>
                  <w:rStyle w:val="Hyperlink"/>
                  <w:sz w:val="22"/>
                  <w:szCs w:val="22"/>
                </w:rPr>
                <w:t>Retention requirements</w:t>
              </w:r>
            </w:hyperlink>
          </w:p>
        </w:tc>
        <w:tc>
          <w:tcPr>
            <w:tcW w:w="490" w:type="dxa"/>
            <w:noWrap/>
          </w:tcPr>
          <w:p w14:paraId="604F27AD" w14:textId="77777777" w:rsidR="00F64260" w:rsidRPr="006E2A7A" w:rsidRDefault="00F64260" w:rsidP="00120C12">
            <w:pPr>
              <w:rPr>
                <w:b/>
                <w:sz w:val="22"/>
                <w:szCs w:val="22"/>
              </w:rPr>
            </w:pPr>
            <w:bookmarkStart w:id="15" w:name="retention"/>
            <w:bookmarkEnd w:id="15"/>
          </w:p>
        </w:tc>
        <w:tc>
          <w:tcPr>
            <w:tcW w:w="7381" w:type="dxa"/>
            <w:noWrap/>
          </w:tcPr>
          <w:p w14:paraId="57B1FAE7" w14:textId="65B6C4F2" w:rsidR="00F64260" w:rsidRPr="006E2A7A" w:rsidRDefault="006E2A7A" w:rsidP="00120C12">
            <w:pPr>
              <w:rPr>
                <w:b/>
                <w:sz w:val="22"/>
                <w:szCs w:val="22"/>
              </w:rPr>
            </w:pPr>
            <w:r>
              <w:rPr>
                <w:b/>
                <w:sz w:val="22"/>
                <w:szCs w:val="22"/>
              </w:rPr>
              <w:t>N/A</w:t>
            </w:r>
          </w:p>
        </w:tc>
      </w:tr>
      <w:tr w:rsidR="00511234" w:rsidRPr="006E2A7A" w14:paraId="43B2AD3F" w14:textId="77777777" w:rsidTr="00695255">
        <w:tc>
          <w:tcPr>
            <w:tcW w:w="3100" w:type="dxa"/>
            <w:noWrap/>
            <w:vAlign w:val="center"/>
          </w:tcPr>
          <w:p w14:paraId="4E1F209D" w14:textId="6B667B1D"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5</w:t>
            </w:r>
            <w:r w:rsidR="00F64260" w:rsidRPr="006E2A7A">
              <w:rPr>
                <w:sz w:val="22"/>
                <w:szCs w:val="22"/>
              </w:rPr>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6E2A7A">
                <w:rPr>
                  <w:rStyle w:val="Hyperlink"/>
                  <w:sz w:val="22"/>
                  <w:szCs w:val="22"/>
                </w:rPr>
                <w:t>Course requirements</w:t>
              </w:r>
            </w:hyperlink>
            <w:r w:rsidR="00F64260" w:rsidRPr="006E2A7A">
              <w:rPr>
                <w:sz w:val="22"/>
                <w:szCs w:val="22"/>
              </w:rPr>
              <w:t xml:space="preserve"> for each program option</w:t>
            </w:r>
            <w:r w:rsidR="00D96C1E" w:rsidRPr="006E2A7A">
              <w:rPr>
                <w:sz w:val="22"/>
                <w:szCs w:val="22"/>
              </w:rPr>
              <w:t>. Show the course requirements for the whole program here.</w:t>
            </w:r>
          </w:p>
        </w:tc>
        <w:tc>
          <w:tcPr>
            <w:tcW w:w="490" w:type="dxa"/>
            <w:noWrap/>
          </w:tcPr>
          <w:p w14:paraId="1B32FCFB" w14:textId="77777777" w:rsidR="00F64260" w:rsidRPr="006E2A7A" w:rsidRDefault="00F64260" w:rsidP="00120C12">
            <w:pPr>
              <w:rPr>
                <w:b/>
                <w:sz w:val="22"/>
                <w:szCs w:val="22"/>
              </w:rPr>
            </w:pPr>
            <w:bookmarkStart w:id="16" w:name="course_reqs"/>
            <w:bookmarkEnd w:id="16"/>
          </w:p>
        </w:tc>
        <w:tc>
          <w:tcPr>
            <w:tcW w:w="7381" w:type="dxa"/>
            <w:noWrap/>
          </w:tcPr>
          <w:p w14:paraId="2C18FD02" w14:textId="0AF12425" w:rsidR="00B506D4" w:rsidRPr="00180D49" w:rsidRDefault="00B506D4" w:rsidP="00120C12">
            <w:pPr>
              <w:rPr>
                <w:b/>
                <w:sz w:val="22"/>
                <w:szCs w:val="22"/>
              </w:rPr>
            </w:pPr>
            <w:r w:rsidRPr="00180D49">
              <w:rPr>
                <w:b/>
                <w:sz w:val="22"/>
                <w:szCs w:val="22"/>
              </w:rPr>
              <w:t>Required Courses (</w:t>
            </w:r>
            <w:r w:rsidR="006A5EA8">
              <w:rPr>
                <w:b/>
                <w:sz w:val="22"/>
                <w:szCs w:val="22"/>
              </w:rPr>
              <w:t>28</w:t>
            </w:r>
            <w:r w:rsidR="00180D49">
              <w:rPr>
                <w:b/>
                <w:sz w:val="22"/>
                <w:szCs w:val="22"/>
              </w:rPr>
              <w:t xml:space="preserve"> </w:t>
            </w:r>
            <w:r w:rsidRPr="00180D49">
              <w:rPr>
                <w:b/>
                <w:sz w:val="22"/>
                <w:szCs w:val="22"/>
              </w:rPr>
              <w:t>credits)</w:t>
            </w:r>
          </w:p>
          <w:p w14:paraId="0E1FE9C6" w14:textId="36BA0C54" w:rsidR="00F64260" w:rsidRDefault="00F64260" w:rsidP="00180CCB">
            <w:pPr>
              <w:pStyle w:val="ListParagraph"/>
              <w:rPr>
                <w:bCs/>
                <w:sz w:val="22"/>
                <w:szCs w:val="22"/>
              </w:rPr>
            </w:pPr>
          </w:p>
          <w:p w14:paraId="208912B3" w14:textId="77777777" w:rsidR="00473E70" w:rsidRPr="00F1152C" w:rsidRDefault="00473E70" w:rsidP="00473E70">
            <w:pPr>
              <w:pStyle w:val="ListParagraph"/>
              <w:numPr>
                <w:ilvl w:val="0"/>
                <w:numId w:val="22"/>
              </w:numPr>
              <w:ind w:left="360"/>
              <w:rPr>
                <w:b/>
                <w:sz w:val="22"/>
                <w:szCs w:val="22"/>
              </w:rPr>
            </w:pPr>
            <w:r w:rsidRPr="00C12FD4">
              <w:rPr>
                <w:b/>
                <w:sz w:val="22"/>
                <w:szCs w:val="22"/>
              </w:rPr>
              <w:t>CSCI 141</w:t>
            </w:r>
            <w:r w:rsidRPr="009C69F8">
              <w:rPr>
                <w:bCs/>
                <w:sz w:val="22"/>
                <w:szCs w:val="22"/>
              </w:rPr>
              <w:t xml:space="preserve"> </w:t>
            </w:r>
            <w:r>
              <w:rPr>
                <w:bCs/>
                <w:sz w:val="22"/>
                <w:szCs w:val="22"/>
              </w:rPr>
              <w:t>Applications of Artificial Intelligence</w:t>
            </w:r>
            <w:r w:rsidRPr="009C69F8">
              <w:rPr>
                <w:bCs/>
                <w:sz w:val="22"/>
                <w:szCs w:val="22"/>
              </w:rPr>
              <w:t xml:space="preserve"> </w:t>
            </w:r>
            <w:r w:rsidRPr="00C12FD4">
              <w:rPr>
                <w:bCs/>
                <w:sz w:val="22"/>
                <w:szCs w:val="22"/>
              </w:rPr>
              <w:t xml:space="preserve">[4 </w:t>
            </w:r>
            <w:proofErr w:type="spellStart"/>
            <w:r w:rsidRPr="00C12FD4">
              <w:rPr>
                <w:bCs/>
                <w:sz w:val="22"/>
                <w:szCs w:val="22"/>
              </w:rPr>
              <w:t>cr</w:t>
            </w:r>
            <w:proofErr w:type="spellEnd"/>
            <w:r w:rsidRPr="00C12FD4">
              <w:rPr>
                <w:bCs/>
                <w:sz w:val="22"/>
                <w:szCs w:val="22"/>
              </w:rPr>
              <w:t>]</w:t>
            </w:r>
            <w:r w:rsidRPr="00C12FD4">
              <w:rPr>
                <w:b/>
                <w:sz w:val="22"/>
                <w:szCs w:val="22"/>
              </w:rPr>
              <w:t xml:space="preserve"> (NEW)</w:t>
            </w:r>
          </w:p>
          <w:p w14:paraId="6D91DE10" w14:textId="41D49921" w:rsidR="00C12FD4" w:rsidRPr="00473E70" w:rsidRDefault="00C12FD4" w:rsidP="00473E70">
            <w:pPr>
              <w:pStyle w:val="ListParagraph"/>
              <w:numPr>
                <w:ilvl w:val="0"/>
                <w:numId w:val="22"/>
              </w:numPr>
              <w:ind w:left="360"/>
              <w:rPr>
                <w:bCs/>
                <w:sz w:val="22"/>
                <w:szCs w:val="22"/>
              </w:rPr>
            </w:pPr>
            <w:r>
              <w:rPr>
                <w:bCs/>
                <w:sz w:val="22"/>
                <w:szCs w:val="22"/>
              </w:rPr>
              <w:t xml:space="preserve">CSCI 211 Computer Programming and Design [4 </w:t>
            </w:r>
            <w:proofErr w:type="spellStart"/>
            <w:r>
              <w:rPr>
                <w:bCs/>
                <w:sz w:val="22"/>
                <w:szCs w:val="22"/>
              </w:rPr>
              <w:t>cr</w:t>
            </w:r>
            <w:proofErr w:type="spellEnd"/>
            <w:r>
              <w:rPr>
                <w:bCs/>
                <w:sz w:val="22"/>
                <w:szCs w:val="22"/>
              </w:rPr>
              <w:t>]</w:t>
            </w:r>
          </w:p>
          <w:p w14:paraId="16D7FEF3" w14:textId="1C6BBFFD" w:rsidR="00F1152C" w:rsidRPr="00F1152C" w:rsidRDefault="00B506D4" w:rsidP="00F1152C">
            <w:pPr>
              <w:pStyle w:val="ListParagraph"/>
              <w:numPr>
                <w:ilvl w:val="0"/>
                <w:numId w:val="22"/>
              </w:numPr>
              <w:ind w:left="360"/>
              <w:rPr>
                <w:b/>
                <w:sz w:val="22"/>
                <w:szCs w:val="22"/>
              </w:rPr>
            </w:pPr>
            <w:r w:rsidRPr="009C69F8">
              <w:rPr>
                <w:bCs/>
                <w:sz w:val="22"/>
                <w:szCs w:val="22"/>
              </w:rPr>
              <w:t xml:space="preserve">CSCI 209 </w:t>
            </w:r>
            <w:r w:rsidR="005D1430">
              <w:rPr>
                <w:bCs/>
                <w:sz w:val="22"/>
                <w:szCs w:val="22"/>
              </w:rPr>
              <w:t xml:space="preserve">Programming Implementation of </w:t>
            </w:r>
            <w:r w:rsidRPr="009C69F8">
              <w:rPr>
                <w:bCs/>
                <w:sz w:val="22"/>
                <w:szCs w:val="22"/>
              </w:rPr>
              <w:t>Discrete Structures</w:t>
            </w:r>
            <w:r w:rsidR="005D1430">
              <w:rPr>
                <w:bCs/>
                <w:sz w:val="22"/>
                <w:szCs w:val="22"/>
              </w:rPr>
              <w:t xml:space="preserve"> </w:t>
            </w:r>
            <w:r w:rsidRPr="009C69F8">
              <w:rPr>
                <w:bCs/>
                <w:sz w:val="22"/>
                <w:szCs w:val="22"/>
              </w:rPr>
              <w:t xml:space="preserve">[4 </w:t>
            </w:r>
            <w:proofErr w:type="spellStart"/>
            <w:r w:rsidRPr="009C69F8">
              <w:rPr>
                <w:bCs/>
                <w:sz w:val="22"/>
                <w:szCs w:val="22"/>
              </w:rPr>
              <w:t>cr</w:t>
            </w:r>
            <w:proofErr w:type="spellEnd"/>
            <w:r w:rsidRPr="009C69F8">
              <w:rPr>
                <w:bCs/>
                <w:sz w:val="22"/>
                <w:szCs w:val="22"/>
              </w:rPr>
              <w:t>]</w:t>
            </w:r>
          </w:p>
          <w:p w14:paraId="072983EB" w14:textId="06342967" w:rsidR="00C12FD4" w:rsidRPr="009C69F8" w:rsidRDefault="00C12FD4" w:rsidP="00A65112">
            <w:pPr>
              <w:pStyle w:val="ListParagraph"/>
              <w:numPr>
                <w:ilvl w:val="0"/>
                <w:numId w:val="22"/>
              </w:numPr>
              <w:ind w:left="360"/>
              <w:rPr>
                <w:bCs/>
                <w:sz w:val="22"/>
                <w:szCs w:val="22"/>
              </w:rPr>
            </w:pPr>
            <w:r>
              <w:rPr>
                <w:bCs/>
                <w:sz w:val="22"/>
                <w:szCs w:val="22"/>
              </w:rPr>
              <w:t>CSCI 212W Data Structures</w:t>
            </w:r>
            <w:r w:rsidR="00473E70" w:rsidRPr="009C69F8">
              <w:rPr>
                <w:bCs/>
                <w:sz w:val="22"/>
                <w:szCs w:val="22"/>
              </w:rPr>
              <w:t xml:space="preserve"> [4 </w:t>
            </w:r>
            <w:proofErr w:type="spellStart"/>
            <w:r w:rsidR="00473E70" w:rsidRPr="009C69F8">
              <w:rPr>
                <w:bCs/>
                <w:sz w:val="22"/>
                <w:szCs w:val="22"/>
              </w:rPr>
              <w:t>cr</w:t>
            </w:r>
            <w:proofErr w:type="spellEnd"/>
            <w:r w:rsidR="00473E70" w:rsidRPr="009C69F8">
              <w:rPr>
                <w:bCs/>
                <w:sz w:val="22"/>
                <w:szCs w:val="22"/>
              </w:rPr>
              <w:t>]</w:t>
            </w:r>
          </w:p>
          <w:p w14:paraId="5D70248C" w14:textId="54C2527A" w:rsidR="00B506D4" w:rsidRPr="009C69F8" w:rsidRDefault="00B506D4" w:rsidP="00A65112">
            <w:pPr>
              <w:pStyle w:val="ListParagraph"/>
              <w:numPr>
                <w:ilvl w:val="0"/>
                <w:numId w:val="22"/>
              </w:numPr>
              <w:ind w:left="360"/>
              <w:rPr>
                <w:bCs/>
                <w:sz w:val="22"/>
                <w:szCs w:val="22"/>
              </w:rPr>
            </w:pPr>
            <w:r w:rsidRPr="009C69F8">
              <w:rPr>
                <w:bCs/>
                <w:sz w:val="22"/>
                <w:szCs w:val="22"/>
              </w:rPr>
              <w:t>CSCI 427 Artificial Intelligence</w:t>
            </w:r>
            <w:r w:rsidR="00A155ED">
              <w:rPr>
                <w:bCs/>
                <w:sz w:val="22"/>
                <w:szCs w:val="22"/>
              </w:rPr>
              <w:t xml:space="preserve"> Foundations</w:t>
            </w:r>
            <w:r w:rsidRPr="009C69F8">
              <w:rPr>
                <w:bCs/>
                <w:sz w:val="22"/>
                <w:szCs w:val="22"/>
              </w:rPr>
              <w:t xml:space="preserve"> [4 </w:t>
            </w:r>
            <w:proofErr w:type="spellStart"/>
            <w:r w:rsidRPr="009C69F8">
              <w:rPr>
                <w:bCs/>
                <w:sz w:val="22"/>
                <w:szCs w:val="22"/>
              </w:rPr>
              <w:t>cr</w:t>
            </w:r>
            <w:proofErr w:type="spellEnd"/>
            <w:r w:rsidRPr="009C69F8">
              <w:rPr>
                <w:bCs/>
                <w:sz w:val="22"/>
                <w:szCs w:val="22"/>
              </w:rPr>
              <w:t>]</w:t>
            </w:r>
          </w:p>
          <w:p w14:paraId="633108D5" w14:textId="15495997" w:rsidR="00B506D4" w:rsidRDefault="00B506D4" w:rsidP="00A65112">
            <w:pPr>
              <w:pStyle w:val="ListParagraph"/>
              <w:numPr>
                <w:ilvl w:val="0"/>
                <w:numId w:val="22"/>
              </w:numPr>
              <w:ind w:left="360"/>
              <w:rPr>
                <w:bCs/>
                <w:sz w:val="22"/>
                <w:szCs w:val="22"/>
              </w:rPr>
            </w:pPr>
            <w:r w:rsidRPr="009C69F8">
              <w:rPr>
                <w:bCs/>
                <w:sz w:val="22"/>
                <w:szCs w:val="22"/>
              </w:rPr>
              <w:t xml:space="preserve">CSCI 428 Machine Learning [4 </w:t>
            </w:r>
            <w:proofErr w:type="spellStart"/>
            <w:r w:rsidRPr="009C69F8">
              <w:rPr>
                <w:bCs/>
                <w:sz w:val="22"/>
                <w:szCs w:val="22"/>
              </w:rPr>
              <w:t>cr</w:t>
            </w:r>
            <w:proofErr w:type="spellEnd"/>
            <w:r w:rsidRPr="009C69F8">
              <w:rPr>
                <w:bCs/>
                <w:sz w:val="22"/>
                <w:szCs w:val="22"/>
              </w:rPr>
              <w:t>]</w:t>
            </w:r>
          </w:p>
          <w:p w14:paraId="783AA1AD" w14:textId="77777777" w:rsidR="006A5EA8" w:rsidRPr="00C12FD4" w:rsidRDefault="006A5EA8" w:rsidP="006A5EA8">
            <w:pPr>
              <w:pStyle w:val="ListParagraph"/>
              <w:numPr>
                <w:ilvl w:val="0"/>
                <w:numId w:val="22"/>
              </w:numPr>
              <w:ind w:left="360"/>
              <w:rPr>
                <w:bCs/>
                <w:sz w:val="22"/>
                <w:szCs w:val="22"/>
              </w:rPr>
            </w:pPr>
            <w:r w:rsidRPr="00C12FD4">
              <w:rPr>
                <w:b/>
                <w:sz w:val="22"/>
                <w:szCs w:val="22"/>
              </w:rPr>
              <w:t>CSCI 342W</w:t>
            </w:r>
            <w:r w:rsidRPr="00C12FD4">
              <w:rPr>
                <w:bCs/>
                <w:sz w:val="22"/>
                <w:szCs w:val="22"/>
              </w:rPr>
              <w:t xml:space="preserve"> Social and Ethical Issues in Technology [4 </w:t>
            </w:r>
            <w:proofErr w:type="spellStart"/>
            <w:r w:rsidRPr="00C12FD4">
              <w:rPr>
                <w:bCs/>
                <w:sz w:val="22"/>
                <w:szCs w:val="22"/>
              </w:rPr>
              <w:t>cr</w:t>
            </w:r>
            <w:proofErr w:type="spellEnd"/>
            <w:r w:rsidRPr="00C12FD4">
              <w:rPr>
                <w:bCs/>
                <w:sz w:val="22"/>
                <w:szCs w:val="22"/>
              </w:rPr>
              <w:t>]</w:t>
            </w:r>
            <w:r w:rsidRPr="00C12FD4">
              <w:rPr>
                <w:b/>
                <w:sz w:val="22"/>
                <w:szCs w:val="22"/>
              </w:rPr>
              <w:t xml:space="preserve"> (NEW)</w:t>
            </w:r>
          </w:p>
          <w:p w14:paraId="5968E972" w14:textId="77777777" w:rsidR="006A5EA8" w:rsidRDefault="006A5EA8" w:rsidP="006A5EA8">
            <w:pPr>
              <w:rPr>
                <w:bCs/>
                <w:sz w:val="22"/>
                <w:szCs w:val="22"/>
              </w:rPr>
            </w:pPr>
          </w:p>
          <w:p w14:paraId="05911485" w14:textId="7855F583" w:rsidR="006A5EA8" w:rsidRDefault="006A5EA8" w:rsidP="006A5EA8">
            <w:pPr>
              <w:rPr>
                <w:b/>
                <w:sz w:val="22"/>
                <w:szCs w:val="22"/>
              </w:rPr>
            </w:pPr>
            <w:r w:rsidRPr="006A5EA8">
              <w:rPr>
                <w:b/>
                <w:sz w:val="22"/>
                <w:szCs w:val="22"/>
              </w:rPr>
              <w:t>Cognates (</w:t>
            </w:r>
            <w:r w:rsidR="00753995">
              <w:rPr>
                <w:b/>
                <w:sz w:val="22"/>
                <w:szCs w:val="22"/>
              </w:rPr>
              <w:t>8</w:t>
            </w:r>
            <w:r w:rsidRPr="006A5EA8">
              <w:rPr>
                <w:b/>
                <w:sz w:val="22"/>
                <w:szCs w:val="22"/>
              </w:rPr>
              <w:t xml:space="preserve"> Credits)</w:t>
            </w:r>
          </w:p>
          <w:p w14:paraId="1C75F410" w14:textId="77777777" w:rsidR="006A5EA8" w:rsidRPr="006A5EA8" w:rsidRDefault="006A5EA8" w:rsidP="006A5EA8">
            <w:pPr>
              <w:rPr>
                <w:b/>
                <w:sz w:val="22"/>
                <w:szCs w:val="22"/>
              </w:rPr>
            </w:pPr>
          </w:p>
          <w:p w14:paraId="56D3414C" w14:textId="463160E1" w:rsidR="00C12FD4" w:rsidRDefault="00C12FD4" w:rsidP="00A65112">
            <w:pPr>
              <w:pStyle w:val="ListParagraph"/>
              <w:numPr>
                <w:ilvl w:val="0"/>
                <w:numId w:val="22"/>
              </w:numPr>
              <w:ind w:left="360"/>
              <w:rPr>
                <w:bCs/>
                <w:sz w:val="22"/>
                <w:szCs w:val="22"/>
              </w:rPr>
            </w:pPr>
            <w:r>
              <w:rPr>
                <w:bCs/>
                <w:sz w:val="22"/>
                <w:szCs w:val="22"/>
              </w:rPr>
              <w:t xml:space="preserve">MATH 212 Calc I [4 </w:t>
            </w:r>
            <w:proofErr w:type="spellStart"/>
            <w:r>
              <w:rPr>
                <w:bCs/>
                <w:sz w:val="22"/>
                <w:szCs w:val="22"/>
              </w:rPr>
              <w:t>cr</w:t>
            </w:r>
            <w:proofErr w:type="spellEnd"/>
            <w:r>
              <w:rPr>
                <w:bCs/>
                <w:sz w:val="22"/>
                <w:szCs w:val="22"/>
              </w:rPr>
              <w:t>]</w:t>
            </w:r>
          </w:p>
          <w:p w14:paraId="1F16B770" w14:textId="4E91A344" w:rsidR="00C12FD4" w:rsidRDefault="00C12FD4" w:rsidP="00A65112">
            <w:pPr>
              <w:pStyle w:val="ListParagraph"/>
              <w:numPr>
                <w:ilvl w:val="0"/>
                <w:numId w:val="22"/>
              </w:numPr>
              <w:ind w:left="360"/>
              <w:rPr>
                <w:bCs/>
                <w:sz w:val="22"/>
                <w:szCs w:val="22"/>
              </w:rPr>
            </w:pPr>
            <w:r>
              <w:rPr>
                <w:bCs/>
                <w:sz w:val="22"/>
                <w:szCs w:val="22"/>
              </w:rPr>
              <w:t xml:space="preserve">MATH 240 Statistical Methods I [4 </w:t>
            </w:r>
            <w:proofErr w:type="spellStart"/>
            <w:r>
              <w:rPr>
                <w:bCs/>
                <w:sz w:val="22"/>
                <w:szCs w:val="22"/>
              </w:rPr>
              <w:t>cr</w:t>
            </w:r>
            <w:proofErr w:type="spellEnd"/>
            <w:r>
              <w:rPr>
                <w:bCs/>
                <w:sz w:val="22"/>
                <w:szCs w:val="22"/>
              </w:rPr>
              <w:t>]</w:t>
            </w:r>
          </w:p>
          <w:p w14:paraId="6F7E11F2" w14:textId="77777777" w:rsidR="00180D49" w:rsidRDefault="00180D49" w:rsidP="00180D49">
            <w:pPr>
              <w:rPr>
                <w:bCs/>
                <w:sz w:val="22"/>
                <w:szCs w:val="22"/>
              </w:rPr>
            </w:pPr>
          </w:p>
          <w:p w14:paraId="148980D3" w14:textId="14F9DA05" w:rsidR="00180D49" w:rsidRDefault="00180D49" w:rsidP="00180D49">
            <w:pPr>
              <w:rPr>
                <w:b/>
                <w:sz w:val="22"/>
                <w:szCs w:val="22"/>
              </w:rPr>
            </w:pPr>
            <w:r w:rsidRPr="00180D49">
              <w:rPr>
                <w:b/>
                <w:sz w:val="22"/>
                <w:szCs w:val="22"/>
              </w:rPr>
              <w:t>Restricted Electives (</w:t>
            </w:r>
            <w:r w:rsidR="00850537">
              <w:rPr>
                <w:b/>
                <w:sz w:val="22"/>
                <w:szCs w:val="22"/>
              </w:rPr>
              <w:t>16</w:t>
            </w:r>
            <w:r w:rsidRPr="00180D49">
              <w:rPr>
                <w:b/>
                <w:sz w:val="22"/>
                <w:szCs w:val="22"/>
              </w:rPr>
              <w:t xml:space="preserve"> credits)</w:t>
            </w:r>
          </w:p>
          <w:p w14:paraId="764C6338" w14:textId="77777777" w:rsidR="009C69F8" w:rsidRDefault="009C69F8" w:rsidP="00722A43">
            <w:pPr>
              <w:rPr>
                <w:bCs/>
                <w:sz w:val="22"/>
                <w:szCs w:val="22"/>
              </w:rPr>
            </w:pPr>
          </w:p>
          <w:p w14:paraId="58DD76EB" w14:textId="4BCE4657" w:rsidR="009C69F8" w:rsidRDefault="009C69F8" w:rsidP="00722A43">
            <w:pPr>
              <w:rPr>
                <w:b/>
                <w:sz w:val="22"/>
                <w:szCs w:val="22"/>
              </w:rPr>
            </w:pPr>
            <w:r>
              <w:rPr>
                <w:b/>
                <w:sz w:val="22"/>
                <w:szCs w:val="22"/>
              </w:rPr>
              <w:t>At least one of</w:t>
            </w:r>
            <w:r w:rsidR="000C37D5">
              <w:rPr>
                <w:b/>
                <w:sz w:val="22"/>
                <w:szCs w:val="22"/>
              </w:rPr>
              <w:t xml:space="preserve"> Data Science Focus Areas</w:t>
            </w:r>
            <w:r>
              <w:rPr>
                <w:b/>
                <w:sz w:val="22"/>
                <w:szCs w:val="22"/>
              </w:rPr>
              <w:t>:</w:t>
            </w:r>
          </w:p>
          <w:p w14:paraId="5AF32B09" w14:textId="77777777" w:rsidR="009C69F8" w:rsidRPr="009C69F8" w:rsidRDefault="009C69F8" w:rsidP="00722A43">
            <w:pPr>
              <w:pStyle w:val="ListParagraph"/>
              <w:numPr>
                <w:ilvl w:val="0"/>
                <w:numId w:val="23"/>
              </w:numPr>
              <w:ind w:left="432"/>
              <w:rPr>
                <w:bCs/>
                <w:sz w:val="22"/>
                <w:szCs w:val="22"/>
              </w:rPr>
            </w:pPr>
            <w:r w:rsidRPr="009C69F8">
              <w:rPr>
                <w:bCs/>
                <w:sz w:val="22"/>
                <w:szCs w:val="22"/>
              </w:rPr>
              <w:t xml:space="preserve">CIS 470 Data Analytics [4 </w:t>
            </w:r>
            <w:proofErr w:type="spellStart"/>
            <w:r w:rsidRPr="009C69F8">
              <w:rPr>
                <w:bCs/>
                <w:sz w:val="22"/>
                <w:szCs w:val="22"/>
              </w:rPr>
              <w:t>cr</w:t>
            </w:r>
            <w:proofErr w:type="spellEnd"/>
            <w:r w:rsidRPr="009C69F8">
              <w:rPr>
                <w:bCs/>
                <w:sz w:val="22"/>
                <w:szCs w:val="22"/>
              </w:rPr>
              <w:t>]</w:t>
            </w:r>
          </w:p>
          <w:p w14:paraId="5A259B9E" w14:textId="3DC6D867" w:rsidR="009C69F8" w:rsidRDefault="009C69F8" w:rsidP="00722A43">
            <w:pPr>
              <w:pStyle w:val="ListParagraph"/>
              <w:numPr>
                <w:ilvl w:val="0"/>
                <w:numId w:val="23"/>
              </w:numPr>
              <w:ind w:left="432"/>
              <w:rPr>
                <w:bCs/>
                <w:sz w:val="22"/>
                <w:szCs w:val="22"/>
              </w:rPr>
            </w:pPr>
            <w:r w:rsidRPr="009C69F8">
              <w:rPr>
                <w:bCs/>
                <w:sz w:val="22"/>
                <w:szCs w:val="22"/>
              </w:rPr>
              <w:t xml:space="preserve">CIS 472 Data Visualization [4 </w:t>
            </w:r>
            <w:proofErr w:type="spellStart"/>
            <w:r w:rsidRPr="009C69F8">
              <w:rPr>
                <w:bCs/>
                <w:sz w:val="22"/>
                <w:szCs w:val="22"/>
              </w:rPr>
              <w:t>cr</w:t>
            </w:r>
            <w:proofErr w:type="spellEnd"/>
            <w:r w:rsidRPr="009C69F8">
              <w:rPr>
                <w:bCs/>
                <w:sz w:val="22"/>
                <w:szCs w:val="22"/>
              </w:rPr>
              <w:t>]</w:t>
            </w:r>
          </w:p>
          <w:p w14:paraId="2FA1D1D9" w14:textId="55422D8E" w:rsidR="00C12FD4" w:rsidRDefault="00C12FD4" w:rsidP="00722A43">
            <w:pPr>
              <w:pStyle w:val="ListParagraph"/>
              <w:numPr>
                <w:ilvl w:val="0"/>
                <w:numId w:val="23"/>
              </w:numPr>
              <w:ind w:left="432"/>
              <w:rPr>
                <w:bCs/>
                <w:sz w:val="22"/>
                <w:szCs w:val="22"/>
              </w:rPr>
            </w:pPr>
            <w:r>
              <w:rPr>
                <w:bCs/>
                <w:sz w:val="22"/>
                <w:szCs w:val="22"/>
              </w:rPr>
              <w:t xml:space="preserve">DATA 245 Principles of Data Science [4 </w:t>
            </w:r>
            <w:proofErr w:type="spellStart"/>
            <w:r>
              <w:rPr>
                <w:bCs/>
                <w:sz w:val="22"/>
                <w:szCs w:val="22"/>
              </w:rPr>
              <w:t>cr</w:t>
            </w:r>
            <w:proofErr w:type="spellEnd"/>
            <w:r>
              <w:rPr>
                <w:bCs/>
                <w:sz w:val="22"/>
                <w:szCs w:val="22"/>
              </w:rPr>
              <w:t>]</w:t>
            </w:r>
          </w:p>
          <w:p w14:paraId="68100853" w14:textId="564EA28C" w:rsidR="00C12FD4" w:rsidRDefault="00C12FD4" w:rsidP="00722A43">
            <w:pPr>
              <w:pStyle w:val="ListParagraph"/>
              <w:numPr>
                <w:ilvl w:val="0"/>
                <w:numId w:val="23"/>
              </w:numPr>
              <w:ind w:left="432"/>
              <w:rPr>
                <w:bCs/>
                <w:sz w:val="22"/>
                <w:szCs w:val="22"/>
              </w:rPr>
            </w:pPr>
            <w:r>
              <w:rPr>
                <w:bCs/>
                <w:sz w:val="22"/>
                <w:szCs w:val="22"/>
              </w:rPr>
              <w:t xml:space="preserve">DATA 345 Applied Linear Algebra for Statistical Learning [4 </w:t>
            </w:r>
            <w:proofErr w:type="spellStart"/>
            <w:r>
              <w:rPr>
                <w:bCs/>
                <w:sz w:val="22"/>
                <w:szCs w:val="22"/>
              </w:rPr>
              <w:t>cr</w:t>
            </w:r>
            <w:proofErr w:type="spellEnd"/>
            <w:r>
              <w:rPr>
                <w:bCs/>
                <w:sz w:val="22"/>
                <w:szCs w:val="22"/>
              </w:rPr>
              <w:t>]</w:t>
            </w:r>
          </w:p>
          <w:p w14:paraId="69363DED" w14:textId="7CBAE6CD" w:rsidR="00473E70" w:rsidRPr="00753995" w:rsidRDefault="00473E70" w:rsidP="00753995">
            <w:pPr>
              <w:pStyle w:val="ListParagraph"/>
              <w:numPr>
                <w:ilvl w:val="0"/>
                <w:numId w:val="23"/>
              </w:numPr>
              <w:ind w:left="434"/>
              <w:rPr>
                <w:bCs/>
                <w:sz w:val="22"/>
                <w:szCs w:val="22"/>
              </w:rPr>
            </w:pPr>
            <w:r w:rsidRPr="00473E70">
              <w:rPr>
                <w:bCs/>
                <w:sz w:val="22"/>
                <w:szCs w:val="22"/>
              </w:rPr>
              <w:t xml:space="preserve">DATA 445 Advanced Statistical Methods [4 </w:t>
            </w:r>
            <w:proofErr w:type="spellStart"/>
            <w:r w:rsidRPr="00473E70">
              <w:rPr>
                <w:bCs/>
                <w:sz w:val="22"/>
                <w:szCs w:val="22"/>
              </w:rPr>
              <w:t>cr</w:t>
            </w:r>
            <w:proofErr w:type="spellEnd"/>
            <w:r w:rsidRPr="00473E70">
              <w:rPr>
                <w:bCs/>
                <w:sz w:val="22"/>
                <w:szCs w:val="22"/>
              </w:rPr>
              <w:t>]</w:t>
            </w:r>
          </w:p>
          <w:p w14:paraId="3AA48F39" w14:textId="77777777" w:rsidR="009C69F8" w:rsidRDefault="009C69F8" w:rsidP="00722A43">
            <w:pPr>
              <w:rPr>
                <w:bCs/>
                <w:sz w:val="22"/>
                <w:szCs w:val="22"/>
              </w:rPr>
            </w:pPr>
          </w:p>
          <w:p w14:paraId="6CD67966" w14:textId="75ED3BA9" w:rsidR="009C69F8" w:rsidRPr="009C69F8" w:rsidRDefault="009C69F8" w:rsidP="00722A43">
            <w:pPr>
              <w:rPr>
                <w:b/>
                <w:sz w:val="22"/>
                <w:szCs w:val="22"/>
              </w:rPr>
            </w:pPr>
            <w:r>
              <w:rPr>
                <w:b/>
                <w:sz w:val="22"/>
                <w:szCs w:val="22"/>
              </w:rPr>
              <w:t xml:space="preserve">At least </w:t>
            </w:r>
            <w:r w:rsidR="0047373B">
              <w:rPr>
                <w:b/>
                <w:sz w:val="22"/>
                <w:szCs w:val="22"/>
              </w:rPr>
              <w:t>three</w:t>
            </w:r>
            <w:r>
              <w:rPr>
                <w:b/>
                <w:sz w:val="22"/>
                <w:szCs w:val="22"/>
              </w:rPr>
              <w:t xml:space="preserve"> of</w:t>
            </w:r>
            <w:r w:rsidR="000C37D5">
              <w:rPr>
                <w:b/>
                <w:sz w:val="22"/>
                <w:szCs w:val="22"/>
              </w:rPr>
              <w:t xml:space="preserve"> Machine Learning Focus Areas</w:t>
            </w:r>
            <w:r>
              <w:rPr>
                <w:b/>
                <w:sz w:val="22"/>
                <w:szCs w:val="22"/>
              </w:rPr>
              <w:t>:</w:t>
            </w:r>
          </w:p>
          <w:p w14:paraId="2C51907B" w14:textId="45BB5D53" w:rsidR="00511234" w:rsidRPr="009C69F8" w:rsidRDefault="00511234" w:rsidP="00722A43">
            <w:pPr>
              <w:pStyle w:val="ListParagraph"/>
              <w:numPr>
                <w:ilvl w:val="0"/>
                <w:numId w:val="23"/>
              </w:numPr>
              <w:ind w:left="432"/>
              <w:rPr>
                <w:bCs/>
                <w:sz w:val="22"/>
                <w:szCs w:val="22"/>
              </w:rPr>
            </w:pPr>
            <w:r w:rsidRPr="009C69F8">
              <w:rPr>
                <w:b/>
                <w:sz w:val="22"/>
                <w:szCs w:val="22"/>
              </w:rPr>
              <w:t xml:space="preserve">CSCI </w:t>
            </w:r>
            <w:r>
              <w:rPr>
                <w:b/>
                <w:sz w:val="22"/>
                <w:szCs w:val="22"/>
              </w:rPr>
              <w:t>34</w:t>
            </w:r>
            <w:r w:rsidR="00F72672">
              <w:rPr>
                <w:b/>
                <w:sz w:val="22"/>
                <w:szCs w:val="22"/>
              </w:rPr>
              <w:t>8</w:t>
            </w:r>
            <w:r w:rsidRPr="009C69F8">
              <w:rPr>
                <w:bCs/>
                <w:sz w:val="22"/>
                <w:szCs w:val="22"/>
              </w:rPr>
              <w:t xml:space="preserve"> </w:t>
            </w:r>
            <w:r>
              <w:rPr>
                <w:bCs/>
                <w:sz w:val="22"/>
                <w:szCs w:val="22"/>
              </w:rPr>
              <w:t>Artificial Intelligence in Gaming</w:t>
            </w:r>
            <w:r w:rsidRPr="009C69F8">
              <w:rPr>
                <w:bCs/>
                <w:sz w:val="22"/>
                <w:szCs w:val="22"/>
              </w:rPr>
              <w:t xml:space="preserve"> [4 </w:t>
            </w:r>
            <w:proofErr w:type="spellStart"/>
            <w:r w:rsidRPr="009C69F8">
              <w:rPr>
                <w:bCs/>
                <w:sz w:val="22"/>
                <w:szCs w:val="22"/>
              </w:rPr>
              <w:t>cr</w:t>
            </w:r>
            <w:proofErr w:type="spellEnd"/>
            <w:r w:rsidRPr="009C69F8">
              <w:rPr>
                <w:bCs/>
                <w:sz w:val="22"/>
                <w:szCs w:val="22"/>
              </w:rPr>
              <w:t>]</w:t>
            </w:r>
            <w:r w:rsidR="00F72672" w:rsidRPr="00F72672">
              <w:rPr>
                <w:b/>
                <w:sz w:val="22"/>
                <w:szCs w:val="22"/>
              </w:rPr>
              <w:t xml:space="preserve"> (NEW)</w:t>
            </w:r>
          </w:p>
          <w:p w14:paraId="58873CCF" w14:textId="77777777" w:rsidR="0047373B" w:rsidRPr="009C69F8" w:rsidRDefault="0047373B" w:rsidP="0047373B">
            <w:pPr>
              <w:pStyle w:val="ListParagraph"/>
              <w:numPr>
                <w:ilvl w:val="0"/>
                <w:numId w:val="22"/>
              </w:numPr>
              <w:ind w:left="427"/>
              <w:rPr>
                <w:bCs/>
                <w:sz w:val="22"/>
                <w:szCs w:val="22"/>
              </w:rPr>
            </w:pPr>
            <w:r w:rsidRPr="009C69F8">
              <w:rPr>
                <w:b/>
                <w:sz w:val="22"/>
                <w:szCs w:val="22"/>
              </w:rPr>
              <w:t>CSCI 4</w:t>
            </w:r>
            <w:r>
              <w:rPr>
                <w:b/>
                <w:sz w:val="22"/>
                <w:szCs w:val="22"/>
              </w:rPr>
              <w:t>43</w:t>
            </w:r>
            <w:r w:rsidRPr="009C69F8">
              <w:rPr>
                <w:bCs/>
                <w:sz w:val="22"/>
                <w:szCs w:val="22"/>
              </w:rPr>
              <w:t xml:space="preserve"> Natural Language Processing [4 </w:t>
            </w:r>
            <w:proofErr w:type="spellStart"/>
            <w:r w:rsidRPr="009C69F8">
              <w:rPr>
                <w:bCs/>
                <w:sz w:val="22"/>
                <w:szCs w:val="22"/>
              </w:rPr>
              <w:t>cr</w:t>
            </w:r>
            <w:proofErr w:type="spellEnd"/>
            <w:r w:rsidRPr="009C69F8">
              <w:rPr>
                <w:bCs/>
                <w:sz w:val="22"/>
                <w:szCs w:val="22"/>
              </w:rPr>
              <w:t>]</w:t>
            </w:r>
            <w:r w:rsidRPr="00F72672">
              <w:rPr>
                <w:b/>
                <w:sz w:val="22"/>
                <w:szCs w:val="22"/>
              </w:rPr>
              <w:t xml:space="preserve"> (NEW)</w:t>
            </w:r>
          </w:p>
          <w:p w14:paraId="5734A904" w14:textId="1CFDF296" w:rsidR="0047373B" w:rsidRPr="009C69F8" w:rsidRDefault="0047373B" w:rsidP="0047373B">
            <w:pPr>
              <w:pStyle w:val="ListParagraph"/>
              <w:numPr>
                <w:ilvl w:val="0"/>
                <w:numId w:val="22"/>
              </w:numPr>
              <w:ind w:left="427"/>
              <w:rPr>
                <w:bCs/>
                <w:sz w:val="22"/>
                <w:szCs w:val="22"/>
              </w:rPr>
            </w:pPr>
            <w:r w:rsidRPr="009C69F8">
              <w:rPr>
                <w:b/>
                <w:sz w:val="22"/>
                <w:szCs w:val="22"/>
              </w:rPr>
              <w:t>CSCI 4</w:t>
            </w:r>
            <w:r>
              <w:rPr>
                <w:b/>
                <w:sz w:val="22"/>
                <w:szCs w:val="22"/>
              </w:rPr>
              <w:t>44</w:t>
            </w:r>
            <w:r w:rsidRPr="009C69F8">
              <w:rPr>
                <w:bCs/>
                <w:sz w:val="22"/>
                <w:szCs w:val="22"/>
              </w:rPr>
              <w:t xml:space="preserve"> </w:t>
            </w:r>
            <w:r>
              <w:rPr>
                <w:bCs/>
                <w:sz w:val="22"/>
                <w:szCs w:val="22"/>
              </w:rPr>
              <w:t xml:space="preserve">Computer Vision </w:t>
            </w:r>
            <w:r w:rsidRPr="009C69F8">
              <w:rPr>
                <w:bCs/>
                <w:sz w:val="22"/>
                <w:szCs w:val="22"/>
              </w:rPr>
              <w:t xml:space="preserve">[4 </w:t>
            </w:r>
            <w:proofErr w:type="spellStart"/>
            <w:r w:rsidRPr="009C69F8">
              <w:rPr>
                <w:bCs/>
                <w:sz w:val="22"/>
                <w:szCs w:val="22"/>
              </w:rPr>
              <w:t>cr</w:t>
            </w:r>
            <w:proofErr w:type="spellEnd"/>
            <w:r w:rsidRPr="009C69F8">
              <w:rPr>
                <w:bCs/>
                <w:sz w:val="22"/>
                <w:szCs w:val="22"/>
              </w:rPr>
              <w:t>]</w:t>
            </w:r>
            <w:r w:rsidRPr="00F72672">
              <w:rPr>
                <w:b/>
                <w:sz w:val="22"/>
                <w:szCs w:val="22"/>
              </w:rPr>
              <w:t xml:space="preserve"> (NEW)</w:t>
            </w:r>
          </w:p>
          <w:p w14:paraId="44AE173A" w14:textId="2BB563AC" w:rsidR="00F575BF" w:rsidRPr="009C69F8" w:rsidRDefault="00F575BF" w:rsidP="00722A43">
            <w:pPr>
              <w:pStyle w:val="ListParagraph"/>
              <w:numPr>
                <w:ilvl w:val="0"/>
                <w:numId w:val="23"/>
              </w:numPr>
              <w:ind w:left="432"/>
              <w:rPr>
                <w:bCs/>
                <w:sz w:val="22"/>
                <w:szCs w:val="22"/>
              </w:rPr>
            </w:pPr>
            <w:r w:rsidRPr="009C69F8">
              <w:rPr>
                <w:b/>
                <w:sz w:val="22"/>
                <w:szCs w:val="22"/>
              </w:rPr>
              <w:t>CSCI 4</w:t>
            </w:r>
            <w:r w:rsidR="007403CF">
              <w:rPr>
                <w:b/>
                <w:sz w:val="22"/>
                <w:szCs w:val="22"/>
              </w:rPr>
              <w:t>45</w:t>
            </w:r>
            <w:r w:rsidRPr="009C69F8">
              <w:rPr>
                <w:bCs/>
                <w:sz w:val="22"/>
                <w:szCs w:val="22"/>
              </w:rPr>
              <w:t xml:space="preserve"> Reinforcement Learning </w:t>
            </w:r>
            <w:r w:rsidR="00511234">
              <w:rPr>
                <w:bCs/>
                <w:sz w:val="22"/>
                <w:szCs w:val="22"/>
              </w:rPr>
              <w:t xml:space="preserve">and Autonomous Systems </w:t>
            </w:r>
            <w:r w:rsidRPr="009C69F8">
              <w:rPr>
                <w:bCs/>
                <w:sz w:val="22"/>
                <w:szCs w:val="22"/>
              </w:rPr>
              <w:t xml:space="preserve">[4 </w:t>
            </w:r>
            <w:proofErr w:type="spellStart"/>
            <w:r w:rsidRPr="009C69F8">
              <w:rPr>
                <w:bCs/>
                <w:sz w:val="22"/>
                <w:szCs w:val="22"/>
              </w:rPr>
              <w:t>cr</w:t>
            </w:r>
            <w:proofErr w:type="spellEnd"/>
            <w:r w:rsidRPr="009C69F8">
              <w:rPr>
                <w:bCs/>
                <w:sz w:val="22"/>
                <w:szCs w:val="22"/>
              </w:rPr>
              <w:t>]</w:t>
            </w:r>
            <w:r w:rsidR="00F72672" w:rsidRPr="00F72672">
              <w:rPr>
                <w:b/>
                <w:sz w:val="22"/>
                <w:szCs w:val="22"/>
              </w:rPr>
              <w:t xml:space="preserve"> </w:t>
            </w:r>
            <w:r w:rsidR="00F72672" w:rsidRPr="00722A43">
              <w:rPr>
                <w:b/>
                <w:sz w:val="21"/>
                <w:szCs w:val="21"/>
              </w:rPr>
              <w:t>(NEW)</w:t>
            </w:r>
          </w:p>
          <w:p w14:paraId="0F2F0418" w14:textId="474A178A" w:rsidR="00F575BF" w:rsidRPr="009C69F8" w:rsidRDefault="00F575BF" w:rsidP="00722A43">
            <w:pPr>
              <w:pStyle w:val="ListParagraph"/>
              <w:numPr>
                <w:ilvl w:val="0"/>
                <w:numId w:val="23"/>
              </w:numPr>
              <w:ind w:left="432"/>
              <w:rPr>
                <w:bCs/>
                <w:sz w:val="22"/>
                <w:szCs w:val="22"/>
              </w:rPr>
            </w:pPr>
            <w:r w:rsidRPr="009C69F8">
              <w:rPr>
                <w:b/>
                <w:sz w:val="22"/>
                <w:szCs w:val="22"/>
              </w:rPr>
              <w:t>CSCI 4</w:t>
            </w:r>
            <w:r w:rsidR="007403CF">
              <w:rPr>
                <w:b/>
                <w:sz w:val="22"/>
                <w:szCs w:val="22"/>
              </w:rPr>
              <w:t>46</w:t>
            </w:r>
            <w:r w:rsidRPr="009C69F8">
              <w:rPr>
                <w:bCs/>
                <w:sz w:val="22"/>
                <w:szCs w:val="22"/>
              </w:rPr>
              <w:t xml:space="preserve"> Cognitive Robotics [4 </w:t>
            </w:r>
            <w:proofErr w:type="spellStart"/>
            <w:r w:rsidRPr="009C69F8">
              <w:rPr>
                <w:bCs/>
                <w:sz w:val="22"/>
                <w:szCs w:val="22"/>
              </w:rPr>
              <w:t>cr</w:t>
            </w:r>
            <w:proofErr w:type="spellEnd"/>
            <w:r w:rsidRPr="009C69F8">
              <w:rPr>
                <w:bCs/>
                <w:sz w:val="22"/>
                <w:szCs w:val="22"/>
              </w:rPr>
              <w:t>]</w:t>
            </w:r>
            <w:r w:rsidR="00F72672" w:rsidRPr="00F72672">
              <w:rPr>
                <w:b/>
                <w:sz w:val="22"/>
                <w:szCs w:val="22"/>
              </w:rPr>
              <w:t xml:space="preserve"> (NEW)</w:t>
            </w:r>
          </w:p>
          <w:p w14:paraId="00FE7561" w14:textId="66D87EBB" w:rsidR="00F575BF" w:rsidRPr="00C12FD4" w:rsidRDefault="00F575BF" w:rsidP="00C12FD4">
            <w:pPr>
              <w:rPr>
                <w:bCs/>
                <w:sz w:val="22"/>
                <w:szCs w:val="22"/>
              </w:rPr>
            </w:pPr>
          </w:p>
          <w:p w14:paraId="0DA66663" w14:textId="77777777" w:rsidR="00F64260" w:rsidRPr="00C12FD4" w:rsidRDefault="00F64260" w:rsidP="00C12FD4">
            <w:pPr>
              <w:rPr>
                <w:b/>
                <w:sz w:val="22"/>
                <w:szCs w:val="22"/>
              </w:rPr>
            </w:pPr>
          </w:p>
        </w:tc>
      </w:tr>
      <w:tr w:rsidR="00511234" w:rsidRPr="006E2A7A" w14:paraId="07853955" w14:textId="77777777" w:rsidTr="00695255">
        <w:tc>
          <w:tcPr>
            <w:tcW w:w="3100" w:type="dxa"/>
            <w:noWrap/>
            <w:vAlign w:val="center"/>
          </w:tcPr>
          <w:p w14:paraId="38AD1617" w14:textId="412B391B" w:rsidR="00F64260" w:rsidRPr="006E2A7A" w:rsidRDefault="00276C70" w:rsidP="00A442D7">
            <w:pPr>
              <w:rPr>
                <w:sz w:val="22"/>
                <w:szCs w:val="22"/>
              </w:rPr>
            </w:pPr>
            <w:r w:rsidRPr="006E2A7A">
              <w:rPr>
                <w:sz w:val="22"/>
                <w:szCs w:val="22"/>
              </w:rPr>
              <w:t>E</w:t>
            </w:r>
            <w:r w:rsidR="00115A68" w:rsidRPr="006E2A7A">
              <w:rPr>
                <w:sz w:val="22"/>
                <w:szCs w:val="22"/>
              </w:rPr>
              <w:t>.</w:t>
            </w:r>
            <w:r w:rsidR="00AA5F73" w:rsidRPr="006E2A7A">
              <w:rPr>
                <w:sz w:val="22"/>
                <w:szCs w:val="22"/>
              </w:rPr>
              <w:t>6</w:t>
            </w:r>
            <w:r w:rsidR="00F64260" w:rsidRPr="006E2A7A">
              <w:rPr>
                <w:sz w:val="22"/>
                <w:szCs w:val="22"/>
              </w:rPr>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6E2A7A">
                <w:rPr>
                  <w:rStyle w:val="Hyperlink"/>
                  <w:sz w:val="22"/>
                  <w:szCs w:val="22"/>
                </w:rPr>
                <w:t>Credit count</w:t>
              </w:r>
            </w:hyperlink>
            <w:r w:rsidR="00115A68" w:rsidRPr="006E2A7A">
              <w:rPr>
                <w:rStyle w:val="Hyperlink"/>
                <w:sz w:val="22"/>
                <w:szCs w:val="22"/>
              </w:rPr>
              <w:t xml:space="preserve"> for each program option</w:t>
            </w:r>
          </w:p>
        </w:tc>
        <w:tc>
          <w:tcPr>
            <w:tcW w:w="490" w:type="dxa"/>
            <w:noWrap/>
          </w:tcPr>
          <w:p w14:paraId="63353FC7" w14:textId="77777777" w:rsidR="00F64260" w:rsidRPr="006E2A7A" w:rsidRDefault="00F64260" w:rsidP="00120C12">
            <w:pPr>
              <w:rPr>
                <w:b/>
                <w:sz w:val="22"/>
                <w:szCs w:val="22"/>
              </w:rPr>
            </w:pPr>
            <w:bookmarkStart w:id="17" w:name="credit_count"/>
            <w:bookmarkEnd w:id="17"/>
          </w:p>
        </w:tc>
        <w:tc>
          <w:tcPr>
            <w:tcW w:w="7381" w:type="dxa"/>
            <w:noWrap/>
          </w:tcPr>
          <w:p w14:paraId="0BB0FD92" w14:textId="1C9493A7" w:rsidR="007403CF" w:rsidRDefault="007403CF" w:rsidP="007403CF">
            <w:pPr>
              <w:rPr>
                <w:b/>
                <w:sz w:val="22"/>
                <w:szCs w:val="22"/>
              </w:rPr>
            </w:pPr>
            <w:r w:rsidRPr="00180D49">
              <w:rPr>
                <w:b/>
                <w:sz w:val="22"/>
                <w:szCs w:val="22"/>
              </w:rPr>
              <w:t>Required Courses (</w:t>
            </w:r>
            <w:r w:rsidR="006A5EA8">
              <w:rPr>
                <w:b/>
                <w:sz w:val="22"/>
                <w:szCs w:val="22"/>
              </w:rPr>
              <w:t>28</w:t>
            </w:r>
            <w:r>
              <w:rPr>
                <w:b/>
                <w:sz w:val="22"/>
                <w:szCs w:val="22"/>
              </w:rPr>
              <w:t xml:space="preserve"> </w:t>
            </w:r>
            <w:r w:rsidRPr="00180D49">
              <w:rPr>
                <w:b/>
                <w:sz w:val="22"/>
                <w:szCs w:val="22"/>
              </w:rPr>
              <w:t>credits)</w:t>
            </w:r>
          </w:p>
          <w:p w14:paraId="01798B5C" w14:textId="0A8674B5" w:rsidR="006A5EA8" w:rsidRPr="00180D49" w:rsidRDefault="006A5EA8" w:rsidP="007403CF">
            <w:pPr>
              <w:rPr>
                <w:b/>
                <w:sz w:val="22"/>
                <w:szCs w:val="22"/>
              </w:rPr>
            </w:pPr>
            <w:r>
              <w:rPr>
                <w:b/>
                <w:sz w:val="22"/>
                <w:szCs w:val="22"/>
              </w:rPr>
              <w:t>Cognates (</w:t>
            </w:r>
            <w:r w:rsidR="00753995">
              <w:rPr>
                <w:b/>
                <w:sz w:val="22"/>
                <w:szCs w:val="22"/>
              </w:rPr>
              <w:t>8</w:t>
            </w:r>
            <w:r>
              <w:rPr>
                <w:b/>
                <w:sz w:val="22"/>
                <w:szCs w:val="22"/>
              </w:rPr>
              <w:t xml:space="preserve"> Credits)</w:t>
            </w:r>
          </w:p>
          <w:p w14:paraId="5A788BD0" w14:textId="5FDEBD04" w:rsidR="00F64260" w:rsidRDefault="007403CF" w:rsidP="00120C12">
            <w:pPr>
              <w:rPr>
                <w:b/>
                <w:sz w:val="22"/>
                <w:szCs w:val="22"/>
              </w:rPr>
            </w:pPr>
            <w:r w:rsidRPr="00180D49">
              <w:rPr>
                <w:b/>
                <w:sz w:val="22"/>
                <w:szCs w:val="22"/>
              </w:rPr>
              <w:t>Restricted Electives (</w:t>
            </w:r>
            <w:r w:rsidR="00850537">
              <w:rPr>
                <w:b/>
                <w:sz w:val="22"/>
                <w:szCs w:val="22"/>
              </w:rPr>
              <w:t>16</w:t>
            </w:r>
            <w:r w:rsidRPr="00180D49">
              <w:rPr>
                <w:b/>
                <w:sz w:val="22"/>
                <w:szCs w:val="22"/>
              </w:rPr>
              <w:t xml:space="preserve"> credits)</w:t>
            </w:r>
          </w:p>
          <w:p w14:paraId="0CDCA3D1" w14:textId="26A28E2E" w:rsidR="005C6D11" w:rsidRPr="006E2A7A" w:rsidRDefault="005C6D11" w:rsidP="00120C12">
            <w:pPr>
              <w:rPr>
                <w:b/>
                <w:sz w:val="22"/>
                <w:szCs w:val="22"/>
              </w:rPr>
            </w:pPr>
            <w:r>
              <w:rPr>
                <w:b/>
                <w:sz w:val="22"/>
                <w:szCs w:val="22"/>
              </w:rPr>
              <w:t>Total: (</w:t>
            </w:r>
            <w:r w:rsidR="00753995">
              <w:rPr>
                <w:b/>
                <w:sz w:val="22"/>
                <w:szCs w:val="22"/>
              </w:rPr>
              <w:t>52</w:t>
            </w:r>
            <w:r w:rsidR="005D660B">
              <w:rPr>
                <w:b/>
                <w:sz w:val="22"/>
                <w:szCs w:val="22"/>
              </w:rPr>
              <w:t xml:space="preserve"> </w:t>
            </w:r>
            <w:r>
              <w:rPr>
                <w:b/>
                <w:sz w:val="22"/>
                <w:szCs w:val="22"/>
              </w:rPr>
              <w:t>credits)</w:t>
            </w:r>
          </w:p>
        </w:tc>
      </w:tr>
      <w:tr w:rsidR="00511234" w:rsidRPr="006E2A7A" w14:paraId="56A03B42" w14:textId="77777777" w:rsidTr="00695255">
        <w:tc>
          <w:tcPr>
            <w:tcW w:w="3100" w:type="dxa"/>
            <w:noWrap/>
            <w:vAlign w:val="center"/>
          </w:tcPr>
          <w:p w14:paraId="19669E96" w14:textId="0B7CD8CD" w:rsidR="005E2D3D" w:rsidRPr="006E2A7A" w:rsidRDefault="00276C70" w:rsidP="000E4E94">
            <w:pPr>
              <w:rPr>
                <w:sz w:val="22"/>
                <w:szCs w:val="22"/>
              </w:rPr>
            </w:pPr>
            <w:r w:rsidRPr="006E2A7A">
              <w:rPr>
                <w:sz w:val="22"/>
                <w:szCs w:val="22"/>
              </w:rPr>
              <w:t>E</w:t>
            </w:r>
            <w:r w:rsidR="005E2D3D" w:rsidRPr="006E2A7A">
              <w:rPr>
                <w:sz w:val="22"/>
                <w:szCs w:val="22"/>
              </w:rPr>
              <w:t>.</w:t>
            </w:r>
            <w:r w:rsidR="00AA5F73" w:rsidRPr="006E2A7A">
              <w:rPr>
                <w:sz w:val="22"/>
                <w:szCs w:val="22"/>
              </w:rPr>
              <w:t>7</w:t>
            </w:r>
            <w:r w:rsidR="005E2D3D" w:rsidRPr="006E2A7A">
              <w:rPr>
                <w:sz w:val="22"/>
                <w:szCs w:val="22"/>
              </w:rPr>
              <w:t xml:space="preserve">. </w:t>
            </w:r>
            <w:r w:rsidR="618B031C" w:rsidRPr="006E2A7A">
              <w:rPr>
                <w:sz w:val="22"/>
                <w:szCs w:val="22"/>
              </w:rPr>
              <w:t>Note any needs for p</w:t>
            </w:r>
            <w:r w:rsidR="005E2D3D" w:rsidRPr="006E2A7A">
              <w:rPr>
                <w:sz w:val="22"/>
                <w:szCs w:val="22"/>
              </w:rPr>
              <w:t xml:space="preserve">rogram </w:t>
            </w:r>
            <w:r w:rsidR="618B031C" w:rsidRPr="006E2A7A">
              <w:rPr>
                <w:sz w:val="22"/>
                <w:szCs w:val="22"/>
              </w:rPr>
              <w:t>a</w:t>
            </w:r>
            <w:r w:rsidR="005E2D3D" w:rsidRPr="006E2A7A">
              <w:rPr>
                <w:sz w:val="22"/>
                <w:szCs w:val="22"/>
              </w:rPr>
              <w:t>ccreditation (if relevant)</w:t>
            </w:r>
            <w:r w:rsidR="618B031C" w:rsidRPr="006E2A7A">
              <w:rPr>
                <w:sz w:val="22"/>
                <w:szCs w:val="22"/>
              </w:rPr>
              <w:t xml:space="preserve">. </w:t>
            </w:r>
          </w:p>
        </w:tc>
        <w:tc>
          <w:tcPr>
            <w:tcW w:w="490" w:type="dxa"/>
            <w:noWrap/>
          </w:tcPr>
          <w:p w14:paraId="10DEA6B4" w14:textId="77777777" w:rsidR="005E2D3D" w:rsidRPr="006E2A7A" w:rsidRDefault="005E2D3D" w:rsidP="000E4E94">
            <w:pPr>
              <w:rPr>
                <w:b/>
                <w:sz w:val="22"/>
                <w:szCs w:val="22"/>
              </w:rPr>
            </w:pPr>
          </w:p>
        </w:tc>
        <w:tc>
          <w:tcPr>
            <w:tcW w:w="7381" w:type="dxa"/>
            <w:noWrap/>
          </w:tcPr>
          <w:p w14:paraId="48AE026F" w14:textId="707D6607" w:rsidR="005E2D3D" w:rsidRPr="006E2A7A" w:rsidRDefault="00836F94" w:rsidP="000E4E94">
            <w:pPr>
              <w:rPr>
                <w:b/>
                <w:sz w:val="22"/>
                <w:szCs w:val="22"/>
              </w:rPr>
            </w:pPr>
            <w:r>
              <w:rPr>
                <w:b/>
                <w:sz w:val="22"/>
                <w:szCs w:val="22"/>
              </w:rPr>
              <w:t>N/A</w:t>
            </w:r>
          </w:p>
        </w:tc>
      </w:tr>
      <w:tr w:rsidR="00511234" w:rsidRPr="006E2A7A" w14:paraId="20D2CCB0" w14:textId="77777777" w:rsidTr="00695255">
        <w:tc>
          <w:tcPr>
            <w:tcW w:w="3100" w:type="dxa"/>
            <w:noWrap/>
            <w:vAlign w:val="center"/>
          </w:tcPr>
          <w:p w14:paraId="2BEDE556" w14:textId="45F78032" w:rsidR="00454E79" w:rsidRPr="006E2A7A" w:rsidRDefault="00276C70" w:rsidP="00454E79">
            <w:pPr>
              <w:rPr>
                <w:sz w:val="22"/>
                <w:szCs w:val="22"/>
              </w:rPr>
            </w:pPr>
            <w:r w:rsidRPr="006E2A7A">
              <w:rPr>
                <w:sz w:val="22"/>
                <w:szCs w:val="22"/>
              </w:rPr>
              <w:lastRenderedPageBreak/>
              <w:t>E</w:t>
            </w:r>
            <w:r w:rsidR="00454E79" w:rsidRPr="006E2A7A">
              <w:rPr>
                <w:sz w:val="22"/>
                <w:szCs w:val="22"/>
              </w:rPr>
              <w:t xml:space="preserve">.8 </w:t>
            </w:r>
            <w:r w:rsidR="00215C14" w:rsidRPr="006E2A7A">
              <w:rPr>
                <w:sz w:val="22"/>
                <w:szCs w:val="22"/>
              </w:rPr>
              <w:t>Program modality</w:t>
            </w:r>
            <w:r w:rsidR="005D6A0B" w:rsidRPr="006E2A7A">
              <w:rPr>
                <w:sz w:val="22"/>
                <w:szCs w:val="22"/>
              </w:rPr>
              <w:t>. Online percentage</w:t>
            </w:r>
            <w:r w:rsidR="008C02B9" w:rsidRPr="006E2A7A">
              <w:rPr>
                <w:sz w:val="22"/>
                <w:szCs w:val="22"/>
              </w:rPr>
              <w:t xml:space="preserve"> of delivery</w:t>
            </w:r>
            <w:r w:rsidR="00D263FE" w:rsidRPr="006E2A7A">
              <w:rPr>
                <w:sz w:val="22"/>
                <w:szCs w:val="22"/>
              </w:rPr>
              <w:t>;</w:t>
            </w:r>
            <w:r w:rsidR="008C02B9" w:rsidRPr="006E2A7A">
              <w:rPr>
                <w:sz w:val="22"/>
                <w:szCs w:val="22"/>
              </w:rPr>
              <w:t xml:space="preserve"> </w:t>
            </w:r>
            <w:r w:rsidR="00D263FE" w:rsidRPr="006E2A7A">
              <w:rPr>
                <w:sz w:val="22"/>
                <w:szCs w:val="22"/>
              </w:rPr>
              <w:t>calculate</w:t>
            </w:r>
            <w:r w:rsidR="008C02B9" w:rsidRPr="006E2A7A">
              <w:rPr>
                <w:sz w:val="22"/>
                <w:szCs w:val="22"/>
              </w:rPr>
              <w:t xml:space="preserve"> </w:t>
            </w:r>
            <w:r w:rsidR="00D263FE" w:rsidRPr="006E2A7A">
              <w:rPr>
                <w:sz w:val="22"/>
                <w:szCs w:val="22"/>
              </w:rPr>
              <w:t xml:space="preserve">% within required </w:t>
            </w:r>
            <w:r w:rsidR="008C02B9" w:rsidRPr="006E2A7A">
              <w:rPr>
                <w:sz w:val="22"/>
                <w:szCs w:val="22"/>
              </w:rPr>
              <w:t xml:space="preserve">hybrids </w:t>
            </w:r>
            <w:r w:rsidR="00D263FE" w:rsidRPr="006E2A7A">
              <w:rPr>
                <w:sz w:val="22"/>
                <w:szCs w:val="22"/>
              </w:rPr>
              <w:t xml:space="preserve">and the total for the program </w:t>
            </w:r>
            <w:r w:rsidR="005A0673" w:rsidRPr="006E2A7A">
              <w:rPr>
                <w:sz w:val="22"/>
                <w:szCs w:val="22"/>
              </w:rPr>
              <w:t xml:space="preserve">cannot go over 49% </w:t>
            </w:r>
          </w:p>
        </w:tc>
        <w:tc>
          <w:tcPr>
            <w:tcW w:w="490" w:type="dxa"/>
            <w:noWrap/>
          </w:tcPr>
          <w:p w14:paraId="6083E444" w14:textId="7119C978" w:rsidR="00215C14" w:rsidRPr="006E2A7A" w:rsidRDefault="00215C14" w:rsidP="00836F94">
            <w:pPr>
              <w:rPr>
                <w:b/>
                <w:sz w:val="22"/>
                <w:szCs w:val="22"/>
              </w:rPr>
            </w:pPr>
          </w:p>
        </w:tc>
        <w:tc>
          <w:tcPr>
            <w:tcW w:w="7381" w:type="dxa"/>
            <w:noWrap/>
          </w:tcPr>
          <w:p w14:paraId="3BBC0493" w14:textId="4B3D568B" w:rsidR="00215C14" w:rsidRPr="006E2A7A" w:rsidRDefault="00215C14" w:rsidP="00215C14">
            <w:pPr>
              <w:rPr>
                <w:b/>
                <w:sz w:val="22"/>
                <w:szCs w:val="22"/>
              </w:rPr>
            </w:pPr>
            <w:r w:rsidRPr="006E2A7A">
              <w:rPr>
                <w:b/>
                <w:sz w:val="22"/>
                <w:szCs w:val="22"/>
              </w:rPr>
              <w:t xml:space="preserve">Mixed </w:t>
            </w:r>
            <w:r w:rsidR="005A0673" w:rsidRPr="006E2A7A">
              <w:rPr>
                <w:b/>
                <w:sz w:val="22"/>
                <w:szCs w:val="22"/>
              </w:rPr>
              <w:t>course</w:t>
            </w:r>
            <w:r w:rsidR="008C02B9" w:rsidRPr="006E2A7A">
              <w:rPr>
                <w:b/>
                <w:sz w:val="22"/>
                <w:szCs w:val="22"/>
              </w:rPr>
              <w:t xml:space="preserve"> types</w:t>
            </w:r>
            <w:r w:rsidRPr="006E2A7A">
              <w:rPr>
                <w:b/>
                <w:sz w:val="22"/>
                <w:szCs w:val="22"/>
              </w:rPr>
              <w:t xml:space="preserve"> (</w:t>
            </w:r>
            <w:r w:rsidR="00125779">
              <w:rPr>
                <w:b/>
                <w:sz w:val="22"/>
                <w:szCs w:val="22"/>
              </w:rPr>
              <w:t>20 - 25</w:t>
            </w:r>
            <w:r w:rsidR="008C02B9" w:rsidRPr="006E2A7A">
              <w:rPr>
                <w:b/>
                <w:sz w:val="22"/>
                <w:szCs w:val="22"/>
              </w:rPr>
              <w:t xml:space="preserve"> </w:t>
            </w:r>
            <w:r w:rsidRPr="006E2A7A">
              <w:rPr>
                <w:b/>
                <w:sz w:val="22"/>
                <w:szCs w:val="22"/>
              </w:rPr>
              <w:t>% online)</w:t>
            </w:r>
          </w:p>
          <w:p w14:paraId="3ED8DE3E" w14:textId="3DA2C304" w:rsidR="00454E79" w:rsidRPr="006E2A7A" w:rsidRDefault="00454E79" w:rsidP="005A0673">
            <w:pPr>
              <w:rPr>
                <w:b/>
                <w:sz w:val="22"/>
                <w:szCs w:val="22"/>
              </w:rPr>
            </w:pPr>
          </w:p>
        </w:tc>
      </w:tr>
      <w:tr w:rsidR="00511234" w:rsidRPr="006E2A7A" w14:paraId="63BE75DC" w14:textId="77777777" w:rsidTr="00695255">
        <w:tc>
          <w:tcPr>
            <w:tcW w:w="3100" w:type="dxa"/>
            <w:noWrap/>
            <w:vAlign w:val="center"/>
          </w:tcPr>
          <w:p w14:paraId="268A51B9" w14:textId="0D4CF8D5" w:rsidR="00454E79" w:rsidRPr="006E2A7A" w:rsidRDefault="00F46CBC" w:rsidP="003F099C">
            <w:pPr>
              <w:rPr>
                <w:sz w:val="22"/>
                <w:szCs w:val="22"/>
              </w:rPr>
            </w:pPr>
            <w:r w:rsidRPr="006E2A7A">
              <w:rPr>
                <w:sz w:val="22"/>
                <w:szCs w:val="22"/>
              </w:rPr>
              <w:t>E</w:t>
            </w:r>
            <w:r w:rsidR="00454E79" w:rsidRPr="006E2A7A">
              <w:rPr>
                <w:sz w:val="22"/>
                <w:szCs w:val="22"/>
              </w:rPr>
              <w:t xml:space="preserve">.9 Will any classes be offered at sites other than RIC campus or </w:t>
            </w:r>
            <w:r w:rsidR="000801BC" w:rsidRPr="006E2A7A">
              <w:rPr>
                <w:sz w:val="22"/>
                <w:szCs w:val="22"/>
              </w:rPr>
              <w:t xml:space="preserve">the RI Nursing </w:t>
            </w:r>
            <w:r w:rsidR="008E07D4" w:rsidRPr="006E2A7A">
              <w:rPr>
                <w:sz w:val="22"/>
                <w:szCs w:val="22"/>
              </w:rPr>
              <w:t xml:space="preserve">Ed. </w:t>
            </w:r>
            <w:r w:rsidR="000801BC" w:rsidRPr="006E2A7A">
              <w:rPr>
                <w:sz w:val="22"/>
                <w:szCs w:val="22"/>
              </w:rPr>
              <w:t>Cente</w:t>
            </w:r>
            <w:r w:rsidR="008E07D4" w:rsidRPr="006E2A7A">
              <w:rPr>
                <w:sz w:val="22"/>
                <w:szCs w:val="22"/>
              </w:rPr>
              <w:t>r</w:t>
            </w:r>
            <w:r w:rsidR="000801BC" w:rsidRPr="006E2A7A">
              <w:rPr>
                <w:sz w:val="22"/>
                <w:szCs w:val="22"/>
              </w:rPr>
              <w:t>?*</w:t>
            </w:r>
          </w:p>
        </w:tc>
        <w:tc>
          <w:tcPr>
            <w:tcW w:w="490" w:type="dxa"/>
            <w:noWrap/>
          </w:tcPr>
          <w:p w14:paraId="236DE90C" w14:textId="6D1E233D" w:rsidR="00454E79" w:rsidRPr="006E2A7A" w:rsidRDefault="00454E79" w:rsidP="00120C12">
            <w:pPr>
              <w:rPr>
                <w:b/>
                <w:sz w:val="22"/>
                <w:szCs w:val="22"/>
              </w:rPr>
            </w:pPr>
          </w:p>
        </w:tc>
        <w:tc>
          <w:tcPr>
            <w:tcW w:w="7381" w:type="dxa"/>
            <w:noWrap/>
          </w:tcPr>
          <w:p w14:paraId="4A9225BC" w14:textId="1E41CF76" w:rsidR="00454E79" w:rsidRPr="006E2A7A" w:rsidRDefault="000801BC" w:rsidP="00120C12">
            <w:pPr>
              <w:rPr>
                <w:b/>
                <w:sz w:val="22"/>
                <w:szCs w:val="22"/>
              </w:rPr>
            </w:pPr>
            <w:r w:rsidRPr="006E2A7A">
              <w:rPr>
                <w:b/>
                <w:sz w:val="22"/>
                <w:szCs w:val="22"/>
              </w:rPr>
              <w:t>NO</w:t>
            </w:r>
          </w:p>
        </w:tc>
      </w:tr>
      <w:tr w:rsidR="00511234" w:rsidRPr="006E2A7A" w14:paraId="0F4516EB" w14:textId="77777777" w:rsidTr="00695255">
        <w:tc>
          <w:tcPr>
            <w:tcW w:w="3100" w:type="dxa"/>
            <w:noWrap/>
            <w:vAlign w:val="center"/>
          </w:tcPr>
          <w:p w14:paraId="5FFE67FA" w14:textId="690142D6" w:rsidR="00934884" w:rsidRPr="006E2A7A" w:rsidRDefault="00F46CBC" w:rsidP="00934884">
            <w:pPr>
              <w:rPr>
                <w:sz w:val="22"/>
                <w:szCs w:val="22"/>
              </w:rPr>
            </w:pPr>
            <w:r w:rsidRPr="006E2A7A">
              <w:rPr>
                <w:sz w:val="22"/>
                <w:szCs w:val="22"/>
              </w:rPr>
              <w:t>E</w:t>
            </w:r>
            <w:r w:rsidR="00934884" w:rsidRPr="006E2A7A">
              <w:rPr>
                <w:sz w:val="22"/>
                <w:szCs w:val="22"/>
              </w:rPr>
              <w:t xml:space="preserve">. </w:t>
            </w:r>
            <w:r w:rsidR="008E07D4" w:rsidRPr="006E2A7A">
              <w:rPr>
                <w:sz w:val="22"/>
                <w:szCs w:val="22"/>
              </w:rPr>
              <w:t>10. Do these revisions reflect more than 25% change to the</w:t>
            </w:r>
            <w:r w:rsidR="00D713D7" w:rsidRPr="006E2A7A">
              <w:rPr>
                <w:sz w:val="22"/>
                <w:szCs w:val="22"/>
              </w:rPr>
              <w:t xml:space="preserve"> </w:t>
            </w:r>
            <w:hyperlink r:id="rId18" w:tooltip="OPC needs to be notified if the changes go over this threshhold" w:history="1">
              <w:r w:rsidR="00D713D7" w:rsidRPr="006E2A7A">
                <w:rPr>
                  <w:rStyle w:val="Hyperlink"/>
                  <w:sz w:val="22"/>
                  <w:szCs w:val="22"/>
                </w:rPr>
                <w:t xml:space="preserve">program?* </w:t>
              </w:r>
            </w:hyperlink>
          </w:p>
        </w:tc>
        <w:tc>
          <w:tcPr>
            <w:tcW w:w="490" w:type="dxa"/>
            <w:noWrap/>
          </w:tcPr>
          <w:p w14:paraId="3DE7C5B3" w14:textId="69BCD135" w:rsidR="00934884" w:rsidRPr="006E2A7A" w:rsidRDefault="00934884" w:rsidP="00120C12">
            <w:pPr>
              <w:rPr>
                <w:b/>
                <w:sz w:val="22"/>
                <w:szCs w:val="22"/>
              </w:rPr>
            </w:pPr>
          </w:p>
        </w:tc>
        <w:tc>
          <w:tcPr>
            <w:tcW w:w="7381" w:type="dxa"/>
            <w:noWrap/>
          </w:tcPr>
          <w:p w14:paraId="7F9842BC" w14:textId="15C012F5" w:rsidR="00934884" w:rsidRPr="006E2A7A" w:rsidRDefault="008E07D4" w:rsidP="00120C12">
            <w:pPr>
              <w:rPr>
                <w:b/>
                <w:sz w:val="22"/>
                <w:szCs w:val="22"/>
              </w:rPr>
            </w:pPr>
            <w:r w:rsidRPr="006E2A7A">
              <w:rPr>
                <w:b/>
                <w:sz w:val="22"/>
                <w:szCs w:val="22"/>
              </w:rPr>
              <w:t>NO</w:t>
            </w:r>
          </w:p>
        </w:tc>
      </w:tr>
      <w:tr w:rsidR="00511234" w:rsidRPr="006E2A7A" w14:paraId="68C8592C" w14:textId="77777777" w:rsidTr="00695255">
        <w:tc>
          <w:tcPr>
            <w:tcW w:w="3100" w:type="dxa"/>
            <w:noWrap/>
            <w:vAlign w:val="center"/>
          </w:tcPr>
          <w:p w14:paraId="20B54EE3" w14:textId="47548587" w:rsidR="00F3256C" w:rsidRPr="006E2A7A" w:rsidRDefault="00F46CBC" w:rsidP="003F099C">
            <w:pPr>
              <w:rPr>
                <w:sz w:val="22"/>
                <w:szCs w:val="22"/>
              </w:rPr>
            </w:pPr>
            <w:r w:rsidRPr="006E2A7A">
              <w:rPr>
                <w:sz w:val="22"/>
                <w:szCs w:val="22"/>
              </w:rPr>
              <w:t>E</w:t>
            </w:r>
            <w:r w:rsidR="00115A68" w:rsidRPr="006E2A7A">
              <w:rPr>
                <w:sz w:val="22"/>
                <w:szCs w:val="22"/>
              </w:rPr>
              <w:t>.</w:t>
            </w:r>
            <w:r w:rsidR="000801BC" w:rsidRPr="006E2A7A">
              <w:rPr>
                <w:sz w:val="22"/>
                <w:szCs w:val="22"/>
              </w:rPr>
              <w:t>1</w:t>
            </w:r>
            <w:r w:rsidR="008E07D4" w:rsidRPr="006E2A7A">
              <w:rPr>
                <w:sz w:val="22"/>
                <w:szCs w:val="22"/>
              </w:rPr>
              <w:t>1</w:t>
            </w:r>
            <w:r w:rsidR="005E2D3D" w:rsidRPr="006E2A7A">
              <w:rPr>
                <w:sz w:val="22"/>
                <w:szCs w:val="22"/>
              </w:rPr>
              <w:t>.</w:t>
            </w:r>
            <w:r w:rsidR="00F3256C" w:rsidRPr="006E2A7A">
              <w:rPr>
                <w:sz w:val="22"/>
                <w:szCs w:val="22"/>
              </w:rPr>
              <w:t xml:space="preserve">  </w:t>
            </w:r>
            <w:hyperlink r:id="rId19" w:tooltip="You may also include here expected methods of assessing student learning and possible career paths for students taking this program" w:history="1">
              <w:r w:rsidR="00F3256C" w:rsidRPr="006E2A7A">
                <w:rPr>
                  <w:rStyle w:val="Hyperlink"/>
                  <w:sz w:val="22"/>
                  <w:szCs w:val="22"/>
                </w:rPr>
                <w:t>Program goals</w:t>
              </w:r>
            </w:hyperlink>
          </w:p>
          <w:p w14:paraId="201C38CF" w14:textId="3CEACCEC" w:rsidR="00880392" w:rsidRPr="006E2A7A" w:rsidRDefault="00880392" w:rsidP="003F099C">
            <w:pPr>
              <w:rPr>
                <w:sz w:val="22"/>
                <w:szCs w:val="22"/>
              </w:rPr>
            </w:pPr>
            <w:r w:rsidRPr="006E2A7A">
              <w:rPr>
                <w:sz w:val="22"/>
                <w:szCs w:val="22"/>
              </w:rPr>
              <w:t>Needed for all new programs</w:t>
            </w:r>
          </w:p>
        </w:tc>
        <w:tc>
          <w:tcPr>
            <w:tcW w:w="490" w:type="dxa"/>
            <w:noWrap/>
          </w:tcPr>
          <w:p w14:paraId="75BC195D" w14:textId="77777777" w:rsidR="00F3256C" w:rsidRPr="006E2A7A" w:rsidRDefault="00F3256C" w:rsidP="00120C12">
            <w:pPr>
              <w:rPr>
                <w:b/>
                <w:sz w:val="22"/>
                <w:szCs w:val="22"/>
              </w:rPr>
            </w:pPr>
          </w:p>
        </w:tc>
        <w:tc>
          <w:tcPr>
            <w:tcW w:w="7380" w:type="dxa"/>
            <w:noWrap/>
          </w:tcPr>
          <w:p w14:paraId="53B95DDE" w14:textId="4C9B972D" w:rsidR="00836F94" w:rsidRDefault="00836F94" w:rsidP="00836F94">
            <w:pPr>
              <w:rPr>
                <w:bCs/>
                <w:sz w:val="22"/>
                <w:szCs w:val="22"/>
              </w:rPr>
            </w:pPr>
            <w:r w:rsidRPr="00836F94">
              <w:rPr>
                <w:bCs/>
                <w:sz w:val="22"/>
                <w:szCs w:val="22"/>
              </w:rPr>
              <w:t>Upon the completion of this program, students will be able to:</w:t>
            </w:r>
          </w:p>
          <w:p w14:paraId="0F2BB564" w14:textId="77777777" w:rsidR="00B506D4" w:rsidRPr="00836F94" w:rsidRDefault="00B506D4" w:rsidP="00B506D4">
            <w:pPr>
              <w:pStyle w:val="ListParagraph"/>
              <w:numPr>
                <w:ilvl w:val="0"/>
                <w:numId w:val="19"/>
              </w:numPr>
              <w:spacing w:before="120"/>
              <w:rPr>
                <w:bCs/>
                <w:sz w:val="22"/>
                <w:szCs w:val="22"/>
              </w:rPr>
            </w:pPr>
            <w:r w:rsidRPr="00836F94">
              <w:rPr>
                <w:bCs/>
                <w:sz w:val="22"/>
                <w:szCs w:val="22"/>
              </w:rPr>
              <w:t>Create AI models that adapt to dynamic and evolving data, demonstrating adaptability and flexibility.</w:t>
            </w:r>
          </w:p>
          <w:p w14:paraId="7F40F198" w14:textId="756F212E" w:rsidR="00B506D4" w:rsidRPr="00B506D4" w:rsidRDefault="00836F94" w:rsidP="00B506D4">
            <w:pPr>
              <w:pStyle w:val="ListParagraph"/>
              <w:numPr>
                <w:ilvl w:val="0"/>
                <w:numId w:val="19"/>
              </w:numPr>
              <w:spacing w:before="240"/>
              <w:rPr>
                <w:b/>
                <w:sz w:val="22"/>
                <w:szCs w:val="22"/>
              </w:rPr>
            </w:pPr>
            <w:r w:rsidRPr="00836F94">
              <w:rPr>
                <w:bCs/>
                <w:sz w:val="22"/>
                <w:szCs w:val="22"/>
              </w:rPr>
              <w:t>Evaluate the performance of AI models, considering metrics like accuracy, precision, recall, and F1-score.</w:t>
            </w:r>
          </w:p>
          <w:p w14:paraId="7D82568C" w14:textId="0821442C" w:rsidR="00836F94" w:rsidRPr="00B506D4" w:rsidRDefault="00836F94" w:rsidP="00B506D4">
            <w:pPr>
              <w:pStyle w:val="ListParagraph"/>
              <w:numPr>
                <w:ilvl w:val="0"/>
                <w:numId w:val="19"/>
              </w:numPr>
              <w:spacing w:before="120"/>
              <w:rPr>
                <w:b/>
                <w:sz w:val="22"/>
                <w:szCs w:val="22"/>
              </w:rPr>
            </w:pPr>
            <w:r w:rsidRPr="00B506D4">
              <w:rPr>
                <w:bCs/>
                <w:sz w:val="22"/>
                <w:szCs w:val="22"/>
              </w:rPr>
              <w:t>Compare and contrast various AI techniques for specific applications, identifying their strengths and weaknesses.</w:t>
            </w:r>
          </w:p>
          <w:p w14:paraId="4CEE8533" w14:textId="28350B91" w:rsidR="00836F94" w:rsidRPr="00836F94" w:rsidRDefault="00836F94" w:rsidP="00B506D4">
            <w:pPr>
              <w:pStyle w:val="ListParagraph"/>
              <w:numPr>
                <w:ilvl w:val="0"/>
                <w:numId w:val="19"/>
              </w:numPr>
              <w:spacing w:before="120"/>
              <w:rPr>
                <w:bCs/>
                <w:sz w:val="22"/>
                <w:szCs w:val="22"/>
              </w:rPr>
            </w:pPr>
            <w:r w:rsidRPr="00836F94">
              <w:rPr>
                <w:bCs/>
                <w:sz w:val="22"/>
                <w:szCs w:val="22"/>
              </w:rPr>
              <w:t xml:space="preserve">Develop innovative AI solutions for complex, multifaceted problems </w:t>
            </w:r>
            <w:r w:rsidR="00B506D4">
              <w:rPr>
                <w:bCs/>
                <w:sz w:val="22"/>
                <w:szCs w:val="22"/>
              </w:rPr>
              <w:t>from</w:t>
            </w:r>
            <w:r w:rsidRPr="00836F94">
              <w:rPr>
                <w:bCs/>
                <w:sz w:val="22"/>
                <w:szCs w:val="22"/>
              </w:rPr>
              <w:t xml:space="preserve"> subfields of AI, such as computer vision, natural language processing, and robotics.</w:t>
            </w:r>
          </w:p>
          <w:p w14:paraId="383D473D" w14:textId="1708C020" w:rsidR="00836F94" w:rsidRPr="00836F94" w:rsidRDefault="00836F94" w:rsidP="00B506D4">
            <w:pPr>
              <w:pStyle w:val="ListParagraph"/>
              <w:numPr>
                <w:ilvl w:val="0"/>
                <w:numId w:val="19"/>
              </w:numPr>
              <w:spacing w:before="120"/>
              <w:rPr>
                <w:bCs/>
                <w:sz w:val="22"/>
                <w:szCs w:val="22"/>
              </w:rPr>
            </w:pPr>
            <w:r w:rsidRPr="00836F94">
              <w:rPr>
                <w:bCs/>
                <w:sz w:val="22"/>
                <w:szCs w:val="22"/>
              </w:rPr>
              <w:t xml:space="preserve">Critically assess the ethical, legal, and societal impacts of AI technology </w:t>
            </w:r>
            <w:r w:rsidR="00B506D4">
              <w:rPr>
                <w:bCs/>
                <w:sz w:val="22"/>
                <w:szCs w:val="22"/>
              </w:rPr>
              <w:t xml:space="preserve">by </w:t>
            </w:r>
            <w:r w:rsidR="00B506D4" w:rsidRPr="00836F94">
              <w:rPr>
                <w:bCs/>
                <w:sz w:val="22"/>
                <w:szCs w:val="22"/>
              </w:rPr>
              <w:t>examining issues like bias, fairness, and privacy</w:t>
            </w:r>
            <w:r w:rsidR="00B506D4">
              <w:rPr>
                <w:bCs/>
                <w:sz w:val="22"/>
                <w:szCs w:val="22"/>
              </w:rPr>
              <w:t xml:space="preserve"> to make</w:t>
            </w:r>
            <w:r w:rsidRPr="00836F94">
              <w:rPr>
                <w:bCs/>
                <w:sz w:val="22"/>
                <w:szCs w:val="22"/>
              </w:rPr>
              <w:t xml:space="preserve"> well-informed recommendations and decisions.</w:t>
            </w:r>
          </w:p>
          <w:p w14:paraId="14DE2FD2" w14:textId="77777777" w:rsidR="00836F94" w:rsidRPr="00836F94" w:rsidRDefault="00836F94" w:rsidP="00B506D4">
            <w:pPr>
              <w:pStyle w:val="ListParagraph"/>
              <w:numPr>
                <w:ilvl w:val="0"/>
                <w:numId w:val="19"/>
              </w:numPr>
              <w:spacing w:before="120"/>
              <w:rPr>
                <w:b/>
                <w:sz w:val="22"/>
                <w:szCs w:val="22"/>
              </w:rPr>
            </w:pPr>
            <w:r w:rsidRPr="00836F94">
              <w:rPr>
                <w:bCs/>
                <w:sz w:val="22"/>
                <w:szCs w:val="22"/>
              </w:rPr>
              <w:t>Assess the economic and business value of AI solutions, considering factors like cost-effectiveness, return on investment, and market feasibility.</w:t>
            </w:r>
          </w:p>
          <w:p w14:paraId="4C25FF84" w14:textId="77777777" w:rsidR="00F3256C" w:rsidRPr="006E2A7A" w:rsidRDefault="00F3256C" w:rsidP="00120C12">
            <w:pPr>
              <w:rPr>
                <w:b/>
                <w:sz w:val="22"/>
                <w:szCs w:val="22"/>
              </w:rPr>
            </w:pPr>
          </w:p>
        </w:tc>
      </w:tr>
      <w:tr w:rsidR="00511234" w:rsidRPr="006E2A7A" w14:paraId="7DF5BEDD" w14:textId="77777777" w:rsidTr="00695255">
        <w:tc>
          <w:tcPr>
            <w:tcW w:w="3100" w:type="dxa"/>
            <w:noWrap/>
            <w:vAlign w:val="center"/>
          </w:tcPr>
          <w:p w14:paraId="6F4C1EEB" w14:textId="02145CA4" w:rsidR="00454E79" w:rsidRPr="006E2A7A" w:rsidRDefault="00F46CBC" w:rsidP="006B70BA">
            <w:pPr>
              <w:rPr>
                <w:sz w:val="22"/>
                <w:szCs w:val="22"/>
              </w:rPr>
            </w:pPr>
            <w:r w:rsidRPr="006E2A7A">
              <w:rPr>
                <w:sz w:val="22"/>
                <w:szCs w:val="22"/>
              </w:rPr>
              <w:t>E</w:t>
            </w:r>
            <w:r w:rsidR="00454E79" w:rsidRPr="006E2A7A">
              <w:rPr>
                <w:sz w:val="22"/>
                <w:szCs w:val="22"/>
              </w:rPr>
              <w:t>.</w:t>
            </w:r>
            <w:r w:rsidR="000801BC" w:rsidRPr="006E2A7A">
              <w:rPr>
                <w:sz w:val="22"/>
                <w:szCs w:val="22"/>
              </w:rPr>
              <w:t>1</w:t>
            </w:r>
            <w:r w:rsidR="008E07D4" w:rsidRPr="006E2A7A">
              <w:rPr>
                <w:sz w:val="22"/>
                <w:szCs w:val="22"/>
              </w:rPr>
              <w:t>2</w:t>
            </w:r>
            <w:r w:rsidR="000801BC" w:rsidRPr="006E2A7A">
              <w:rPr>
                <w:sz w:val="22"/>
                <w:szCs w:val="22"/>
              </w:rPr>
              <w:t xml:space="preserve">. </w:t>
            </w:r>
            <w:r w:rsidR="00454E79" w:rsidRPr="006E2A7A">
              <w:rPr>
                <w:sz w:val="22"/>
                <w:szCs w:val="22"/>
              </w:rPr>
              <w:t xml:space="preserve"> Other changes if any</w:t>
            </w:r>
          </w:p>
        </w:tc>
        <w:tc>
          <w:tcPr>
            <w:tcW w:w="490" w:type="dxa"/>
            <w:noWrap/>
          </w:tcPr>
          <w:p w14:paraId="564B030C" w14:textId="77777777" w:rsidR="00454E79" w:rsidRPr="006E2A7A" w:rsidRDefault="00454E79" w:rsidP="006B70BA">
            <w:pPr>
              <w:rPr>
                <w:b/>
                <w:sz w:val="22"/>
                <w:szCs w:val="22"/>
              </w:rPr>
            </w:pPr>
          </w:p>
        </w:tc>
        <w:tc>
          <w:tcPr>
            <w:tcW w:w="7381" w:type="dxa"/>
            <w:noWrap/>
          </w:tcPr>
          <w:p w14:paraId="16C0CFEF" w14:textId="6E85CE22" w:rsidR="00454E79" w:rsidRPr="006E2A7A" w:rsidRDefault="00836F94" w:rsidP="006B70BA">
            <w:pPr>
              <w:rPr>
                <w:b/>
                <w:sz w:val="22"/>
                <w:szCs w:val="22"/>
              </w:rPr>
            </w:pPr>
            <w:r>
              <w:rPr>
                <w:b/>
                <w:sz w:val="22"/>
                <w:szCs w:val="22"/>
              </w:rPr>
              <w:t>N/A</w:t>
            </w:r>
          </w:p>
        </w:tc>
      </w:tr>
    </w:tbl>
    <w:p w14:paraId="156BF1FA" w14:textId="7D8D3E0C" w:rsidR="00E60627" w:rsidRPr="006E2A7A" w:rsidRDefault="000801BC">
      <w:pPr>
        <w:rPr>
          <w:sz w:val="22"/>
          <w:szCs w:val="22"/>
        </w:rPr>
      </w:pPr>
      <w:r w:rsidRPr="006E2A7A">
        <w:rPr>
          <w:sz w:val="22"/>
          <w:szCs w:val="22"/>
        </w:rPr>
        <w:t>* If answered YES to either of these questions will need to inform Institutional Research and get their acknowledgement on the signature page.</w:t>
      </w:r>
    </w:p>
    <w:p w14:paraId="2E924707" w14:textId="3CBB9AE7" w:rsidR="00514E2C" w:rsidRPr="006E2A7A" w:rsidRDefault="00514E2C">
      <w:pPr>
        <w:rPr>
          <w:sz w:val="22"/>
          <w:szCs w:val="22"/>
        </w:rPr>
      </w:pPr>
    </w:p>
    <w:p w14:paraId="2E1669E0" w14:textId="1BC31A4B" w:rsidR="0042633D" w:rsidRPr="006E2A7A" w:rsidRDefault="006D0DAC" w:rsidP="00B506D4">
      <w:pPr>
        <w:rPr>
          <w:caps/>
          <w:color w:val="632423"/>
          <w:spacing w:val="15"/>
          <w:sz w:val="22"/>
          <w:szCs w:val="22"/>
        </w:rPr>
      </w:pPr>
      <w:r w:rsidRPr="006E2A7A">
        <w:rPr>
          <w:sz w:val="22"/>
          <w:szCs w:val="22"/>
        </w:rPr>
        <w:br w:type="page"/>
      </w:r>
    </w:p>
    <w:p w14:paraId="6819D7F8" w14:textId="3E6037B0" w:rsidR="00F64260" w:rsidRPr="006E2A7A" w:rsidRDefault="00F46CBC" w:rsidP="001A37FB">
      <w:pPr>
        <w:pStyle w:val="Heading2"/>
        <w:jc w:val="left"/>
        <w:rPr>
          <w:b/>
          <w:bCs/>
          <w:sz w:val="22"/>
          <w:szCs w:val="22"/>
        </w:rPr>
      </w:pPr>
      <w:r w:rsidRPr="006E2A7A">
        <w:rPr>
          <w:b/>
          <w:bCs/>
          <w:sz w:val="22"/>
          <w:szCs w:val="22"/>
        </w:rPr>
        <w:lastRenderedPageBreak/>
        <w:t>G</w:t>
      </w:r>
      <w:r w:rsidR="00F64260" w:rsidRPr="006E2A7A">
        <w:rPr>
          <w:b/>
          <w:bCs/>
          <w:sz w:val="22"/>
          <w:szCs w:val="22"/>
        </w:rPr>
        <w:t>. Signatures</w:t>
      </w:r>
    </w:p>
    <w:p w14:paraId="25BADB7E" w14:textId="77777777" w:rsidR="00F64260" w:rsidRPr="006E2A7A" w:rsidRDefault="00F64260" w:rsidP="00946B20">
      <w:pPr>
        <w:pStyle w:val="ListParagraph"/>
        <w:numPr>
          <w:ilvl w:val="0"/>
          <w:numId w:val="9"/>
        </w:numPr>
        <w:shd w:val="clear" w:color="auto" w:fill="FDE9D9"/>
        <w:rPr>
          <w:sz w:val="22"/>
          <w:szCs w:val="22"/>
        </w:rPr>
      </w:pPr>
      <w:r w:rsidRPr="006E2A7A">
        <w:rPr>
          <w:b/>
          <w:sz w:val="22"/>
          <w:szCs w:val="22"/>
        </w:rPr>
        <w:t xml:space="preserve">Changes that affect General Education in any way MUST be </w:t>
      </w:r>
      <w:r w:rsidR="00DA73A0" w:rsidRPr="006E2A7A">
        <w:rPr>
          <w:b/>
          <w:sz w:val="22"/>
          <w:szCs w:val="22"/>
        </w:rPr>
        <w:t>approved</w:t>
      </w:r>
      <w:r w:rsidRPr="006E2A7A">
        <w:rPr>
          <w:b/>
          <w:sz w:val="22"/>
          <w:szCs w:val="22"/>
        </w:rPr>
        <w:t xml:space="preserve"> by ALL Deans and COGE Chair</w:t>
      </w:r>
      <w:r w:rsidRPr="006E2A7A">
        <w:rPr>
          <w:sz w:val="22"/>
          <w:szCs w:val="22"/>
        </w:rPr>
        <w:t>.</w:t>
      </w:r>
    </w:p>
    <w:p w14:paraId="0C833B7B" w14:textId="0D6AFF6D"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Changes that directly impact more than one department/program MUST have the signatures of all relevant department chairs, program directors, and </w:t>
      </w:r>
      <w:r w:rsidR="00D96C1E" w:rsidRPr="006E2A7A">
        <w:rPr>
          <w:sz w:val="22"/>
          <w:szCs w:val="22"/>
        </w:rPr>
        <w:t xml:space="preserve">their </w:t>
      </w:r>
      <w:r w:rsidRPr="006E2A7A">
        <w:rPr>
          <w:sz w:val="22"/>
          <w:szCs w:val="22"/>
        </w:rPr>
        <w:t>relevant dean (e.g. when creating/revising a program using courses from other departments/programs). Check UCC manual 4.2 for further guidelines on whether the signatures need to be approval or acknowledgement.</w:t>
      </w:r>
    </w:p>
    <w:p w14:paraId="218D94D5" w14:textId="77777777"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Proposals that do not have appropriate approval signatures will not be considered. </w:t>
      </w:r>
    </w:p>
    <w:p w14:paraId="4F937D3B" w14:textId="2377868F"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Type in name of </w:t>
      </w:r>
      <w:r w:rsidR="006970B0" w:rsidRPr="006E2A7A">
        <w:rPr>
          <w:sz w:val="22"/>
          <w:szCs w:val="22"/>
        </w:rPr>
        <w:t>person signing</w:t>
      </w:r>
      <w:r w:rsidRPr="006E2A7A">
        <w:rPr>
          <w:sz w:val="22"/>
          <w:szCs w:val="22"/>
        </w:rPr>
        <w:t xml:space="preserve"> and their position/affiliation.</w:t>
      </w:r>
    </w:p>
    <w:p w14:paraId="3B71ECCC" w14:textId="4E8BFD46" w:rsidR="006970B0" w:rsidRPr="006E2A7A" w:rsidRDefault="006970B0" w:rsidP="00946B20">
      <w:pPr>
        <w:pStyle w:val="ListParagraph"/>
        <w:numPr>
          <w:ilvl w:val="0"/>
          <w:numId w:val="9"/>
        </w:numPr>
        <w:shd w:val="clear" w:color="auto" w:fill="FDE9D9"/>
        <w:rPr>
          <w:sz w:val="22"/>
          <w:szCs w:val="22"/>
        </w:rPr>
      </w:pPr>
      <w:r w:rsidRPr="006E2A7A">
        <w:rPr>
          <w:sz w:val="22"/>
          <w:szCs w:val="22"/>
        </w:rPr>
        <w:t xml:space="preserve">Send electronic files of this proposal and accompanying catalog copy to </w:t>
      </w:r>
      <w:hyperlink r:id="rId20" w:history="1">
        <w:r w:rsidRPr="006E2A7A">
          <w:rPr>
            <w:rStyle w:val="Hyperlink"/>
            <w:sz w:val="22"/>
            <w:szCs w:val="22"/>
          </w:rPr>
          <w:t>curriculum@ric.edu</w:t>
        </w:r>
      </w:hyperlink>
      <w:r w:rsidRPr="006E2A7A">
        <w:rPr>
          <w:sz w:val="22"/>
          <w:szCs w:val="22"/>
        </w:rPr>
        <w:t xml:space="preserve"> to the current Chair of UCC.</w:t>
      </w:r>
      <w:r w:rsidR="00F871BA" w:rsidRPr="006E2A7A">
        <w:rPr>
          <w:sz w:val="22"/>
          <w:szCs w:val="22"/>
        </w:rPr>
        <w:t xml:space="preserve"> Check UCC website for due dates.</w:t>
      </w:r>
      <w:r w:rsidR="00E60627" w:rsidRPr="006E2A7A">
        <w:rPr>
          <w:sz w:val="22"/>
          <w:szCs w:val="22"/>
        </w:rPr>
        <w:t xml:space="preserve"> </w:t>
      </w:r>
      <w:r w:rsidR="00E60627" w:rsidRPr="006E2A7A">
        <w:rPr>
          <w:b/>
          <w:bCs/>
          <w:sz w:val="22"/>
          <w:szCs w:val="22"/>
        </w:rPr>
        <w:t>Do NOT convert to a .pdf.</w:t>
      </w:r>
    </w:p>
    <w:p w14:paraId="794545CA" w14:textId="77777777" w:rsidR="00115A68" w:rsidRPr="006E2A7A" w:rsidRDefault="00115A68" w:rsidP="00115A68">
      <w:pPr>
        <w:pStyle w:val="Heading5"/>
        <w:rPr>
          <w:sz w:val="22"/>
          <w:szCs w:val="22"/>
        </w:rPr>
      </w:pPr>
    </w:p>
    <w:p w14:paraId="7746D62D" w14:textId="62356827" w:rsidR="00115A68" w:rsidRPr="006E2A7A" w:rsidRDefault="00FA3E6A" w:rsidP="00115A68">
      <w:pPr>
        <w:pStyle w:val="Heading5"/>
        <w:rPr>
          <w:sz w:val="22"/>
          <w:szCs w:val="22"/>
        </w:rPr>
      </w:pPr>
      <w:r w:rsidRPr="006E2A7A">
        <w:rPr>
          <w:sz w:val="22"/>
          <w:szCs w:val="22"/>
        </w:rPr>
        <w:t>G</w:t>
      </w:r>
      <w:r w:rsidR="00115A68" w:rsidRPr="006E2A7A">
        <w:rPr>
          <w:sz w:val="22"/>
          <w:szCs w:val="22"/>
        </w:rPr>
        <w:t xml:space="preserve">.1. Approvals: required from programs/departments/deans who originate the proposal. </w:t>
      </w:r>
      <w:r w:rsidR="005851AF" w:rsidRPr="006E2A7A">
        <w:rPr>
          <w:sz w:val="22"/>
          <w:szCs w:val="22"/>
        </w:rPr>
        <w:t xml:space="preserve">THESE </w:t>
      </w:r>
      <w:r w:rsidR="00115A68" w:rsidRPr="006E2A7A">
        <w:rPr>
          <w:sz w:val="22"/>
          <w:szCs w:val="22"/>
        </w:rPr>
        <w:t>may include multiple departments, e.g., for joint/interdisciplinary pr</w:t>
      </w:r>
      <w:r w:rsidR="00D96C1E" w:rsidRPr="006E2A7A">
        <w:rPr>
          <w:sz w:val="22"/>
          <w:szCs w:val="22"/>
        </w:rPr>
        <w:t>o</w:t>
      </w:r>
      <w:r w:rsidR="00115A68" w:rsidRPr="006E2A7A">
        <w:rPr>
          <w:sz w:val="22"/>
          <w:szCs w:val="22"/>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3"/>
        <w:gridCol w:w="3238"/>
        <w:gridCol w:w="3144"/>
        <w:gridCol w:w="1285"/>
      </w:tblGrid>
      <w:tr w:rsidR="002F3E6E" w:rsidRPr="00C710E0" w14:paraId="697AA4B2" w14:textId="77777777" w:rsidTr="002B432B">
        <w:trPr>
          <w:cantSplit/>
          <w:tblHeader/>
        </w:trPr>
        <w:tc>
          <w:tcPr>
            <w:tcW w:w="3113" w:type="dxa"/>
            <w:vAlign w:val="center"/>
          </w:tcPr>
          <w:p w14:paraId="1211E4A0" w14:textId="77777777" w:rsidR="002F3E6E" w:rsidRPr="00C710E0" w:rsidRDefault="002F3E6E" w:rsidP="002B432B">
            <w:pPr>
              <w:pStyle w:val="Heading5"/>
              <w:jc w:val="center"/>
            </w:pPr>
            <w:r w:rsidRPr="00C710E0">
              <w:t>Name</w:t>
            </w:r>
          </w:p>
        </w:tc>
        <w:tc>
          <w:tcPr>
            <w:tcW w:w="3238" w:type="dxa"/>
            <w:vAlign w:val="center"/>
          </w:tcPr>
          <w:p w14:paraId="537C99A7" w14:textId="77777777" w:rsidR="002F3E6E" w:rsidRPr="00C710E0" w:rsidRDefault="002F3E6E" w:rsidP="002B432B">
            <w:pPr>
              <w:pStyle w:val="Heading5"/>
              <w:jc w:val="center"/>
            </w:pPr>
            <w:r w:rsidRPr="00C710E0">
              <w:t>Position/affiliation</w:t>
            </w:r>
          </w:p>
        </w:tc>
        <w:bookmarkStart w:id="18" w:name="_Signature"/>
        <w:bookmarkEnd w:id="18"/>
        <w:tc>
          <w:tcPr>
            <w:tcW w:w="3144" w:type="dxa"/>
            <w:vAlign w:val="center"/>
          </w:tcPr>
          <w:p w14:paraId="6E1F791A" w14:textId="77777777" w:rsidR="002F3E6E" w:rsidRPr="00C710E0" w:rsidRDefault="002F3E6E" w:rsidP="002B432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875C7B1" w14:textId="77777777" w:rsidR="002F3E6E" w:rsidRPr="00C710E0" w:rsidRDefault="002F3E6E" w:rsidP="002B432B">
            <w:pPr>
              <w:pStyle w:val="Heading5"/>
              <w:jc w:val="center"/>
            </w:pPr>
            <w:r w:rsidRPr="00C710E0">
              <w:t>Date</w:t>
            </w:r>
          </w:p>
        </w:tc>
      </w:tr>
      <w:tr w:rsidR="002F3E6E" w:rsidRPr="00C710E0" w14:paraId="3DB85B61" w14:textId="77777777" w:rsidTr="002B432B">
        <w:trPr>
          <w:cantSplit/>
          <w:trHeight w:val="489"/>
        </w:trPr>
        <w:tc>
          <w:tcPr>
            <w:tcW w:w="3113" w:type="dxa"/>
            <w:vAlign w:val="center"/>
          </w:tcPr>
          <w:p w14:paraId="210D20E0" w14:textId="77777777" w:rsidR="002F3E6E" w:rsidRPr="00C710E0" w:rsidRDefault="002F3E6E" w:rsidP="002B432B">
            <w:r>
              <w:t>Suzanne Mello-Stark</w:t>
            </w:r>
          </w:p>
        </w:tc>
        <w:tc>
          <w:tcPr>
            <w:tcW w:w="3238" w:type="dxa"/>
            <w:vAlign w:val="center"/>
          </w:tcPr>
          <w:p w14:paraId="0FB2ED8C" w14:textId="77777777" w:rsidR="002F3E6E" w:rsidRPr="00C710E0" w:rsidRDefault="002F3E6E" w:rsidP="002B432B">
            <w:r w:rsidRPr="006E2A7A">
              <w:t xml:space="preserve">Chair of </w:t>
            </w:r>
            <w:r>
              <w:t>Computer Science and Information Systems</w:t>
            </w:r>
          </w:p>
        </w:tc>
        <w:tc>
          <w:tcPr>
            <w:tcW w:w="3144" w:type="dxa"/>
            <w:vAlign w:val="center"/>
          </w:tcPr>
          <w:p w14:paraId="5E4FC1DD" w14:textId="77777777" w:rsidR="002F3E6E" w:rsidRPr="00C710E0" w:rsidRDefault="002F3E6E" w:rsidP="002B432B">
            <w:r>
              <w:t>*approved by email</w:t>
            </w:r>
          </w:p>
        </w:tc>
        <w:tc>
          <w:tcPr>
            <w:tcW w:w="1285" w:type="dxa"/>
            <w:vAlign w:val="center"/>
          </w:tcPr>
          <w:p w14:paraId="34CD295B" w14:textId="77777777" w:rsidR="002F3E6E" w:rsidRPr="00C710E0" w:rsidRDefault="002F3E6E" w:rsidP="002B432B">
            <w:r>
              <w:t>2/23/2024</w:t>
            </w:r>
          </w:p>
        </w:tc>
      </w:tr>
      <w:tr w:rsidR="002F3E6E" w:rsidRPr="006E2A7A" w14:paraId="3E89A205" w14:textId="77777777" w:rsidTr="002B432B">
        <w:trPr>
          <w:cantSplit/>
          <w:trHeight w:val="489"/>
        </w:trPr>
        <w:tc>
          <w:tcPr>
            <w:tcW w:w="3113" w:type="dxa"/>
            <w:vAlign w:val="center"/>
          </w:tcPr>
          <w:p w14:paraId="6496717A" w14:textId="77777777" w:rsidR="002F3E6E" w:rsidRPr="006E2A7A" w:rsidRDefault="002F3E6E" w:rsidP="002B432B">
            <w:r>
              <w:t>Rebecca Sparks</w:t>
            </w:r>
          </w:p>
        </w:tc>
        <w:tc>
          <w:tcPr>
            <w:tcW w:w="3238" w:type="dxa"/>
            <w:vAlign w:val="center"/>
          </w:tcPr>
          <w:p w14:paraId="7A8C3BF8" w14:textId="77777777" w:rsidR="002F3E6E" w:rsidRPr="006E2A7A" w:rsidRDefault="002F3E6E" w:rsidP="002B432B">
            <w:r>
              <w:t>Chair of Department of Mathematical Sciences</w:t>
            </w:r>
          </w:p>
        </w:tc>
        <w:tc>
          <w:tcPr>
            <w:tcW w:w="3144" w:type="dxa"/>
            <w:vAlign w:val="center"/>
          </w:tcPr>
          <w:p w14:paraId="70E59373" w14:textId="77777777" w:rsidR="002F3E6E" w:rsidRPr="006E2A7A" w:rsidRDefault="002F3E6E" w:rsidP="002B432B">
            <w:r>
              <w:t>*approved by email</w:t>
            </w:r>
          </w:p>
        </w:tc>
        <w:tc>
          <w:tcPr>
            <w:tcW w:w="1285" w:type="dxa"/>
            <w:vAlign w:val="center"/>
          </w:tcPr>
          <w:p w14:paraId="32569472" w14:textId="77777777" w:rsidR="002F3E6E" w:rsidRPr="006E2A7A" w:rsidRDefault="002F3E6E" w:rsidP="002B432B">
            <w:r>
              <w:t>2/23/2024</w:t>
            </w:r>
          </w:p>
        </w:tc>
      </w:tr>
      <w:tr w:rsidR="002F3E6E" w:rsidRPr="006E2A7A" w14:paraId="2DC887C7" w14:textId="77777777" w:rsidTr="002B432B">
        <w:trPr>
          <w:cantSplit/>
          <w:trHeight w:val="489"/>
        </w:trPr>
        <w:tc>
          <w:tcPr>
            <w:tcW w:w="3113" w:type="dxa"/>
            <w:vAlign w:val="center"/>
          </w:tcPr>
          <w:p w14:paraId="41197408" w14:textId="77777777" w:rsidR="002F3E6E" w:rsidRDefault="002F3E6E" w:rsidP="002B432B">
            <w:proofErr w:type="spellStart"/>
            <w:r w:rsidRPr="005D660B">
              <w:t>Quenby</w:t>
            </w:r>
            <w:proofErr w:type="spellEnd"/>
            <w:r w:rsidRPr="005D660B">
              <w:t xml:space="preserve"> Hughes</w:t>
            </w:r>
          </w:p>
        </w:tc>
        <w:tc>
          <w:tcPr>
            <w:tcW w:w="3238" w:type="dxa"/>
            <w:vAlign w:val="center"/>
          </w:tcPr>
          <w:p w14:paraId="0885250F" w14:textId="77777777" w:rsidR="002F3E6E" w:rsidRDefault="002F3E6E" w:rsidP="002B432B">
            <w:r>
              <w:t>Dean of Arts and Sciences</w:t>
            </w:r>
          </w:p>
        </w:tc>
        <w:tc>
          <w:tcPr>
            <w:tcW w:w="3144" w:type="dxa"/>
            <w:vAlign w:val="center"/>
          </w:tcPr>
          <w:p w14:paraId="76EB753B" w14:textId="77777777" w:rsidR="002F3E6E" w:rsidRPr="006E2A7A" w:rsidRDefault="002F3E6E" w:rsidP="002B432B">
            <w:r>
              <w:t>*approved by email</w:t>
            </w:r>
          </w:p>
        </w:tc>
        <w:tc>
          <w:tcPr>
            <w:tcW w:w="1285" w:type="dxa"/>
            <w:vAlign w:val="center"/>
          </w:tcPr>
          <w:p w14:paraId="41FD4EE5" w14:textId="77777777" w:rsidR="002F3E6E" w:rsidRPr="006E2A7A" w:rsidRDefault="002F3E6E" w:rsidP="002B432B">
            <w:r>
              <w:t>2/23/2024</w:t>
            </w:r>
          </w:p>
        </w:tc>
      </w:tr>
      <w:tr w:rsidR="002F3E6E" w:rsidRPr="00C710E0" w14:paraId="2FD9F42D" w14:textId="77777777" w:rsidTr="002B432B">
        <w:trPr>
          <w:cantSplit/>
          <w:trHeight w:val="489"/>
        </w:trPr>
        <w:tc>
          <w:tcPr>
            <w:tcW w:w="3113" w:type="dxa"/>
            <w:vAlign w:val="center"/>
          </w:tcPr>
          <w:p w14:paraId="010D95F1" w14:textId="77777777" w:rsidR="002F3E6E" w:rsidRPr="00C710E0" w:rsidRDefault="002F3E6E" w:rsidP="002B432B">
            <w:r>
              <w:t>Marianne Raimondo</w:t>
            </w:r>
          </w:p>
        </w:tc>
        <w:tc>
          <w:tcPr>
            <w:tcW w:w="3238" w:type="dxa"/>
            <w:vAlign w:val="center"/>
          </w:tcPr>
          <w:p w14:paraId="013DFE52" w14:textId="77777777" w:rsidR="002F3E6E" w:rsidRPr="00C710E0" w:rsidRDefault="002F3E6E" w:rsidP="002B432B">
            <w:r w:rsidRPr="006E2A7A">
              <w:t xml:space="preserve">Dean of </w:t>
            </w:r>
            <w:r>
              <w:t>School of Business</w:t>
            </w:r>
          </w:p>
        </w:tc>
        <w:tc>
          <w:tcPr>
            <w:tcW w:w="3144" w:type="dxa"/>
            <w:vAlign w:val="center"/>
          </w:tcPr>
          <w:p w14:paraId="42523302" w14:textId="77777777" w:rsidR="002F3E6E" w:rsidRPr="00C710E0" w:rsidRDefault="002F3E6E" w:rsidP="002B432B">
            <w:r>
              <w:t>*approved by email</w:t>
            </w:r>
          </w:p>
        </w:tc>
        <w:tc>
          <w:tcPr>
            <w:tcW w:w="1285" w:type="dxa"/>
            <w:vAlign w:val="center"/>
          </w:tcPr>
          <w:p w14:paraId="667BA0F0" w14:textId="77777777" w:rsidR="002F3E6E" w:rsidRPr="00C710E0" w:rsidRDefault="002F3E6E" w:rsidP="002B432B">
            <w:r>
              <w:t>2/23/2024</w:t>
            </w:r>
          </w:p>
        </w:tc>
      </w:tr>
    </w:tbl>
    <w:p w14:paraId="35E716CB" w14:textId="77777777" w:rsidR="00115A68" w:rsidRPr="006E2A7A" w:rsidRDefault="00115A68" w:rsidP="00115A68">
      <w:pPr>
        <w:pStyle w:val="Heading5"/>
        <w:rPr>
          <w:sz w:val="22"/>
          <w:szCs w:val="22"/>
        </w:rPr>
      </w:pPr>
    </w:p>
    <w:p w14:paraId="7D6245D4" w14:textId="5C1F4C30" w:rsidR="00115A68" w:rsidRPr="006E2A7A" w:rsidRDefault="00FA3E6A" w:rsidP="00115A68">
      <w:pPr>
        <w:pStyle w:val="Heading5"/>
        <w:rPr>
          <w:color w:val="0000FF"/>
          <w:sz w:val="22"/>
          <w:szCs w:val="22"/>
          <w:u w:val="single"/>
        </w:rPr>
      </w:pPr>
      <w:r w:rsidRPr="006E2A7A">
        <w:rPr>
          <w:sz w:val="22"/>
          <w:szCs w:val="22"/>
        </w:rPr>
        <w:t>G</w:t>
      </w:r>
      <w:r w:rsidR="00115A68" w:rsidRPr="006E2A7A">
        <w:rPr>
          <w:sz w:val="22"/>
          <w:szCs w:val="22"/>
        </w:rPr>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6E2A7A">
          <w:rPr>
            <w:color w:val="0000FF"/>
            <w:sz w:val="22"/>
            <w:szCs w:val="22"/>
            <w:u w:val="single"/>
          </w:rPr>
          <w:t>Acknowledgements</w:t>
        </w:r>
        <w:bookmarkStart w:id="19" w:name="acknowledge"/>
        <w:bookmarkEnd w:id="19"/>
      </w:hyperlink>
      <w:r w:rsidR="00115A68" w:rsidRPr="006E2A7A">
        <w:rPr>
          <w:color w:val="0000FF"/>
          <w:sz w:val="22"/>
          <w:szCs w:val="22"/>
          <w:u w:val="single"/>
        </w:rPr>
        <w:t xml:space="preserve">: </w:t>
      </w:r>
      <w:r w:rsidR="00115A68" w:rsidRPr="006E2A7A">
        <w:rPr>
          <w:sz w:val="22"/>
          <w:szCs w:val="22"/>
        </w:rPr>
        <w:t>REQUIRED from OTHER PROGRAMS/DEPARTMENTS</w:t>
      </w:r>
      <w:r w:rsidR="00D96C1E" w:rsidRPr="006E2A7A">
        <w:rPr>
          <w:sz w:val="22"/>
          <w:szCs w:val="22"/>
        </w:rPr>
        <w:t xml:space="preserve"> (and their relevant deans if not already included above)</w:t>
      </w:r>
      <w:r w:rsidR="00115A68" w:rsidRPr="006E2A7A">
        <w:rPr>
          <w:sz w:val="22"/>
          <w:szCs w:val="22"/>
        </w:rPr>
        <w:t xml:space="preserve"> </w:t>
      </w:r>
      <w:r w:rsidR="00D96C1E" w:rsidRPr="006E2A7A">
        <w:rPr>
          <w:sz w:val="22"/>
          <w:szCs w:val="22"/>
        </w:rPr>
        <w:t xml:space="preserve">that are </w:t>
      </w:r>
      <w:r w:rsidR="00115A68" w:rsidRPr="006E2A7A">
        <w:rPr>
          <w:sz w:val="22"/>
          <w:szCs w:val="22"/>
        </w:rPr>
        <w:t>IMPACTED BY THE PROPOSAL. SIGNATURE DOES NOT INDICATE APPROVAL, ONLY AWARENESS THAT THE PROPOSAL IS BEING SUBMITTED. CONCERNS SHOULD BE BROUGHT TO THE UCC COMMITTEE MEETING FOR DISCUSSION</w:t>
      </w:r>
      <w:r w:rsidR="00D96C1E" w:rsidRPr="006E2A7A">
        <w:rPr>
          <w:sz w:val="22"/>
          <w:szCs w:val="22"/>
        </w:rP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8"/>
        <w:gridCol w:w="3194"/>
        <w:gridCol w:w="1161"/>
      </w:tblGrid>
      <w:tr w:rsidR="00115A68" w:rsidRPr="006E2A7A" w14:paraId="1CE68611" w14:textId="77777777" w:rsidTr="00A55327">
        <w:trPr>
          <w:cantSplit/>
          <w:tblHeader/>
        </w:trPr>
        <w:tc>
          <w:tcPr>
            <w:tcW w:w="3167" w:type="dxa"/>
            <w:vAlign w:val="center"/>
          </w:tcPr>
          <w:p w14:paraId="3E1DDF49" w14:textId="77777777" w:rsidR="00115A68" w:rsidRPr="006E2A7A" w:rsidRDefault="00115A68" w:rsidP="0015571B">
            <w:pPr>
              <w:pStyle w:val="Heading5"/>
              <w:jc w:val="center"/>
              <w:rPr>
                <w:sz w:val="22"/>
                <w:szCs w:val="22"/>
              </w:rPr>
            </w:pPr>
            <w:r w:rsidRPr="006E2A7A">
              <w:rPr>
                <w:sz w:val="22"/>
                <w:szCs w:val="22"/>
              </w:rPr>
              <w:t>Name</w:t>
            </w:r>
          </w:p>
        </w:tc>
        <w:tc>
          <w:tcPr>
            <w:tcW w:w="3258" w:type="dxa"/>
            <w:vAlign w:val="center"/>
          </w:tcPr>
          <w:p w14:paraId="1B0BC45F" w14:textId="77777777" w:rsidR="00115A68" w:rsidRPr="006E2A7A" w:rsidRDefault="00115A68" w:rsidP="0015571B">
            <w:pPr>
              <w:pStyle w:val="Heading5"/>
              <w:jc w:val="center"/>
              <w:rPr>
                <w:sz w:val="22"/>
                <w:szCs w:val="22"/>
              </w:rPr>
            </w:pPr>
            <w:r w:rsidRPr="006E2A7A">
              <w:rPr>
                <w:sz w:val="22"/>
                <w:szCs w:val="22"/>
              </w:rPr>
              <w:t>Position/affiliation</w:t>
            </w:r>
          </w:p>
        </w:tc>
        <w:tc>
          <w:tcPr>
            <w:tcW w:w="3194" w:type="dxa"/>
            <w:vAlign w:val="center"/>
          </w:tcPr>
          <w:p w14:paraId="2D79239D" w14:textId="77777777" w:rsidR="00115A68" w:rsidRPr="006E2A7A" w:rsidRDefault="009E0560" w:rsidP="0015571B">
            <w:pPr>
              <w:pStyle w:val="Heading5"/>
              <w:jc w:val="center"/>
              <w:rPr>
                <w:color w:val="0000FF"/>
                <w:sz w:val="22"/>
                <w:szCs w:val="22"/>
                <w:u w:val="single"/>
              </w:rPr>
            </w:pPr>
            <w:hyperlink w:anchor="Signature_2" w:tooltip="Insert electronic signature, if available, in this column" w:history="1">
              <w:r w:rsidR="00115A68" w:rsidRPr="006E2A7A">
                <w:rPr>
                  <w:color w:val="0000FF"/>
                  <w:sz w:val="22"/>
                  <w:szCs w:val="22"/>
                  <w:u w:val="single"/>
                </w:rPr>
                <w:t>Signature</w:t>
              </w:r>
            </w:hyperlink>
            <w:bookmarkStart w:id="20" w:name="Signature_2"/>
            <w:bookmarkEnd w:id="20"/>
          </w:p>
        </w:tc>
        <w:tc>
          <w:tcPr>
            <w:tcW w:w="1161" w:type="dxa"/>
            <w:vAlign w:val="center"/>
          </w:tcPr>
          <w:p w14:paraId="1B58133B" w14:textId="77777777" w:rsidR="00115A68" w:rsidRPr="006E2A7A" w:rsidRDefault="00115A68" w:rsidP="0015571B">
            <w:pPr>
              <w:pStyle w:val="Heading5"/>
              <w:jc w:val="center"/>
              <w:rPr>
                <w:sz w:val="22"/>
                <w:szCs w:val="22"/>
              </w:rPr>
            </w:pPr>
            <w:r w:rsidRPr="006E2A7A">
              <w:rPr>
                <w:sz w:val="22"/>
                <w:szCs w:val="22"/>
              </w:rPr>
              <w:t>Date</w:t>
            </w:r>
          </w:p>
        </w:tc>
      </w:tr>
    </w:tbl>
    <w:p w14:paraId="329B6D81" w14:textId="77777777" w:rsidR="00F64260" w:rsidRPr="006E2A7A" w:rsidRDefault="00F64260" w:rsidP="001A37FB">
      <w:pPr>
        <w:rPr>
          <w:sz w:val="22"/>
          <w:szCs w:val="22"/>
        </w:rPr>
      </w:pPr>
    </w:p>
    <w:sectPr w:rsidR="00F64260" w:rsidRPr="006E2A7A" w:rsidSect="00952693">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B3161" w14:textId="77777777" w:rsidR="00C4132C" w:rsidRDefault="00C4132C" w:rsidP="00FA78CA">
      <w:r>
        <w:separator/>
      </w:r>
    </w:p>
  </w:endnote>
  <w:endnote w:type="continuationSeparator" w:id="0">
    <w:p w14:paraId="5DC8FE8D" w14:textId="77777777" w:rsidR="00C4132C" w:rsidRDefault="00C4132C" w:rsidP="00FA78CA">
      <w:r>
        <w:continuationSeparator/>
      </w:r>
    </w:p>
  </w:endnote>
  <w:endnote w:type="continuationNotice" w:id="1">
    <w:p w14:paraId="0D600D90" w14:textId="77777777" w:rsidR="00C4132C" w:rsidRDefault="00C41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2732" w14:textId="77777777" w:rsidR="00C4132C" w:rsidRDefault="00C4132C" w:rsidP="00FA78CA">
      <w:r>
        <w:separator/>
      </w:r>
    </w:p>
  </w:footnote>
  <w:footnote w:type="continuationSeparator" w:id="0">
    <w:p w14:paraId="3BDE2854" w14:textId="77777777" w:rsidR="00C4132C" w:rsidRDefault="00C4132C" w:rsidP="00FA78CA">
      <w:r>
        <w:continuationSeparator/>
      </w:r>
    </w:p>
  </w:footnote>
  <w:footnote w:type="continuationNotice" w:id="1">
    <w:p w14:paraId="147DC8CC" w14:textId="77777777" w:rsidR="00C4132C" w:rsidRDefault="00C41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EFC68F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3699C">
      <w:rPr>
        <w:color w:val="4F6228"/>
      </w:rPr>
      <w:t>23-24-042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00F3699C">
      <w:rPr>
        <w:color w:val="4F6228"/>
      </w:rPr>
      <w:t>2/23/2024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3CE"/>
    <w:multiLevelType w:val="hybridMultilevel"/>
    <w:tmpl w:val="488E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172B4"/>
    <w:multiLevelType w:val="multilevel"/>
    <w:tmpl w:val="807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52E20"/>
    <w:multiLevelType w:val="multilevel"/>
    <w:tmpl w:val="5820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460A3"/>
    <w:multiLevelType w:val="hybridMultilevel"/>
    <w:tmpl w:val="253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EFB06EF"/>
    <w:multiLevelType w:val="hybridMultilevel"/>
    <w:tmpl w:val="8346A760"/>
    <w:lvl w:ilvl="0" w:tplc="7E5C17B2">
      <w:start w:val="1"/>
      <w:numFmt w:val="bullet"/>
      <w:lvlText w:val=""/>
      <w:lvlJc w:val="left"/>
      <w:pPr>
        <w:ind w:left="720" w:hanging="360"/>
      </w:pPr>
      <w:rPr>
        <w:rFonts w:ascii="Symbol" w:hAnsi="Symbol" w:hint="default"/>
      </w:rPr>
    </w:lvl>
    <w:lvl w:ilvl="1" w:tplc="6624F0F6">
      <w:start w:val="1"/>
      <w:numFmt w:val="bullet"/>
      <w:lvlText w:val="o"/>
      <w:lvlJc w:val="left"/>
      <w:pPr>
        <w:ind w:left="1440" w:hanging="360"/>
      </w:pPr>
      <w:rPr>
        <w:rFonts w:ascii="Courier New" w:hAnsi="Courier New" w:hint="default"/>
      </w:rPr>
    </w:lvl>
    <w:lvl w:ilvl="2" w:tplc="D7768D04">
      <w:start w:val="1"/>
      <w:numFmt w:val="bullet"/>
      <w:lvlText w:val=""/>
      <w:lvlJc w:val="left"/>
      <w:pPr>
        <w:ind w:left="2160" w:hanging="360"/>
      </w:pPr>
      <w:rPr>
        <w:rFonts w:ascii="Wingdings" w:hAnsi="Wingdings" w:hint="default"/>
      </w:rPr>
    </w:lvl>
    <w:lvl w:ilvl="3" w:tplc="7E5CF30E">
      <w:start w:val="1"/>
      <w:numFmt w:val="bullet"/>
      <w:lvlText w:val=""/>
      <w:lvlJc w:val="left"/>
      <w:pPr>
        <w:ind w:left="2880" w:hanging="360"/>
      </w:pPr>
      <w:rPr>
        <w:rFonts w:ascii="Symbol" w:hAnsi="Symbol" w:hint="default"/>
      </w:rPr>
    </w:lvl>
    <w:lvl w:ilvl="4" w:tplc="0D7E06D4">
      <w:start w:val="1"/>
      <w:numFmt w:val="bullet"/>
      <w:lvlText w:val="o"/>
      <w:lvlJc w:val="left"/>
      <w:pPr>
        <w:ind w:left="3600" w:hanging="360"/>
      </w:pPr>
      <w:rPr>
        <w:rFonts w:ascii="Courier New" w:hAnsi="Courier New" w:hint="default"/>
      </w:rPr>
    </w:lvl>
    <w:lvl w:ilvl="5" w:tplc="60BA4CFC">
      <w:start w:val="1"/>
      <w:numFmt w:val="bullet"/>
      <w:lvlText w:val=""/>
      <w:lvlJc w:val="left"/>
      <w:pPr>
        <w:ind w:left="4320" w:hanging="360"/>
      </w:pPr>
      <w:rPr>
        <w:rFonts w:ascii="Wingdings" w:hAnsi="Wingdings" w:hint="default"/>
      </w:rPr>
    </w:lvl>
    <w:lvl w:ilvl="6" w:tplc="ED068F50">
      <w:start w:val="1"/>
      <w:numFmt w:val="bullet"/>
      <w:lvlText w:val=""/>
      <w:lvlJc w:val="left"/>
      <w:pPr>
        <w:ind w:left="5040" w:hanging="360"/>
      </w:pPr>
      <w:rPr>
        <w:rFonts w:ascii="Symbol" w:hAnsi="Symbol" w:hint="default"/>
      </w:rPr>
    </w:lvl>
    <w:lvl w:ilvl="7" w:tplc="6D942DB4">
      <w:start w:val="1"/>
      <w:numFmt w:val="bullet"/>
      <w:lvlText w:val="o"/>
      <w:lvlJc w:val="left"/>
      <w:pPr>
        <w:ind w:left="5760" w:hanging="360"/>
      </w:pPr>
      <w:rPr>
        <w:rFonts w:ascii="Courier New" w:hAnsi="Courier New" w:hint="default"/>
      </w:rPr>
    </w:lvl>
    <w:lvl w:ilvl="8" w:tplc="BD807510">
      <w:start w:val="1"/>
      <w:numFmt w:val="bullet"/>
      <w:lvlText w:val=""/>
      <w:lvlJc w:val="left"/>
      <w:pPr>
        <w:ind w:left="6480" w:hanging="360"/>
      </w:pPr>
      <w:rPr>
        <w:rFonts w:ascii="Wingdings" w:hAnsi="Wingdings" w:hint="default"/>
      </w:rPr>
    </w:lvl>
  </w:abstractNum>
  <w:abstractNum w:abstractNumId="9" w15:restartNumberingAfterBreak="0">
    <w:nsid w:val="205C237B"/>
    <w:multiLevelType w:val="hybridMultilevel"/>
    <w:tmpl w:val="CCCE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26740"/>
    <w:multiLevelType w:val="hybridMultilevel"/>
    <w:tmpl w:val="B94A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F707A"/>
    <w:multiLevelType w:val="hybridMultilevel"/>
    <w:tmpl w:val="88221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AD0B31"/>
    <w:multiLevelType w:val="hybridMultilevel"/>
    <w:tmpl w:val="1F4A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526"/>
    <w:multiLevelType w:val="multilevel"/>
    <w:tmpl w:val="40A68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9"/>
  </w:num>
  <w:num w:numId="2" w16cid:durableId="1543638991">
    <w:abstractNumId w:val="10"/>
  </w:num>
  <w:num w:numId="3" w16cid:durableId="1284114923">
    <w:abstractNumId w:val="16"/>
  </w:num>
  <w:num w:numId="4" w16cid:durableId="1581404884">
    <w:abstractNumId w:val="6"/>
  </w:num>
  <w:num w:numId="5" w16cid:durableId="1450467588">
    <w:abstractNumId w:val="12"/>
  </w:num>
  <w:num w:numId="6" w16cid:durableId="1751152022">
    <w:abstractNumId w:val="24"/>
  </w:num>
  <w:num w:numId="7" w16cid:durableId="393967869">
    <w:abstractNumId w:val="7"/>
  </w:num>
  <w:num w:numId="8" w16cid:durableId="1448694163">
    <w:abstractNumId w:val="15"/>
  </w:num>
  <w:num w:numId="9" w16cid:durableId="1993410677">
    <w:abstractNumId w:val="18"/>
  </w:num>
  <w:num w:numId="10" w16cid:durableId="399333851">
    <w:abstractNumId w:val="11"/>
  </w:num>
  <w:num w:numId="11" w16cid:durableId="783311046">
    <w:abstractNumId w:val="25"/>
  </w:num>
  <w:num w:numId="12" w16cid:durableId="1064791648">
    <w:abstractNumId w:val="14"/>
  </w:num>
  <w:num w:numId="13" w16cid:durableId="1977102125">
    <w:abstractNumId w:val="3"/>
  </w:num>
  <w:num w:numId="14" w16cid:durableId="1219052470">
    <w:abstractNumId w:val="13"/>
  </w:num>
  <w:num w:numId="15" w16cid:durableId="565604392">
    <w:abstractNumId w:val="20"/>
  </w:num>
  <w:num w:numId="16" w16cid:durableId="1565749661">
    <w:abstractNumId w:val="5"/>
  </w:num>
  <w:num w:numId="17" w16cid:durableId="162208628">
    <w:abstractNumId w:val="1"/>
  </w:num>
  <w:num w:numId="18" w16cid:durableId="76364174">
    <w:abstractNumId w:val="23"/>
  </w:num>
  <w:num w:numId="19" w16cid:durableId="835147488">
    <w:abstractNumId w:val="4"/>
  </w:num>
  <w:num w:numId="20" w16cid:durableId="809707222">
    <w:abstractNumId w:val="8"/>
  </w:num>
  <w:num w:numId="21" w16cid:durableId="118769001">
    <w:abstractNumId w:val="9"/>
  </w:num>
  <w:num w:numId="22" w16cid:durableId="1475216249">
    <w:abstractNumId w:val="22"/>
  </w:num>
  <w:num w:numId="23" w16cid:durableId="941571357">
    <w:abstractNumId w:val="17"/>
  </w:num>
  <w:num w:numId="24" w16cid:durableId="399331539">
    <w:abstractNumId w:val="0"/>
  </w:num>
  <w:num w:numId="25" w16cid:durableId="1663967482">
    <w:abstractNumId w:val="2"/>
  </w:num>
  <w:num w:numId="26" w16cid:durableId="20376559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4D58"/>
    <w:rsid w:val="0002048B"/>
    <w:rsid w:val="00027199"/>
    <w:rsid w:val="000301C7"/>
    <w:rsid w:val="00031652"/>
    <w:rsid w:val="00033392"/>
    <w:rsid w:val="0004554C"/>
    <w:rsid w:val="000556B3"/>
    <w:rsid w:val="0005769F"/>
    <w:rsid w:val="000639BA"/>
    <w:rsid w:val="000801BC"/>
    <w:rsid w:val="000810FF"/>
    <w:rsid w:val="000870B7"/>
    <w:rsid w:val="000922DA"/>
    <w:rsid w:val="000A36CD"/>
    <w:rsid w:val="000B06D5"/>
    <w:rsid w:val="000B22FA"/>
    <w:rsid w:val="000B3104"/>
    <w:rsid w:val="000B5536"/>
    <w:rsid w:val="000B6C34"/>
    <w:rsid w:val="000C37D5"/>
    <w:rsid w:val="000C64FD"/>
    <w:rsid w:val="000D1497"/>
    <w:rsid w:val="000D21F2"/>
    <w:rsid w:val="000D22DC"/>
    <w:rsid w:val="000E2CBA"/>
    <w:rsid w:val="000E41F9"/>
    <w:rsid w:val="000F4A33"/>
    <w:rsid w:val="000F7277"/>
    <w:rsid w:val="001010FA"/>
    <w:rsid w:val="00101BA4"/>
    <w:rsid w:val="0010291E"/>
    <w:rsid w:val="00103452"/>
    <w:rsid w:val="00103BEE"/>
    <w:rsid w:val="00103F79"/>
    <w:rsid w:val="00115A68"/>
    <w:rsid w:val="0011690A"/>
    <w:rsid w:val="00120C12"/>
    <w:rsid w:val="00122F36"/>
    <w:rsid w:val="00125779"/>
    <w:rsid w:val="001278A4"/>
    <w:rsid w:val="0013176C"/>
    <w:rsid w:val="00131B87"/>
    <w:rsid w:val="00131D86"/>
    <w:rsid w:val="001338F9"/>
    <w:rsid w:val="00133B96"/>
    <w:rsid w:val="00133E63"/>
    <w:rsid w:val="001429AA"/>
    <w:rsid w:val="00146222"/>
    <w:rsid w:val="00154E65"/>
    <w:rsid w:val="00155826"/>
    <w:rsid w:val="001622D2"/>
    <w:rsid w:val="001727BA"/>
    <w:rsid w:val="00175D3F"/>
    <w:rsid w:val="00176C55"/>
    <w:rsid w:val="00180B6C"/>
    <w:rsid w:val="00180CCB"/>
    <w:rsid w:val="00180D49"/>
    <w:rsid w:val="00181A4B"/>
    <w:rsid w:val="00190853"/>
    <w:rsid w:val="00191F3C"/>
    <w:rsid w:val="001A1D27"/>
    <w:rsid w:val="001A3711"/>
    <w:rsid w:val="001A37FB"/>
    <w:rsid w:val="001A51ED"/>
    <w:rsid w:val="001B2E3A"/>
    <w:rsid w:val="001B6E86"/>
    <w:rsid w:val="001C0B4E"/>
    <w:rsid w:val="001C25EC"/>
    <w:rsid w:val="001C3A09"/>
    <w:rsid w:val="001D6E18"/>
    <w:rsid w:val="001E6A04"/>
    <w:rsid w:val="001E76D7"/>
    <w:rsid w:val="001F4DB4"/>
    <w:rsid w:val="0020058E"/>
    <w:rsid w:val="00203C2D"/>
    <w:rsid w:val="00215C14"/>
    <w:rsid w:val="002219AE"/>
    <w:rsid w:val="002234F8"/>
    <w:rsid w:val="00237355"/>
    <w:rsid w:val="00241866"/>
    <w:rsid w:val="00251A45"/>
    <w:rsid w:val="002578DB"/>
    <w:rsid w:val="00263D78"/>
    <w:rsid w:val="0026461B"/>
    <w:rsid w:val="00266820"/>
    <w:rsid w:val="00273E09"/>
    <w:rsid w:val="0027634D"/>
    <w:rsid w:val="00276C70"/>
    <w:rsid w:val="00282FA6"/>
    <w:rsid w:val="00284473"/>
    <w:rsid w:val="00284FEE"/>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E25A7"/>
    <w:rsid w:val="002F36B8"/>
    <w:rsid w:val="002F3E6E"/>
    <w:rsid w:val="002F465B"/>
    <w:rsid w:val="002F4C23"/>
    <w:rsid w:val="0030326F"/>
    <w:rsid w:val="00310D95"/>
    <w:rsid w:val="003153C3"/>
    <w:rsid w:val="003209D2"/>
    <w:rsid w:val="00326160"/>
    <w:rsid w:val="003330ED"/>
    <w:rsid w:val="00333EA7"/>
    <w:rsid w:val="00340613"/>
    <w:rsid w:val="00345149"/>
    <w:rsid w:val="0035043D"/>
    <w:rsid w:val="00350470"/>
    <w:rsid w:val="003549FC"/>
    <w:rsid w:val="0036450C"/>
    <w:rsid w:val="0037253D"/>
    <w:rsid w:val="00376A8B"/>
    <w:rsid w:val="003771EB"/>
    <w:rsid w:val="003A0B56"/>
    <w:rsid w:val="003A3A4E"/>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373B"/>
    <w:rsid w:val="00473E70"/>
    <w:rsid w:val="004779B4"/>
    <w:rsid w:val="00480FAA"/>
    <w:rsid w:val="00481FFF"/>
    <w:rsid w:val="004A4017"/>
    <w:rsid w:val="004B4821"/>
    <w:rsid w:val="004C7CB9"/>
    <w:rsid w:val="004C7E60"/>
    <w:rsid w:val="004D30B7"/>
    <w:rsid w:val="004D5E71"/>
    <w:rsid w:val="004E1F9E"/>
    <w:rsid w:val="004E57C5"/>
    <w:rsid w:val="004E79A5"/>
    <w:rsid w:val="004E79B9"/>
    <w:rsid w:val="004F2D1F"/>
    <w:rsid w:val="00511234"/>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C6D11"/>
    <w:rsid w:val="005D1430"/>
    <w:rsid w:val="005D2559"/>
    <w:rsid w:val="005D389E"/>
    <w:rsid w:val="005D5D9C"/>
    <w:rsid w:val="005D660B"/>
    <w:rsid w:val="005D6A0B"/>
    <w:rsid w:val="005E2D3D"/>
    <w:rsid w:val="005E2D56"/>
    <w:rsid w:val="005F2A05"/>
    <w:rsid w:val="00604E77"/>
    <w:rsid w:val="00613CDE"/>
    <w:rsid w:val="0061535B"/>
    <w:rsid w:val="00625B87"/>
    <w:rsid w:val="006334E4"/>
    <w:rsid w:val="00634576"/>
    <w:rsid w:val="006346DE"/>
    <w:rsid w:val="0064719C"/>
    <w:rsid w:val="006478E6"/>
    <w:rsid w:val="006575EA"/>
    <w:rsid w:val="00663A6C"/>
    <w:rsid w:val="00670869"/>
    <w:rsid w:val="006761E1"/>
    <w:rsid w:val="00683987"/>
    <w:rsid w:val="0068500F"/>
    <w:rsid w:val="00693033"/>
    <w:rsid w:val="00695255"/>
    <w:rsid w:val="006970B0"/>
    <w:rsid w:val="006A0EEB"/>
    <w:rsid w:val="006A36A5"/>
    <w:rsid w:val="006A5357"/>
    <w:rsid w:val="006A5EA8"/>
    <w:rsid w:val="006A671A"/>
    <w:rsid w:val="006B20A9"/>
    <w:rsid w:val="006C1500"/>
    <w:rsid w:val="006C1DF6"/>
    <w:rsid w:val="006D02EB"/>
    <w:rsid w:val="006D0DAC"/>
    <w:rsid w:val="006D45FD"/>
    <w:rsid w:val="006E2A7A"/>
    <w:rsid w:val="006E365C"/>
    <w:rsid w:val="006E3AF2"/>
    <w:rsid w:val="006E6680"/>
    <w:rsid w:val="006F34C6"/>
    <w:rsid w:val="006F7F90"/>
    <w:rsid w:val="00700C29"/>
    <w:rsid w:val="00701DB9"/>
    <w:rsid w:val="00704167"/>
    <w:rsid w:val="00704CFF"/>
    <w:rsid w:val="00705819"/>
    <w:rsid w:val="00705BD4"/>
    <w:rsid w:val="00706745"/>
    <w:rsid w:val="007072F7"/>
    <w:rsid w:val="00714B57"/>
    <w:rsid w:val="00722A43"/>
    <w:rsid w:val="0072531D"/>
    <w:rsid w:val="007403CF"/>
    <w:rsid w:val="0074235B"/>
    <w:rsid w:val="0074395D"/>
    <w:rsid w:val="00743AD2"/>
    <w:rsid w:val="007445F4"/>
    <w:rsid w:val="00753995"/>
    <w:rsid w:val="007554DE"/>
    <w:rsid w:val="00760EA6"/>
    <w:rsid w:val="00766256"/>
    <w:rsid w:val="007701AC"/>
    <w:rsid w:val="00776415"/>
    <w:rsid w:val="00777AE3"/>
    <w:rsid w:val="00792426"/>
    <w:rsid w:val="00794B2A"/>
    <w:rsid w:val="00795D54"/>
    <w:rsid w:val="00796AF7"/>
    <w:rsid w:val="007970C3"/>
    <w:rsid w:val="007A5702"/>
    <w:rsid w:val="007B10BE"/>
    <w:rsid w:val="007B119E"/>
    <w:rsid w:val="007C296B"/>
    <w:rsid w:val="007D716B"/>
    <w:rsid w:val="007F4255"/>
    <w:rsid w:val="00805A5D"/>
    <w:rsid w:val="00806214"/>
    <w:rsid w:val="008122C6"/>
    <w:rsid w:val="008263CA"/>
    <w:rsid w:val="00827DBC"/>
    <w:rsid w:val="00832A35"/>
    <w:rsid w:val="00835243"/>
    <w:rsid w:val="00836281"/>
    <w:rsid w:val="00836F94"/>
    <w:rsid w:val="00837253"/>
    <w:rsid w:val="008441C6"/>
    <w:rsid w:val="00844F1E"/>
    <w:rsid w:val="00847E5A"/>
    <w:rsid w:val="00850537"/>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2491E"/>
    <w:rsid w:val="009318B6"/>
    <w:rsid w:val="00934718"/>
    <w:rsid w:val="00934884"/>
    <w:rsid w:val="00936421"/>
    <w:rsid w:val="00941342"/>
    <w:rsid w:val="009458D2"/>
    <w:rsid w:val="009464F8"/>
    <w:rsid w:val="00946B20"/>
    <w:rsid w:val="00952693"/>
    <w:rsid w:val="009574A4"/>
    <w:rsid w:val="00962F4D"/>
    <w:rsid w:val="00977143"/>
    <w:rsid w:val="0098046D"/>
    <w:rsid w:val="00980F37"/>
    <w:rsid w:val="00984B36"/>
    <w:rsid w:val="009955A8"/>
    <w:rsid w:val="009A4E6F"/>
    <w:rsid w:val="009A58C1"/>
    <w:rsid w:val="009B4B02"/>
    <w:rsid w:val="009C1440"/>
    <w:rsid w:val="009C69F8"/>
    <w:rsid w:val="009D07DB"/>
    <w:rsid w:val="009D37A7"/>
    <w:rsid w:val="009E0141"/>
    <w:rsid w:val="009E0560"/>
    <w:rsid w:val="009E227F"/>
    <w:rsid w:val="009F029C"/>
    <w:rsid w:val="009F2F3E"/>
    <w:rsid w:val="009F6D67"/>
    <w:rsid w:val="00A01611"/>
    <w:rsid w:val="00A0302E"/>
    <w:rsid w:val="00A04A92"/>
    <w:rsid w:val="00A06E22"/>
    <w:rsid w:val="00A11DCD"/>
    <w:rsid w:val="00A155ED"/>
    <w:rsid w:val="00A204D7"/>
    <w:rsid w:val="00A277A0"/>
    <w:rsid w:val="00A27FC4"/>
    <w:rsid w:val="00A32214"/>
    <w:rsid w:val="00A33388"/>
    <w:rsid w:val="00A34E75"/>
    <w:rsid w:val="00A36E84"/>
    <w:rsid w:val="00A4409A"/>
    <w:rsid w:val="00A442D7"/>
    <w:rsid w:val="00A445E7"/>
    <w:rsid w:val="00A46300"/>
    <w:rsid w:val="00A50548"/>
    <w:rsid w:val="00A52613"/>
    <w:rsid w:val="00A54783"/>
    <w:rsid w:val="00A5525B"/>
    <w:rsid w:val="00A55327"/>
    <w:rsid w:val="00A55DC7"/>
    <w:rsid w:val="00A56D5F"/>
    <w:rsid w:val="00A6264E"/>
    <w:rsid w:val="00A628BE"/>
    <w:rsid w:val="00A65112"/>
    <w:rsid w:val="00A703CD"/>
    <w:rsid w:val="00A7594D"/>
    <w:rsid w:val="00A76B76"/>
    <w:rsid w:val="00A83497"/>
    <w:rsid w:val="00A83A6C"/>
    <w:rsid w:val="00A85154"/>
    <w:rsid w:val="00A85BAB"/>
    <w:rsid w:val="00A87611"/>
    <w:rsid w:val="00A947F0"/>
    <w:rsid w:val="00A94B5A"/>
    <w:rsid w:val="00A960DC"/>
    <w:rsid w:val="00AA5F73"/>
    <w:rsid w:val="00AC3032"/>
    <w:rsid w:val="00AC7094"/>
    <w:rsid w:val="00AE5302"/>
    <w:rsid w:val="00AE552A"/>
    <w:rsid w:val="00AE78C2"/>
    <w:rsid w:val="00AE7A3D"/>
    <w:rsid w:val="00AF21F0"/>
    <w:rsid w:val="00B12BAB"/>
    <w:rsid w:val="00B15BF3"/>
    <w:rsid w:val="00B20954"/>
    <w:rsid w:val="00B24AAC"/>
    <w:rsid w:val="00B26F16"/>
    <w:rsid w:val="00B27815"/>
    <w:rsid w:val="00B35315"/>
    <w:rsid w:val="00B37E2D"/>
    <w:rsid w:val="00B4771F"/>
    <w:rsid w:val="00B4784B"/>
    <w:rsid w:val="00B50664"/>
    <w:rsid w:val="00B506D4"/>
    <w:rsid w:val="00B51B79"/>
    <w:rsid w:val="00B605CE"/>
    <w:rsid w:val="00B61B5A"/>
    <w:rsid w:val="00B649C4"/>
    <w:rsid w:val="00B659FA"/>
    <w:rsid w:val="00B704B4"/>
    <w:rsid w:val="00B77369"/>
    <w:rsid w:val="00B82B64"/>
    <w:rsid w:val="00B836EB"/>
    <w:rsid w:val="00B85F49"/>
    <w:rsid w:val="00B862BF"/>
    <w:rsid w:val="00B87B39"/>
    <w:rsid w:val="00B96169"/>
    <w:rsid w:val="00B97262"/>
    <w:rsid w:val="00B97ACF"/>
    <w:rsid w:val="00BA5123"/>
    <w:rsid w:val="00BA7A0E"/>
    <w:rsid w:val="00BB11B9"/>
    <w:rsid w:val="00BC2A73"/>
    <w:rsid w:val="00BC42B6"/>
    <w:rsid w:val="00BD1A42"/>
    <w:rsid w:val="00BE0255"/>
    <w:rsid w:val="00BF1795"/>
    <w:rsid w:val="00BF30C5"/>
    <w:rsid w:val="00C0225E"/>
    <w:rsid w:val="00C0654C"/>
    <w:rsid w:val="00C07CCE"/>
    <w:rsid w:val="00C11283"/>
    <w:rsid w:val="00C12FD4"/>
    <w:rsid w:val="00C25F9D"/>
    <w:rsid w:val="00C31E83"/>
    <w:rsid w:val="00C33B7A"/>
    <w:rsid w:val="00C344AB"/>
    <w:rsid w:val="00C40A58"/>
    <w:rsid w:val="00C4132C"/>
    <w:rsid w:val="00C43FD0"/>
    <w:rsid w:val="00C4551F"/>
    <w:rsid w:val="00C465C8"/>
    <w:rsid w:val="00C518C1"/>
    <w:rsid w:val="00C53751"/>
    <w:rsid w:val="00C57281"/>
    <w:rsid w:val="00C61286"/>
    <w:rsid w:val="00C62A24"/>
    <w:rsid w:val="00C63F4F"/>
    <w:rsid w:val="00C662C0"/>
    <w:rsid w:val="00C67347"/>
    <w:rsid w:val="00C710E0"/>
    <w:rsid w:val="00C720B5"/>
    <w:rsid w:val="00C765BC"/>
    <w:rsid w:val="00C81416"/>
    <w:rsid w:val="00C90533"/>
    <w:rsid w:val="00C94576"/>
    <w:rsid w:val="00C96386"/>
    <w:rsid w:val="00C969FA"/>
    <w:rsid w:val="00C97577"/>
    <w:rsid w:val="00CA71A8"/>
    <w:rsid w:val="00CA7B7B"/>
    <w:rsid w:val="00CB088B"/>
    <w:rsid w:val="00CB1501"/>
    <w:rsid w:val="00CB362E"/>
    <w:rsid w:val="00CC03A7"/>
    <w:rsid w:val="00CC26D5"/>
    <w:rsid w:val="00CC3E7A"/>
    <w:rsid w:val="00CC614B"/>
    <w:rsid w:val="00CD18DD"/>
    <w:rsid w:val="00CD4615"/>
    <w:rsid w:val="00CE40FD"/>
    <w:rsid w:val="00CE73BC"/>
    <w:rsid w:val="00CE7A70"/>
    <w:rsid w:val="00CF0458"/>
    <w:rsid w:val="00CF0A1D"/>
    <w:rsid w:val="00CF1214"/>
    <w:rsid w:val="00CF7F4B"/>
    <w:rsid w:val="00D0502B"/>
    <w:rsid w:val="00D15BB2"/>
    <w:rsid w:val="00D211DE"/>
    <w:rsid w:val="00D2231A"/>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44D0"/>
    <w:rsid w:val="00DA5970"/>
    <w:rsid w:val="00DA73A0"/>
    <w:rsid w:val="00DB23D4"/>
    <w:rsid w:val="00DB63D4"/>
    <w:rsid w:val="00DC15D9"/>
    <w:rsid w:val="00DD1BBF"/>
    <w:rsid w:val="00DD1CFF"/>
    <w:rsid w:val="00DD31D3"/>
    <w:rsid w:val="00DD69AE"/>
    <w:rsid w:val="00DE2B7A"/>
    <w:rsid w:val="00DE5A67"/>
    <w:rsid w:val="00DF3B00"/>
    <w:rsid w:val="00DF4FCD"/>
    <w:rsid w:val="00DF7C07"/>
    <w:rsid w:val="00E018C8"/>
    <w:rsid w:val="00E13A2C"/>
    <w:rsid w:val="00E232FA"/>
    <w:rsid w:val="00E25C14"/>
    <w:rsid w:val="00E27D63"/>
    <w:rsid w:val="00E36899"/>
    <w:rsid w:val="00E36AF7"/>
    <w:rsid w:val="00E4755D"/>
    <w:rsid w:val="00E500F9"/>
    <w:rsid w:val="00E56106"/>
    <w:rsid w:val="00E60627"/>
    <w:rsid w:val="00E641DE"/>
    <w:rsid w:val="00E74A47"/>
    <w:rsid w:val="00E75259"/>
    <w:rsid w:val="00E95018"/>
    <w:rsid w:val="00EB33FD"/>
    <w:rsid w:val="00EC194E"/>
    <w:rsid w:val="00EC38F4"/>
    <w:rsid w:val="00EC63A4"/>
    <w:rsid w:val="00EC7B24"/>
    <w:rsid w:val="00ED0D58"/>
    <w:rsid w:val="00ED1712"/>
    <w:rsid w:val="00ED286D"/>
    <w:rsid w:val="00ED6D1D"/>
    <w:rsid w:val="00F00C16"/>
    <w:rsid w:val="00F05F21"/>
    <w:rsid w:val="00F076EF"/>
    <w:rsid w:val="00F1152C"/>
    <w:rsid w:val="00F11BED"/>
    <w:rsid w:val="00F13E52"/>
    <w:rsid w:val="00F15B95"/>
    <w:rsid w:val="00F17A26"/>
    <w:rsid w:val="00F24703"/>
    <w:rsid w:val="00F3256C"/>
    <w:rsid w:val="00F32980"/>
    <w:rsid w:val="00F3699C"/>
    <w:rsid w:val="00F409A9"/>
    <w:rsid w:val="00F42F5D"/>
    <w:rsid w:val="00F44DE9"/>
    <w:rsid w:val="00F46CBC"/>
    <w:rsid w:val="00F4746B"/>
    <w:rsid w:val="00F50687"/>
    <w:rsid w:val="00F575BF"/>
    <w:rsid w:val="00F62BE0"/>
    <w:rsid w:val="00F64260"/>
    <w:rsid w:val="00F72672"/>
    <w:rsid w:val="00F8288D"/>
    <w:rsid w:val="00F84B65"/>
    <w:rsid w:val="00F871BA"/>
    <w:rsid w:val="00F94713"/>
    <w:rsid w:val="00F96A69"/>
    <w:rsid w:val="00FA3E6A"/>
    <w:rsid w:val="00FA6359"/>
    <w:rsid w:val="00FA6998"/>
    <w:rsid w:val="00FA769F"/>
    <w:rsid w:val="00FA78CA"/>
    <w:rsid w:val="00FB1042"/>
    <w:rsid w:val="00FD4909"/>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49"/>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8559">
      <w:bodyDiv w:val="1"/>
      <w:marLeft w:val="0"/>
      <w:marRight w:val="0"/>
      <w:marTop w:val="0"/>
      <w:marBottom w:val="0"/>
      <w:divBdr>
        <w:top w:val="none" w:sz="0" w:space="0" w:color="auto"/>
        <w:left w:val="none" w:sz="0" w:space="0" w:color="auto"/>
        <w:bottom w:val="none" w:sz="0" w:space="0" w:color="auto"/>
        <w:right w:val="none" w:sz="0" w:space="0" w:color="auto"/>
      </w:divBdr>
    </w:div>
    <w:div w:id="657925804">
      <w:bodyDiv w:val="1"/>
      <w:marLeft w:val="0"/>
      <w:marRight w:val="0"/>
      <w:marTop w:val="0"/>
      <w:marBottom w:val="0"/>
      <w:divBdr>
        <w:top w:val="none" w:sz="0" w:space="0" w:color="auto"/>
        <w:left w:val="none" w:sz="0" w:space="0" w:color="auto"/>
        <w:bottom w:val="none" w:sz="0" w:space="0" w:color="auto"/>
        <w:right w:val="none" w:sz="0" w:space="0" w:color="auto"/>
      </w:divBdr>
      <w:divsChild>
        <w:div w:id="1321691384">
          <w:marLeft w:val="0"/>
          <w:marRight w:val="0"/>
          <w:marTop w:val="0"/>
          <w:marBottom w:val="0"/>
          <w:divBdr>
            <w:top w:val="none" w:sz="0" w:space="0" w:color="auto"/>
            <w:left w:val="none" w:sz="0" w:space="0" w:color="auto"/>
            <w:bottom w:val="none" w:sz="0" w:space="0" w:color="auto"/>
            <w:right w:val="none" w:sz="0" w:space="0" w:color="auto"/>
          </w:divBdr>
        </w:div>
      </w:divsChild>
    </w:div>
    <w:div w:id="701058259">
      <w:bodyDiv w:val="1"/>
      <w:marLeft w:val="0"/>
      <w:marRight w:val="0"/>
      <w:marTop w:val="0"/>
      <w:marBottom w:val="0"/>
      <w:divBdr>
        <w:top w:val="none" w:sz="0" w:space="0" w:color="auto"/>
        <w:left w:val="none" w:sz="0" w:space="0" w:color="auto"/>
        <w:bottom w:val="none" w:sz="0" w:space="0" w:color="auto"/>
        <w:right w:val="none" w:sz="0" w:space="0" w:color="auto"/>
      </w:divBdr>
    </w:div>
    <w:div w:id="832719900">
      <w:bodyDiv w:val="1"/>
      <w:marLeft w:val="0"/>
      <w:marRight w:val="0"/>
      <w:marTop w:val="0"/>
      <w:marBottom w:val="0"/>
      <w:divBdr>
        <w:top w:val="none" w:sz="0" w:space="0" w:color="auto"/>
        <w:left w:val="none" w:sz="0" w:space="0" w:color="auto"/>
        <w:bottom w:val="none" w:sz="0" w:space="0" w:color="auto"/>
        <w:right w:val="none" w:sz="0" w:space="0" w:color="auto"/>
      </w:divBdr>
    </w:div>
    <w:div w:id="1094546737">
      <w:bodyDiv w:val="1"/>
      <w:marLeft w:val="0"/>
      <w:marRight w:val="0"/>
      <w:marTop w:val="0"/>
      <w:marBottom w:val="0"/>
      <w:divBdr>
        <w:top w:val="none" w:sz="0" w:space="0" w:color="auto"/>
        <w:left w:val="none" w:sz="0" w:space="0" w:color="auto"/>
        <w:bottom w:val="none" w:sz="0" w:space="0" w:color="auto"/>
        <w:right w:val="none" w:sz="0" w:space="0" w:color="auto"/>
      </w:divBdr>
    </w:div>
    <w:div w:id="1451702379">
      <w:bodyDiv w:val="1"/>
      <w:marLeft w:val="0"/>
      <w:marRight w:val="0"/>
      <w:marTop w:val="0"/>
      <w:marBottom w:val="0"/>
      <w:divBdr>
        <w:top w:val="none" w:sz="0" w:space="0" w:color="auto"/>
        <w:left w:val="none" w:sz="0" w:space="0" w:color="auto"/>
        <w:bottom w:val="none" w:sz="0" w:space="0" w:color="auto"/>
        <w:right w:val="none" w:sz="0" w:space="0" w:color="auto"/>
      </w:divBdr>
    </w:div>
    <w:div w:id="20418588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featured-insights/artificial-intelligence/five-fifty-fear-fear-not" TargetMode="External"/><Relationship Id="rId13" Type="http://schemas.openxmlformats.org/officeDocument/2006/relationships/image" Target="media/image2.png"/><Relationship Id="rId18" Type="http://schemas.openxmlformats.org/officeDocument/2006/relationships/hyperlink" Target="file:///Users/sabbotson/Documents/Curriculum/Program%20goal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drive.google.com/file/d/18ZJp55DnFkY_Ti9OSvJjEKROMVRMVmx6/view?usp=sharing" TargetMode="External"/><Relationship Id="rId17" Type="http://schemas.openxmlformats.org/officeDocument/2006/relationships/hyperlink" Target="https://nces.ed.gov/ipeds/cipcode/browse.aspx?y=56" TargetMode="External"/><Relationship Id="rId2" Type="http://schemas.openxmlformats.org/officeDocument/2006/relationships/styles" Target="styles.xml"/><Relationship Id="rId16" Type="http://schemas.openxmlformats.org/officeDocument/2006/relationships/hyperlink" Target="file:///Users/SAbbotson/Documents/Curriculum/ManualandWebsite/transfer%20agreements" TargetMode="External"/><Relationship Id="rId20" Type="http://schemas.openxmlformats.org/officeDocument/2006/relationships/hyperlink" Target="mailto:curriculum@ri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mN-p5LHR9jaR6-HgSaHgknqdJM1IlRw5DMDCJ6aXYJM/edit?usp=shar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ic.edu/academics/institute-cybersecurity-emerging-technologies" TargetMode="External"/><Relationship Id="rId23" Type="http://schemas.openxmlformats.org/officeDocument/2006/relationships/fontTable" Target="fontTable.xml"/><Relationship Id="rId10" Type="http://schemas.openxmlformats.org/officeDocument/2006/relationships/hyperlink" Target="https://www3.weforum.org/docs/WEF_Future_of_Jobs_2023.pdf" TargetMode="External"/><Relationship Id="rId19"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www2.deloitte.com/us/en/pages/about-deloitte/articles/technology-trust-ethics-annual-report.html" TargetMode="External"/><Relationship Id="rId14" Type="http://schemas.openxmlformats.org/officeDocument/2006/relationships/hyperlink" Target="https://www.ric.edu/academics/undergraduate-programs/undergraduate-business-program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30</cp:revision>
  <cp:lastPrinted>2015-10-02T15:20:00Z</cp:lastPrinted>
  <dcterms:created xsi:type="dcterms:W3CDTF">2024-02-23T19:38:00Z</dcterms:created>
  <dcterms:modified xsi:type="dcterms:W3CDTF">2024-03-19T12:12:00Z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