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477888" w:rsidRDefault="002B24F6" w:rsidP="00DF4FCD">
      <w:pPr>
        <w:pStyle w:val="Heading1"/>
        <w:rPr>
          <w:sz w:val="22"/>
          <w:szCs w:val="22"/>
        </w:rPr>
      </w:pPr>
      <w:bookmarkStart w:id="0" w:name="_top"/>
      <w:bookmarkEnd w:id="0"/>
      <w:r w:rsidRPr="00477888">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477888">
        <w:t>UNDERGRADUATE CURRICULUM COMMITTEE (UCC)</w:t>
      </w:r>
      <w:r w:rsidR="00F64260" w:rsidRPr="00477888">
        <w:br/>
        <w:t>PROPOSAL FORM</w:t>
      </w:r>
    </w:p>
    <w:p w14:paraId="3E693C83" w14:textId="2B80117D" w:rsidR="00F64260" w:rsidRPr="00477888" w:rsidRDefault="00F64260" w:rsidP="006E365C">
      <w:pPr>
        <w:rPr>
          <w:b/>
          <w:color w:val="FF0000"/>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477888" w14:paraId="11EC5F63" w14:textId="77777777" w:rsidTr="60A52E68">
        <w:trPr>
          <w:cantSplit/>
        </w:trPr>
        <w:tc>
          <w:tcPr>
            <w:tcW w:w="1111" w:type="pct"/>
            <w:vAlign w:val="center"/>
          </w:tcPr>
          <w:p w14:paraId="664345C7" w14:textId="77777777" w:rsidR="00F64260" w:rsidRPr="00477888" w:rsidRDefault="00F64260" w:rsidP="00010085">
            <w:r w:rsidRPr="00477888">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477888">
                <w:rPr>
                  <w:rStyle w:val="Hyperlink"/>
                </w:rPr>
                <w:t>Course or program</w:t>
              </w:r>
            </w:hyperlink>
          </w:p>
        </w:tc>
        <w:tc>
          <w:tcPr>
            <w:tcW w:w="3758" w:type="pct"/>
            <w:gridSpan w:val="4"/>
          </w:tcPr>
          <w:p w14:paraId="3DD8DB7A" w14:textId="2369D916" w:rsidR="00F64260" w:rsidRPr="00477888" w:rsidRDefault="00477888" w:rsidP="00B862BF">
            <w:pPr>
              <w:pStyle w:val="Heading5"/>
              <w:rPr>
                <w:b/>
              </w:rPr>
            </w:pPr>
            <w:bookmarkStart w:id="1" w:name="Proposal"/>
            <w:bookmarkEnd w:id="1"/>
            <w:r w:rsidRPr="00477888">
              <w:rPr>
                <w:b/>
              </w:rPr>
              <w:t>CSCI 443</w:t>
            </w:r>
            <w:r w:rsidRPr="00477888">
              <w:rPr>
                <w:bCs/>
              </w:rPr>
              <w:t xml:space="preserve"> </w:t>
            </w:r>
            <w:r w:rsidRPr="00682E72">
              <w:rPr>
                <w:b/>
              </w:rPr>
              <w:t>Natural Language Processing</w:t>
            </w:r>
          </w:p>
        </w:tc>
        <w:tc>
          <w:tcPr>
            <w:tcW w:w="131" w:type="pct"/>
            <w:vMerge w:val="restart"/>
          </w:tcPr>
          <w:p w14:paraId="2466AC4A" w14:textId="1FF377C0" w:rsidR="008628B1" w:rsidRPr="00477888" w:rsidRDefault="008628B1" w:rsidP="00345149">
            <w:pPr>
              <w:spacing w:line="240" w:lineRule="auto"/>
              <w:rPr>
                <w:b/>
              </w:rPr>
            </w:pPr>
            <w:bookmarkStart w:id="2" w:name="_MON_1418820125"/>
            <w:bookmarkStart w:id="3" w:name="affecred"/>
            <w:bookmarkEnd w:id="2"/>
            <w:bookmarkEnd w:id="3"/>
          </w:p>
        </w:tc>
      </w:tr>
      <w:tr w:rsidR="00345149" w:rsidRPr="00477888" w14:paraId="11E1C10F" w14:textId="77777777" w:rsidTr="60A52E68">
        <w:trPr>
          <w:cantSplit/>
        </w:trPr>
        <w:tc>
          <w:tcPr>
            <w:tcW w:w="1111" w:type="pct"/>
            <w:vAlign w:val="center"/>
          </w:tcPr>
          <w:p w14:paraId="34141DE6" w14:textId="3FCBEE68" w:rsidR="00F64260" w:rsidRPr="00477888" w:rsidRDefault="00F64260" w:rsidP="00310D95">
            <w:pPr>
              <w:jc w:val="right"/>
            </w:pPr>
          </w:p>
        </w:tc>
        <w:tc>
          <w:tcPr>
            <w:tcW w:w="3758" w:type="pct"/>
            <w:gridSpan w:val="4"/>
          </w:tcPr>
          <w:p w14:paraId="02CBDE98" w14:textId="77777777" w:rsidR="00F64260" w:rsidRPr="00477888" w:rsidRDefault="00F64260" w:rsidP="00B862BF">
            <w:pPr>
              <w:pStyle w:val="Heading5"/>
              <w:rPr>
                <w:b/>
              </w:rPr>
            </w:pPr>
            <w:bookmarkStart w:id="4" w:name="Ifapplicable"/>
            <w:bookmarkEnd w:id="4"/>
          </w:p>
        </w:tc>
        <w:tc>
          <w:tcPr>
            <w:tcW w:w="131" w:type="pct"/>
            <w:vMerge/>
          </w:tcPr>
          <w:p w14:paraId="62271F1F" w14:textId="77777777" w:rsidR="00F64260" w:rsidRPr="00477888" w:rsidRDefault="00F64260" w:rsidP="008B1F84">
            <w:pPr>
              <w:rPr>
                <w:b/>
              </w:rPr>
            </w:pPr>
          </w:p>
        </w:tc>
      </w:tr>
      <w:tr w:rsidR="005E2D3D" w:rsidRPr="00477888" w14:paraId="224A05DA" w14:textId="77777777" w:rsidTr="60A52E68">
        <w:trPr>
          <w:cantSplit/>
        </w:trPr>
        <w:tc>
          <w:tcPr>
            <w:tcW w:w="1111" w:type="pct"/>
            <w:vAlign w:val="center"/>
          </w:tcPr>
          <w:p w14:paraId="1D4C4FE7" w14:textId="741AF666" w:rsidR="006E365C" w:rsidRPr="00477888" w:rsidRDefault="006E365C" w:rsidP="006E365C">
            <w:pPr>
              <w:spacing w:line="240" w:lineRule="auto"/>
            </w:pPr>
            <w:r w:rsidRPr="00477888">
              <w:t>A. 1b. Academic unit</w:t>
            </w:r>
          </w:p>
          <w:p w14:paraId="13D93270" w14:textId="40260289" w:rsidR="005E2D3D" w:rsidRPr="00477888" w:rsidRDefault="005E2D3D" w:rsidP="006E365C">
            <w:pPr>
              <w:rPr>
                <w:rStyle w:val="Hyperlink"/>
              </w:rPr>
            </w:pPr>
          </w:p>
        </w:tc>
        <w:tc>
          <w:tcPr>
            <w:tcW w:w="3758" w:type="pct"/>
            <w:gridSpan w:val="4"/>
          </w:tcPr>
          <w:p w14:paraId="0E70A62B" w14:textId="56735330" w:rsidR="005E2D3D" w:rsidRPr="00477888" w:rsidRDefault="005E2D3D" w:rsidP="000E4E94">
            <w:pPr>
              <w:rPr>
                <w:b/>
              </w:rPr>
            </w:pPr>
            <w:r w:rsidRPr="00477888">
              <w:rPr>
                <w:b/>
              </w:rPr>
              <w:t xml:space="preserve">School of Business </w:t>
            </w:r>
          </w:p>
        </w:tc>
        <w:tc>
          <w:tcPr>
            <w:tcW w:w="131" w:type="pct"/>
          </w:tcPr>
          <w:p w14:paraId="12A36AEF" w14:textId="77777777" w:rsidR="005E2D3D" w:rsidRPr="00477888" w:rsidRDefault="005E2D3D" w:rsidP="000E4E94">
            <w:pPr>
              <w:rPr>
                <w:b/>
              </w:rPr>
            </w:pPr>
          </w:p>
        </w:tc>
      </w:tr>
      <w:tr w:rsidR="00345149" w:rsidRPr="00477888" w14:paraId="3ADE5CAB" w14:textId="77777777" w:rsidTr="60A52E68">
        <w:trPr>
          <w:cantSplit/>
        </w:trPr>
        <w:tc>
          <w:tcPr>
            <w:tcW w:w="1111" w:type="pct"/>
            <w:vAlign w:val="center"/>
          </w:tcPr>
          <w:p w14:paraId="1CB809EF" w14:textId="77777777" w:rsidR="00F64260" w:rsidRPr="00477888" w:rsidRDefault="00F64260" w:rsidP="00010085">
            <w:r w:rsidRPr="00477888">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477888">
                <w:rPr>
                  <w:rStyle w:val="Hyperlink"/>
                </w:rPr>
                <w:t>Proposal type</w:t>
              </w:r>
            </w:hyperlink>
          </w:p>
        </w:tc>
        <w:tc>
          <w:tcPr>
            <w:tcW w:w="3758" w:type="pct"/>
            <w:gridSpan w:val="4"/>
          </w:tcPr>
          <w:p w14:paraId="5B61D31D" w14:textId="1ACDE54A" w:rsidR="00477888" w:rsidRPr="00477888" w:rsidRDefault="00F64260" w:rsidP="00477888">
            <w:pPr>
              <w:rPr>
                <w:b/>
              </w:rPr>
            </w:pPr>
            <w:bookmarkStart w:id="5" w:name="type"/>
            <w:r w:rsidRPr="00477888">
              <w:rPr>
                <w:b/>
              </w:rPr>
              <w:t>Course:  creation</w:t>
            </w:r>
            <w:bookmarkEnd w:id="5"/>
            <w:r w:rsidRPr="00477888">
              <w:rPr>
                <w:b/>
              </w:rPr>
              <w:t xml:space="preserve"> </w:t>
            </w:r>
          </w:p>
          <w:p w14:paraId="52ECEFB4" w14:textId="214B2A7D" w:rsidR="00F64260" w:rsidRPr="00477888" w:rsidRDefault="00F64260" w:rsidP="000A36CD">
            <w:pPr>
              <w:rPr>
                <w:b/>
              </w:rPr>
            </w:pPr>
          </w:p>
        </w:tc>
        <w:tc>
          <w:tcPr>
            <w:tcW w:w="131" w:type="pct"/>
          </w:tcPr>
          <w:p w14:paraId="66B4A301" w14:textId="77777777" w:rsidR="00F64260" w:rsidRPr="00477888" w:rsidRDefault="00F64260" w:rsidP="008B1F84">
            <w:pPr>
              <w:rPr>
                <w:b/>
              </w:rPr>
            </w:pPr>
          </w:p>
        </w:tc>
      </w:tr>
      <w:tr w:rsidR="00F64260" w:rsidRPr="00477888" w14:paraId="1CF85742" w14:textId="77777777" w:rsidTr="60A52E68">
        <w:trPr>
          <w:cantSplit/>
        </w:trPr>
        <w:tc>
          <w:tcPr>
            <w:tcW w:w="1111" w:type="pct"/>
            <w:vAlign w:val="center"/>
          </w:tcPr>
          <w:p w14:paraId="7F95D6E5" w14:textId="370E4C59" w:rsidR="00F64260" w:rsidRPr="00477888" w:rsidRDefault="00F64260" w:rsidP="00010085">
            <w:r w:rsidRPr="00477888">
              <w:t xml:space="preserve">A.3. </w:t>
            </w:r>
            <w:hyperlink w:anchor="Originator" w:tooltip="Name of the person submitting the proposal; this cannot be a department, but can be more than one person" w:history="1">
              <w:r w:rsidRPr="00477888">
                <w:rPr>
                  <w:rStyle w:val="Hyperlink"/>
                </w:rPr>
                <w:t>Originator</w:t>
              </w:r>
            </w:hyperlink>
          </w:p>
        </w:tc>
        <w:tc>
          <w:tcPr>
            <w:tcW w:w="1160" w:type="pct"/>
          </w:tcPr>
          <w:p w14:paraId="32621A09" w14:textId="213E681A" w:rsidR="00F64260" w:rsidRPr="00477888" w:rsidRDefault="00477888" w:rsidP="00B862BF">
            <w:pPr>
              <w:rPr>
                <w:b/>
              </w:rPr>
            </w:pPr>
            <w:bookmarkStart w:id="6" w:name="Originator"/>
            <w:bookmarkEnd w:id="6"/>
            <w:r w:rsidRPr="00477888">
              <w:rPr>
                <w:b/>
              </w:rPr>
              <w:t>Timothy Henry</w:t>
            </w:r>
          </w:p>
        </w:tc>
        <w:tc>
          <w:tcPr>
            <w:tcW w:w="1210" w:type="pct"/>
          </w:tcPr>
          <w:p w14:paraId="788D9512" w14:textId="19B60691" w:rsidR="00F64260" w:rsidRPr="00477888" w:rsidRDefault="00713A9B" w:rsidP="00B862BF">
            <w:hyperlink w:anchor="home_dept" w:tooltip="Which department, program, academic unit, office, and/or school is primarily responsible for the curriculum change?" w:history="1">
              <w:r w:rsidR="00F64260" w:rsidRPr="00477888">
                <w:rPr>
                  <w:rStyle w:val="Hyperlink"/>
                </w:rPr>
                <w:t>Home department</w:t>
              </w:r>
            </w:hyperlink>
          </w:p>
        </w:tc>
        <w:tc>
          <w:tcPr>
            <w:tcW w:w="1519" w:type="pct"/>
            <w:gridSpan w:val="3"/>
          </w:tcPr>
          <w:p w14:paraId="6A9CD084" w14:textId="11D7F797" w:rsidR="00F64260" w:rsidRPr="00477888" w:rsidRDefault="00477888" w:rsidP="00B862BF">
            <w:pPr>
              <w:rPr>
                <w:b/>
              </w:rPr>
            </w:pPr>
            <w:bookmarkStart w:id="7" w:name="home_dept"/>
            <w:bookmarkEnd w:id="7"/>
            <w:r w:rsidRPr="00477888">
              <w:rPr>
                <w:b/>
              </w:rPr>
              <w:t>Computer Science and Information Systems</w:t>
            </w:r>
          </w:p>
        </w:tc>
      </w:tr>
      <w:tr w:rsidR="00F64260" w:rsidRPr="00477888" w14:paraId="2EB2F82D" w14:textId="77777777" w:rsidTr="60A52E68">
        <w:tc>
          <w:tcPr>
            <w:tcW w:w="1111" w:type="pct"/>
            <w:vAlign w:val="center"/>
          </w:tcPr>
          <w:p w14:paraId="7E3849C0" w14:textId="430CD8FF" w:rsidR="005E2D3D" w:rsidRPr="00477888" w:rsidRDefault="00625B87" w:rsidP="00625B87">
            <w:pPr>
              <w:rPr>
                <w:color w:val="0000FF"/>
                <w:u w:val="single"/>
              </w:rPr>
            </w:pPr>
            <w:r w:rsidRPr="00477888">
              <w:t>A.</w:t>
            </w:r>
            <w:r w:rsidR="00F64260" w:rsidRPr="00477888">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477888">
                <w:rPr>
                  <w:rStyle w:val="Hyperlink"/>
                </w:rPr>
                <w:t>Context and Rationale</w:t>
              </w:r>
            </w:hyperlink>
            <w:r w:rsidR="0072531D" w:rsidRPr="00477888">
              <w:rPr>
                <w:rStyle w:val="Hyperlink"/>
              </w:rPr>
              <w:t xml:space="preserve"> </w:t>
            </w:r>
            <w:r w:rsidR="005E2D3D" w:rsidRPr="00477888">
              <w:t xml:space="preserve">Must include additional information </w:t>
            </w:r>
            <w:r w:rsidRPr="00477888">
              <w:t>listed in</w:t>
            </w:r>
            <w:r w:rsidR="006575EA" w:rsidRPr="00477888">
              <w:t xml:space="preserve"> smart tip </w:t>
            </w:r>
            <w:r w:rsidR="005E2D3D" w:rsidRPr="00477888">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477888">
                <w:rPr>
                  <w:rStyle w:val="Hyperlink"/>
                </w:rPr>
                <w:t>new programs</w:t>
              </w:r>
            </w:hyperlink>
            <w:r w:rsidR="0072531D" w:rsidRPr="00477888">
              <w:rPr>
                <w:rStyle w:val="Hyperlink"/>
              </w:rPr>
              <w:t xml:space="preserve">. </w:t>
            </w:r>
            <w:r w:rsidRPr="00477888">
              <w:t xml:space="preserve">If </w:t>
            </w:r>
            <w:r w:rsidRPr="00477888">
              <w:rPr>
                <w:b/>
                <w:bCs/>
              </w:rPr>
              <w:t>online</w:t>
            </w:r>
            <w:r w:rsidRPr="00477888">
              <w:t xml:space="preserve"> </w:t>
            </w:r>
            <w:r w:rsidR="22FDAC56" w:rsidRPr="00477888">
              <w:t xml:space="preserve">course or program, </w:t>
            </w:r>
            <w:r w:rsidR="0072531D" w:rsidRPr="00477888">
              <w:t>you need to explain what mode(s) you plan to use and</w:t>
            </w:r>
            <w:r w:rsidRPr="00477888">
              <w:t xml:space="preserve"> why </w:t>
            </w:r>
            <w:r w:rsidR="0072531D" w:rsidRPr="00477888">
              <w:t xml:space="preserve">you </w:t>
            </w:r>
            <w:r w:rsidRPr="00477888">
              <w:t xml:space="preserve">need that </w:t>
            </w:r>
            <w:r w:rsidR="00C67347" w:rsidRPr="00477888">
              <w:t xml:space="preserve">specific </w:t>
            </w:r>
            <w:r w:rsidRPr="00477888">
              <w:t xml:space="preserve">delivery. </w:t>
            </w:r>
          </w:p>
        </w:tc>
        <w:tc>
          <w:tcPr>
            <w:tcW w:w="3889" w:type="pct"/>
            <w:gridSpan w:val="5"/>
          </w:tcPr>
          <w:p w14:paraId="36498E08" w14:textId="4C39051E" w:rsidR="002E05AA" w:rsidRDefault="002E05AA" w:rsidP="00C01041">
            <w:pPr>
              <w:rPr>
                <w:rFonts w:ascii="Times New Roman" w:hAnsi="Times New Roman"/>
                <w:bCs/>
              </w:rPr>
            </w:pPr>
            <w:bookmarkStart w:id="8" w:name="Rationale"/>
            <w:bookmarkEnd w:id="8"/>
            <w:r>
              <w:rPr>
                <w:rFonts w:ascii="Times New Roman" w:hAnsi="Times New Roman"/>
                <w:bCs/>
              </w:rPr>
              <w:t xml:space="preserve">Natural language processing </w:t>
            </w:r>
            <w:r w:rsidR="00C01041">
              <w:rPr>
                <w:rFonts w:ascii="Times New Roman" w:hAnsi="Times New Roman"/>
                <w:bCs/>
              </w:rPr>
              <w:t xml:space="preserve">(NLP) </w:t>
            </w:r>
            <w:r>
              <w:rPr>
                <w:rFonts w:ascii="Times New Roman" w:hAnsi="Times New Roman"/>
                <w:bCs/>
              </w:rPr>
              <w:t xml:space="preserve">is one of the main uses </w:t>
            </w:r>
            <w:r w:rsidR="00403747">
              <w:rPr>
                <w:rFonts w:ascii="Times New Roman" w:hAnsi="Times New Roman"/>
                <w:bCs/>
              </w:rPr>
              <w:t>of</w:t>
            </w:r>
            <w:r>
              <w:rPr>
                <w:rFonts w:ascii="Times New Roman" w:hAnsi="Times New Roman"/>
                <w:bCs/>
              </w:rPr>
              <w:t xml:space="preserve"> artificial intelligence and machine learning. </w:t>
            </w:r>
            <w:r w:rsidR="0078186D">
              <w:rPr>
                <w:rFonts w:ascii="Times New Roman" w:hAnsi="Times New Roman"/>
                <w:bCs/>
              </w:rPr>
              <w:t xml:space="preserve">CSCI 443 will provide students with in-depth experience in </w:t>
            </w:r>
            <w:r w:rsidR="00D91D02">
              <w:rPr>
                <w:rFonts w:ascii="Times New Roman" w:hAnsi="Times New Roman"/>
                <w:bCs/>
              </w:rPr>
              <w:t>analyzing human language and semantic recognition. Students are then prepared to develop and evaluate NLP models used in many business applications, such as c</w:t>
            </w:r>
            <w:r w:rsidR="00D91D02" w:rsidRPr="00D91D02">
              <w:rPr>
                <w:rFonts w:ascii="Times New Roman" w:hAnsi="Times New Roman"/>
                <w:bCs/>
              </w:rPr>
              <w:t>hatbots</w:t>
            </w:r>
            <w:r w:rsidR="00D91D02">
              <w:rPr>
                <w:rFonts w:ascii="Times New Roman" w:hAnsi="Times New Roman"/>
                <w:bCs/>
              </w:rPr>
              <w:t xml:space="preserve">, conversational agents, </w:t>
            </w:r>
            <w:r w:rsidR="00C01041">
              <w:rPr>
                <w:rFonts w:ascii="Times New Roman" w:hAnsi="Times New Roman"/>
                <w:bCs/>
              </w:rPr>
              <w:t xml:space="preserve">search engines, speech recognition engines and speech-to-text. </w:t>
            </w:r>
            <w:r w:rsidR="00C01041" w:rsidRPr="00C01041">
              <w:rPr>
                <w:rFonts w:ascii="Times New Roman" w:hAnsi="Times New Roman"/>
                <w:bCs/>
              </w:rPr>
              <w:t>NLP helps students improve their communication and language skills by studying the intricacies of human language. This knowledge is valuable not only in NLP applications but also in effective written and spoken communication.</w:t>
            </w:r>
          </w:p>
          <w:p w14:paraId="1EF0A476" w14:textId="77777777" w:rsidR="00C01041" w:rsidRDefault="00C01041" w:rsidP="00C01041">
            <w:pPr>
              <w:rPr>
                <w:rFonts w:ascii="Times New Roman" w:hAnsi="Times New Roman"/>
                <w:bCs/>
              </w:rPr>
            </w:pPr>
          </w:p>
          <w:p w14:paraId="213036F9" w14:textId="4048EB90" w:rsidR="00C01041" w:rsidRPr="00C01041" w:rsidRDefault="00C01041" w:rsidP="00C01041">
            <w:pPr>
              <w:rPr>
                <w:bCs/>
              </w:rPr>
            </w:pPr>
            <w:r w:rsidRPr="00C01041">
              <w:rPr>
                <w:rFonts w:ascii="Times New Roman" w:hAnsi="Times New Roman"/>
                <w:bCs/>
              </w:rPr>
              <w:t>Proficiency in NLP is increasingly in demand across various industries, including technology, healthcare, finance, and marketing. Understanding NLP opens a wide range of career opportunities in roles related to data analysis, machine learning, and AI.</w:t>
            </w:r>
            <w:r>
              <w:rPr>
                <w:rFonts w:ascii="Times New Roman" w:hAnsi="Times New Roman"/>
                <w:bCs/>
              </w:rPr>
              <w:t xml:space="preserve"> </w:t>
            </w:r>
            <w:r w:rsidRPr="00C01041">
              <w:rPr>
                <w:bCs/>
              </w:rPr>
              <w:t>NLP teaches students problem-solving skills. It involves breaking down complex language-related challenges into manageable tasks, which is a valuable skill in many domains beyond NLP.</w:t>
            </w:r>
            <w:r>
              <w:rPr>
                <w:bCs/>
              </w:rPr>
              <w:t xml:space="preserve"> </w:t>
            </w:r>
            <w:r w:rsidRPr="00C01041">
              <w:rPr>
                <w:rFonts w:ascii="Times New Roman" w:hAnsi="Times New Roman"/>
                <w:bCs/>
              </w:rPr>
              <w:t>As AI becomes increasingly integrated into society, understanding NLP is crucial for AI literacy. It allows students to grasp the capabilities and limitations of AI systems and make informed decisions related to AI technologies.</w:t>
            </w:r>
            <w:r>
              <w:rPr>
                <w:rFonts w:ascii="Times New Roman" w:hAnsi="Times New Roman"/>
                <w:bCs/>
              </w:rPr>
              <w:t xml:space="preserve"> </w:t>
            </w:r>
            <w:r w:rsidRPr="00C01041">
              <w:rPr>
                <w:rFonts w:ascii="Times New Roman" w:hAnsi="Times New Roman"/>
                <w:bCs/>
              </w:rPr>
              <w:t>Knowledge of NLP can inspire innovation. Students who understand NLP can develop creative solutions for automating language-related tasks, leading to new applications and products.</w:t>
            </w:r>
          </w:p>
          <w:p w14:paraId="41EFFC68" w14:textId="63794CCA" w:rsidR="00F64260" w:rsidRPr="00477888" w:rsidRDefault="00F64260" w:rsidP="002E05AA">
            <w:pPr>
              <w:rPr>
                <w:b/>
              </w:rPr>
            </w:pPr>
          </w:p>
        </w:tc>
      </w:tr>
      <w:tr w:rsidR="00517DB2" w:rsidRPr="00477888" w14:paraId="376213DA" w14:textId="77777777" w:rsidTr="60A52E68">
        <w:tc>
          <w:tcPr>
            <w:tcW w:w="1111" w:type="pct"/>
            <w:vAlign w:val="center"/>
          </w:tcPr>
          <w:p w14:paraId="33B2C632" w14:textId="3FF05691" w:rsidR="00517DB2" w:rsidRPr="00477888" w:rsidRDefault="00517DB2" w:rsidP="00517DB2">
            <w:pPr>
              <w:rPr>
                <w:rStyle w:val="Hyperlink"/>
              </w:rPr>
            </w:pPr>
            <w:r w:rsidRPr="00477888">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477888">
                <w:rPr>
                  <w:rStyle w:val="Hyperlink"/>
                </w:rPr>
                <w:t>Student impact</w:t>
              </w:r>
            </w:hyperlink>
          </w:p>
          <w:p w14:paraId="64288573" w14:textId="7DA577A3" w:rsidR="00AE5302" w:rsidRPr="00477888" w:rsidRDefault="00AE5302" w:rsidP="00517DB2">
            <w:r w:rsidRPr="00477888">
              <w:t xml:space="preserve">Must include </w:t>
            </w:r>
            <w:r w:rsidR="006575EA" w:rsidRPr="00477888">
              <w:t>to explain</w:t>
            </w:r>
            <w:r w:rsidRPr="00477888">
              <w:t xml:space="preserve"> why this change </w:t>
            </w:r>
            <w:r w:rsidR="006575EA" w:rsidRPr="00477888">
              <w:t xml:space="preserve">is </w:t>
            </w:r>
            <w:r w:rsidRPr="00477888">
              <w:t>being made?</w:t>
            </w:r>
          </w:p>
        </w:tc>
        <w:tc>
          <w:tcPr>
            <w:tcW w:w="3889" w:type="pct"/>
            <w:gridSpan w:val="5"/>
          </w:tcPr>
          <w:p w14:paraId="0194753B" w14:textId="2FEAE0FB" w:rsidR="00517DB2" w:rsidRPr="00477888" w:rsidRDefault="00477888" w:rsidP="00517DB2">
            <w:pPr>
              <w:rPr>
                <w:bCs/>
              </w:rPr>
            </w:pPr>
            <w:bookmarkStart w:id="9" w:name="student_impact"/>
            <w:bookmarkEnd w:id="9"/>
            <w:r w:rsidRPr="00477888">
              <w:rPr>
                <w:bCs/>
              </w:rPr>
              <w:t xml:space="preserve">This course will be taken primarily by </w:t>
            </w:r>
            <w:r>
              <w:rPr>
                <w:bCs/>
              </w:rPr>
              <w:t>AI</w:t>
            </w:r>
            <w:r w:rsidRPr="00477888">
              <w:rPr>
                <w:bCs/>
              </w:rPr>
              <w:t xml:space="preserve"> majors, but it </w:t>
            </w:r>
            <w:r>
              <w:rPr>
                <w:bCs/>
              </w:rPr>
              <w:t>can</w:t>
            </w:r>
            <w:r w:rsidRPr="00477888">
              <w:rPr>
                <w:bCs/>
              </w:rPr>
              <w:t xml:space="preserve"> also serve as a very useful elective for </w:t>
            </w:r>
            <w:r>
              <w:rPr>
                <w:bCs/>
              </w:rPr>
              <w:t>CS</w:t>
            </w:r>
            <w:r w:rsidRPr="00477888">
              <w:rPr>
                <w:bCs/>
              </w:rPr>
              <w:t xml:space="preserve"> </w:t>
            </w:r>
            <w:r w:rsidR="00D60266">
              <w:rPr>
                <w:bCs/>
              </w:rPr>
              <w:t xml:space="preserve">and Data Science </w:t>
            </w:r>
            <w:r w:rsidRPr="00477888">
              <w:rPr>
                <w:bCs/>
              </w:rPr>
              <w:t>majors.</w:t>
            </w:r>
          </w:p>
        </w:tc>
      </w:tr>
      <w:tr w:rsidR="00517DB2" w:rsidRPr="00477888" w14:paraId="7D9FD828" w14:textId="77777777" w:rsidTr="60A52E68">
        <w:tc>
          <w:tcPr>
            <w:tcW w:w="1111" w:type="pct"/>
            <w:vAlign w:val="center"/>
          </w:tcPr>
          <w:p w14:paraId="06D8C9D5" w14:textId="72F6C057" w:rsidR="00517DB2" w:rsidRPr="00477888" w:rsidRDefault="008D52B7" w:rsidP="008D52B7">
            <w:r w:rsidRPr="00477888">
              <w:t>A.6</w:t>
            </w:r>
            <w:r w:rsidR="00517DB2" w:rsidRPr="00477888">
              <w:t xml:space="preserve">. </w:t>
            </w:r>
            <w:hyperlink w:anchor="impact" w:tooltip="List all departments, programs, and offices that may be affected by this change. Note, signatures of Chairs of all affected departments are required (and their Deans).  " w:history="1">
              <w:r w:rsidR="00517DB2" w:rsidRPr="00477888">
                <w:rPr>
                  <w:rStyle w:val="Hyperlink"/>
                </w:rPr>
                <w:t xml:space="preserve">Impact on other </w:t>
              </w:r>
              <w:r w:rsidRPr="00477888">
                <w:rPr>
                  <w:rStyle w:val="Hyperlink"/>
                </w:rPr>
                <w:t>programs</w:t>
              </w:r>
            </w:hyperlink>
            <w:r w:rsidRPr="00477888">
              <w:t xml:space="preserve"> </w:t>
            </w:r>
          </w:p>
        </w:tc>
        <w:tc>
          <w:tcPr>
            <w:tcW w:w="3889" w:type="pct"/>
            <w:gridSpan w:val="5"/>
          </w:tcPr>
          <w:p w14:paraId="45C3A50E" w14:textId="57D41BE5" w:rsidR="00517DB2" w:rsidRPr="00477888" w:rsidRDefault="008E2142" w:rsidP="00517DB2">
            <w:pPr>
              <w:rPr>
                <w:b/>
              </w:rPr>
            </w:pPr>
            <w:bookmarkStart w:id="10" w:name="prog_impact"/>
            <w:bookmarkEnd w:id="10"/>
            <w:r w:rsidRPr="008E2142">
              <w:rPr>
                <w:bCs/>
              </w:rPr>
              <w:t>Since this could serve as an elective for CS majors, that may reduce the number of students taking other 300- or 400-level CSCI elective courses.</w:t>
            </w:r>
          </w:p>
        </w:tc>
      </w:tr>
      <w:tr w:rsidR="00477888" w:rsidRPr="00477888" w14:paraId="45F9633F" w14:textId="77777777" w:rsidTr="60A52E68">
        <w:trPr>
          <w:cantSplit/>
        </w:trPr>
        <w:tc>
          <w:tcPr>
            <w:tcW w:w="1111" w:type="pct"/>
            <w:vMerge w:val="restart"/>
            <w:vAlign w:val="center"/>
          </w:tcPr>
          <w:p w14:paraId="42B7BD53" w14:textId="77777777" w:rsidR="00477888" w:rsidRPr="00477888" w:rsidRDefault="00477888" w:rsidP="00477888">
            <w:r w:rsidRPr="00477888">
              <w:t xml:space="preserve">A.7. </w:t>
            </w:r>
            <w:hyperlink w:anchor="Resource" w:tooltip="Provide statements on resource impact, including the need for full time and part-time faculty. If no impact, explain why." w:history="1">
              <w:r w:rsidRPr="00477888">
                <w:rPr>
                  <w:rStyle w:val="Hyperlink"/>
                </w:rPr>
                <w:t>Resource impact</w:t>
              </w:r>
            </w:hyperlink>
          </w:p>
        </w:tc>
        <w:tc>
          <w:tcPr>
            <w:tcW w:w="1160" w:type="pct"/>
          </w:tcPr>
          <w:p w14:paraId="1DE6FEAF" w14:textId="77777777" w:rsidR="00477888" w:rsidRPr="00477888" w:rsidRDefault="00713A9B" w:rsidP="00477888">
            <w:hyperlink w:anchor="faculty" w:tooltip="Need to hire new full-time or part-time faculty? This is where you indicate if this proposal will be affecting FLH in your department/program." w:history="1">
              <w:r w:rsidR="00477888" w:rsidRPr="00477888">
                <w:rPr>
                  <w:rStyle w:val="Hyperlink"/>
                  <w:i/>
                </w:rPr>
                <w:t>Faculty PT &amp; FT</w:t>
              </w:r>
            </w:hyperlink>
            <w:r w:rsidR="00477888" w:rsidRPr="00477888">
              <w:t xml:space="preserve">: </w:t>
            </w:r>
          </w:p>
        </w:tc>
        <w:tc>
          <w:tcPr>
            <w:tcW w:w="0" w:type="auto"/>
            <w:gridSpan w:val="4"/>
          </w:tcPr>
          <w:p w14:paraId="41C537C5" w14:textId="6648EBF2" w:rsidR="00477888" w:rsidRPr="00477888" w:rsidRDefault="00477888" w:rsidP="00477888">
            <w:pPr>
              <w:rPr>
                <w:b/>
              </w:rPr>
            </w:pPr>
            <w:r w:rsidRPr="006E2A7A">
              <w:rPr>
                <w:bCs/>
              </w:rPr>
              <w:t xml:space="preserve">Existing </w:t>
            </w:r>
            <w:r>
              <w:rPr>
                <w:bCs/>
              </w:rPr>
              <w:t>CSCI faculty</w:t>
            </w:r>
            <w:r w:rsidRPr="006E2A7A">
              <w:rPr>
                <w:bCs/>
              </w:rPr>
              <w:t xml:space="preserve"> and/or adjunct faculty will teach the courses.  Depending on the growth of the new </w:t>
            </w:r>
            <w:r>
              <w:rPr>
                <w:bCs/>
              </w:rPr>
              <w:t>AI</w:t>
            </w:r>
            <w:r w:rsidRPr="006E2A7A">
              <w:rPr>
                <w:bCs/>
              </w:rPr>
              <w:t xml:space="preserve"> Program, additional faculty and adjuncts may be needed.</w:t>
            </w:r>
          </w:p>
        </w:tc>
      </w:tr>
      <w:tr w:rsidR="00477888" w:rsidRPr="00477888" w14:paraId="636A3B25" w14:textId="77777777" w:rsidTr="60A52E68">
        <w:trPr>
          <w:cantSplit/>
        </w:trPr>
        <w:tc>
          <w:tcPr>
            <w:tcW w:w="1111" w:type="pct"/>
            <w:vMerge/>
            <w:vAlign w:val="center"/>
          </w:tcPr>
          <w:p w14:paraId="0B614A32" w14:textId="77777777" w:rsidR="00477888" w:rsidRPr="00477888" w:rsidRDefault="00477888" w:rsidP="00477888"/>
        </w:tc>
        <w:tc>
          <w:tcPr>
            <w:tcW w:w="1160" w:type="pct"/>
          </w:tcPr>
          <w:p w14:paraId="2E681FA1" w14:textId="77777777" w:rsidR="00477888" w:rsidRPr="00477888" w:rsidRDefault="00713A9B" w:rsidP="00477888">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477888" w:rsidRPr="00477888">
                <w:rPr>
                  <w:rStyle w:val="Hyperlink"/>
                  <w:i/>
                </w:rPr>
                <w:t>Library</w:t>
              </w:r>
              <w:r w:rsidR="00477888" w:rsidRPr="00477888">
                <w:rPr>
                  <w:rStyle w:val="Hyperlink"/>
                </w:rPr>
                <w:t>:</w:t>
              </w:r>
            </w:hyperlink>
          </w:p>
        </w:tc>
        <w:tc>
          <w:tcPr>
            <w:tcW w:w="0" w:type="auto"/>
            <w:gridSpan w:val="4"/>
          </w:tcPr>
          <w:p w14:paraId="6B92378E" w14:textId="16907E68" w:rsidR="00477888" w:rsidRPr="00477888" w:rsidRDefault="00477888" w:rsidP="00477888">
            <w:pPr>
              <w:rPr>
                <w:b/>
              </w:rPr>
            </w:pPr>
            <w:r>
              <w:rPr>
                <w:bCs/>
              </w:rPr>
              <w:t>None</w:t>
            </w:r>
          </w:p>
        </w:tc>
      </w:tr>
      <w:tr w:rsidR="00477888" w:rsidRPr="00477888" w14:paraId="186A9C2E" w14:textId="77777777" w:rsidTr="60A52E68">
        <w:trPr>
          <w:cantSplit/>
        </w:trPr>
        <w:tc>
          <w:tcPr>
            <w:tcW w:w="1111" w:type="pct"/>
            <w:vMerge/>
            <w:vAlign w:val="center"/>
          </w:tcPr>
          <w:p w14:paraId="7D6BDE51" w14:textId="77777777" w:rsidR="00477888" w:rsidRPr="00477888" w:rsidRDefault="00477888" w:rsidP="00477888"/>
        </w:tc>
        <w:tc>
          <w:tcPr>
            <w:tcW w:w="1160" w:type="pct"/>
          </w:tcPr>
          <w:p w14:paraId="2E3CCE80" w14:textId="501857D4" w:rsidR="00477888" w:rsidRPr="00477888" w:rsidRDefault="00477888" w:rsidP="00477888">
            <w:pPr>
              <w:rPr>
                <w:iCs/>
              </w:rPr>
            </w:pPr>
            <w:r w:rsidRPr="00477888">
              <w:rPr>
                <w:i/>
              </w:rPr>
              <w:t>Technology (for in person delivery)</w:t>
            </w:r>
          </w:p>
        </w:tc>
        <w:tc>
          <w:tcPr>
            <w:tcW w:w="0" w:type="auto"/>
            <w:gridSpan w:val="4"/>
          </w:tcPr>
          <w:p w14:paraId="6DCACEC0" w14:textId="63809544" w:rsidR="00477888" w:rsidRPr="00477888" w:rsidRDefault="00477888" w:rsidP="00477888">
            <w:pPr>
              <w:rPr>
                <w:b/>
                <w:bCs/>
              </w:rPr>
            </w:pPr>
            <w:r w:rsidRPr="006E2A7A">
              <w:t>None.  Courses will use existing classrooms and/or computer labs.</w:t>
            </w:r>
            <w:r w:rsidR="00682E72">
              <w:t xml:space="preserve"> (hence 25 cap)</w:t>
            </w:r>
          </w:p>
        </w:tc>
      </w:tr>
      <w:tr w:rsidR="00477888" w:rsidRPr="00477888" w14:paraId="0183A436" w14:textId="77777777" w:rsidTr="60A52E68">
        <w:trPr>
          <w:cantSplit/>
        </w:trPr>
        <w:tc>
          <w:tcPr>
            <w:tcW w:w="1111" w:type="pct"/>
            <w:vMerge/>
            <w:vAlign w:val="center"/>
          </w:tcPr>
          <w:p w14:paraId="77ADAE9D" w14:textId="77777777" w:rsidR="00477888" w:rsidRPr="00477888" w:rsidRDefault="00477888" w:rsidP="00477888"/>
        </w:tc>
        <w:tc>
          <w:tcPr>
            <w:tcW w:w="1160" w:type="pct"/>
          </w:tcPr>
          <w:p w14:paraId="5D10C720" w14:textId="50EE5162" w:rsidR="00477888" w:rsidRPr="00477888" w:rsidRDefault="00477888" w:rsidP="00477888">
            <w:pPr>
              <w:rPr>
                <w:i/>
                <w:iCs/>
              </w:rPr>
            </w:pPr>
            <w:r w:rsidRPr="00477888">
              <w:rPr>
                <w:i/>
              </w:rPr>
              <w:t xml:space="preserve">Technology: </w:t>
            </w:r>
            <w:r w:rsidRPr="00477888">
              <w:rPr>
                <w:i/>
                <w:iCs/>
              </w:rPr>
              <w:t>(for online delivery. Must be RIC supported)</w:t>
            </w:r>
          </w:p>
        </w:tc>
        <w:tc>
          <w:tcPr>
            <w:tcW w:w="0" w:type="auto"/>
            <w:gridSpan w:val="4"/>
          </w:tcPr>
          <w:p w14:paraId="67B40DD5" w14:textId="0C6D1702" w:rsidR="00477888" w:rsidRPr="00477888" w:rsidRDefault="00477888" w:rsidP="00477888">
            <w:pPr>
              <w:rPr>
                <w:b/>
                <w:bCs/>
              </w:rPr>
            </w:pPr>
            <w:r w:rsidRPr="006E2A7A">
              <w:t>None</w:t>
            </w:r>
          </w:p>
        </w:tc>
      </w:tr>
      <w:tr w:rsidR="008D52B7" w:rsidRPr="00477888" w14:paraId="6717F369" w14:textId="77777777" w:rsidTr="60A52E68">
        <w:trPr>
          <w:cantSplit/>
        </w:trPr>
        <w:tc>
          <w:tcPr>
            <w:tcW w:w="1111" w:type="pct"/>
            <w:vMerge/>
            <w:vAlign w:val="center"/>
          </w:tcPr>
          <w:p w14:paraId="4CF65113" w14:textId="77777777" w:rsidR="008D52B7" w:rsidRPr="00477888" w:rsidRDefault="008D52B7" w:rsidP="008D52B7"/>
        </w:tc>
        <w:tc>
          <w:tcPr>
            <w:tcW w:w="1160" w:type="pct"/>
          </w:tcPr>
          <w:p w14:paraId="209120DE" w14:textId="77777777" w:rsidR="008D52B7" w:rsidRPr="00477888" w:rsidRDefault="00713A9B" w:rsidP="008D52B7">
            <w:pPr>
              <w:rPr>
                <w:i/>
              </w:rPr>
            </w:pPr>
            <w:hyperlink w:anchor="facilities" w:tooltip="Any special facilities needs? Out-of-pattern scheduling? Other?" w:history="1">
              <w:r w:rsidR="008D52B7" w:rsidRPr="00477888">
                <w:rPr>
                  <w:rStyle w:val="Hyperlink"/>
                  <w:i/>
                </w:rPr>
                <w:t>Facilities</w:t>
              </w:r>
            </w:hyperlink>
            <w:r w:rsidR="008D52B7" w:rsidRPr="00477888">
              <w:t>:</w:t>
            </w:r>
          </w:p>
        </w:tc>
        <w:tc>
          <w:tcPr>
            <w:tcW w:w="0" w:type="auto"/>
            <w:gridSpan w:val="4"/>
          </w:tcPr>
          <w:p w14:paraId="7AA6ABC1" w14:textId="74C5698B" w:rsidR="008D52B7" w:rsidRPr="00477888" w:rsidRDefault="008E2142" w:rsidP="008D52B7">
            <w:pPr>
              <w:rPr>
                <w:b/>
              </w:rPr>
            </w:pPr>
            <w:r w:rsidRPr="006E2A7A">
              <w:t>None.  Courses will use existing classrooms and/or computer labs.</w:t>
            </w:r>
          </w:p>
        </w:tc>
      </w:tr>
      <w:tr w:rsidR="00F64260" w:rsidRPr="00477888" w14:paraId="6C89A581" w14:textId="77777777" w:rsidTr="60A52E68">
        <w:trPr>
          <w:cantSplit/>
        </w:trPr>
        <w:tc>
          <w:tcPr>
            <w:tcW w:w="1111" w:type="pct"/>
            <w:vAlign w:val="center"/>
          </w:tcPr>
          <w:p w14:paraId="22E79A62" w14:textId="7C9B28A0" w:rsidR="00F64260" w:rsidRPr="00477888" w:rsidRDefault="008D52B7" w:rsidP="00010085">
            <w:r w:rsidRPr="00477888">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477888">
                <w:rPr>
                  <w:rStyle w:val="Hyperlink"/>
                </w:rPr>
                <w:t>Semester effective</w:t>
              </w:r>
            </w:hyperlink>
          </w:p>
        </w:tc>
        <w:tc>
          <w:tcPr>
            <w:tcW w:w="1160" w:type="pct"/>
          </w:tcPr>
          <w:p w14:paraId="2A1A78BF" w14:textId="3252D3C8" w:rsidR="00F64260" w:rsidRPr="00477888" w:rsidRDefault="00477888" w:rsidP="00B862BF">
            <w:pPr>
              <w:rPr>
                <w:b/>
              </w:rPr>
            </w:pPr>
            <w:bookmarkStart w:id="11" w:name="date_submitted"/>
            <w:bookmarkEnd w:id="11"/>
            <w:r>
              <w:rPr>
                <w:b/>
              </w:rPr>
              <w:t>Fall 2024</w:t>
            </w:r>
          </w:p>
        </w:tc>
        <w:tc>
          <w:tcPr>
            <w:tcW w:w="1373" w:type="pct"/>
            <w:gridSpan w:val="2"/>
          </w:tcPr>
          <w:p w14:paraId="5496F461" w14:textId="799FC258" w:rsidR="00F64260" w:rsidRPr="00477888" w:rsidRDefault="00F64260" w:rsidP="008D52B7">
            <w:pPr>
              <w:rPr>
                <w:b/>
              </w:rPr>
            </w:pPr>
            <w:r w:rsidRPr="00477888">
              <w:rPr>
                <w:b/>
              </w:rPr>
              <w:t xml:space="preserve"> </w:t>
            </w:r>
            <w:r w:rsidR="008D52B7" w:rsidRPr="00477888">
              <w:t>A.9</w:t>
            </w:r>
            <w:r w:rsidRPr="00477888">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477888">
                <w:rPr>
                  <w:rStyle w:val="Hyperlink"/>
                </w:rPr>
                <w:t>Rationale if sooner than next Fall</w:t>
              </w:r>
            </w:hyperlink>
          </w:p>
        </w:tc>
        <w:tc>
          <w:tcPr>
            <w:tcW w:w="1356" w:type="pct"/>
            <w:gridSpan w:val="2"/>
          </w:tcPr>
          <w:p w14:paraId="3E2A0188" w14:textId="63BB5FB7" w:rsidR="00F64260" w:rsidRPr="00477888" w:rsidRDefault="00477888" w:rsidP="00B862BF">
            <w:pPr>
              <w:rPr>
                <w:b/>
              </w:rPr>
            </w:pPr>
            <w:bookmarkStart w:id="12" w:name="Semester_effective"/>
            <w:bookmarkEnd w:id="12"/>
            <w:r>
              <w:rPr>
                <w:b/>
              </w:rPr>
              <w:t>N/A</w:t>
            </w:r>
          </w:p>
        </w:tc>
      </w:tr>
      <w:tr w:rsidR="00F64260" w:rsidRPr="00477888" w14:paraId="017D18C5" w14:textId="77777777" w:rsidTr="60A52E68">
        <w:trPr>
          <w:cantSplit/>
        </w:trPr>
        <w:tc>
          <w:tcPr>
            <w:tcW w:w="5000" w:type="pct"/>
            <w:gridSpan w:val="6"/>
            <w:vAlign w:val="center"/>
          </w:tcPr>
          <w:p w14:paraId="2F7047BE" w14:textId="2BDD27D6" w:rsidR="00F64260" w:rsidRPr="00477888" w:rsidRDefault="00F64260" w:rsidP="00913143">
            <w:r w:rsidRPr="00477888">
              <w:t>A</w:t>
            </w:r>
            <w:r w:rsidR="003C1A54" w:rsidRPr="00477888">
              <w:t>.10</w:t>
            </w:r>
            <w:r w:rsidRPr="00477888">
              <w:t>.</w:t>
            </w:r>
            <w:r w:rsidR="00345149" w:rsidRPr="00477888">
              <w:t xml:space="preserve"> </w:t>
            </w:r>
            <w:r w:rsidR="00913143" w:rsidRPr="00477888">
              <w:t xml:space="preserve">INSTRUCTIONS FOR CATALOG COPY:  </w:t>
            </w:r>
            <w:r w:rsidR="00DC15D9" w:rsidRPr="00477888">
              <w:t>Use the W</w:t>
            </w:r>
            <w:r w:rsidR="001C3A09" w:rsidRPr="00477888">
              <w:t>ord copy versions of the catalog</w:t>
            </w:r>
            <w:r w:rsidR="00DC15D9" w:rsidRPr="00477888">
              <w:t xml:space="preserve"> sections found on the UCC Forms and Information page. Cut and paste into a</w:t>
            </w:r>
            <w:r w:rsidR="00913143" w:rsidRPr="00477888">
              <w:t xml:space="preserve"> single file </w:t>
            </w:r>
            <w:r w:rsidR="00913143" w:rsidRPr="00477888">
              <w:rPr>
                <w:b/>
              </w:rPr>
              <w:t xml:space="preserve">ALL </w:t>
            </w:r>
            <w:r w:rsidR="00DC15D9" w:rsidRPr="00477888">
              <w:rPr>
                <w:b/>
              </w:rPr>
              <w:t xml:space="preserve">the </w:t>
            </w:r>
            <w:r w:rsidR="00913143" w:rsidRPr="00477888">
              <w:rPr>
                <w:b/>
              </w:rPr>
              <w:t>relevant pages from the college catalog</w:t>
            </w:r>
            <w:r w:rsidR="00DC15D9" w:rsidRPr="00477888">
              <w:rPr>
                <w:b/>
              </w:rPr>
              <w:t xml:space="preserve"> that need to be changed. </w:t>
            </w:r>
            <w:r w:rsidR="00DC15D9" w:rsidRPr="00477888">
              <w:t>Use</w:t>
            </w:r>
            <w:r w:rsidR="001C3A09" w:rsidRPr="00477888">
              <w:t xml:space="preserve"> tracked changes feature to </w:t>
            </w:r>
            <w:r w:rsidR="00913143" w:rsidRPr="00477888">
              <w:t>show how the catalog will be revised</w:t>
            </w:r>
            <w:r w:rsidR="00DC15D9" w:rsidRPr="00477888">
              <w:t xml:space="preserve"> as you type in the revisions</w:t>
            </w:r>
            <w:r w:rsidR="00345149" w:rsidRPr="00477888">
              <w:t>.</w:t>
            </w:r>
            <w:r w:rsidR="00913143" w:rsidRPr="00477888">
              <w:t xml:space="preserve"> If </w:t>
            </w:r>
            <w:r w:rsidR="00DC15D9" w:rsidRPr="00477888">
              <w:t xml:space="preserve">totally </w:t>
            </w:r>
            <w:r w:rsidR="00913143" w:rsidRPr="00477888">
              <w:t>new copy, indicate where it should go in the catalog. If making related proposals a single catalog copy that includes all</w:t>
            </w:r>
            <w:r w:rsidR="00DC15D9" w:rsidRPr="00477888">
              <w:t xml:space="preserve"> changes</w:t>
            </w:r>
            <w:r w:rsidR="00913143" w:rsidRPr="00477888">
              <w:t xml:space="preserve"> is </w:t>
            </w:r>
            <w:r w:rsidR="006E365C" w:rsidRPr="00477888">
              <w:t>preferred</w:t>
            </w:r>
            <w:r w:rsidR="00913143" w:rsidRPr="00477888">
              <w:t xml:space="preserve">. Send </w:t>
            </w:r>
            <w:r w:rsidR="006E365C" w:rsidRPr="00477888">
              <w:t xml:space="preserve">catalog copy </w:t>
            </w:r>
            <w:r w:rsidR="00913143" w:rsidRPr="00477888">
              <w:t xml:space="preserve">as a separate </w:t>
            </w:r>
            <w:r w:rsidR="00A703CD" w:rsidRPr="00477888">
              <w:t>single</w:t>
            </w:r>
            <w:r w:rsidR="006E365C" w:rsidRPr="00477888">
              <w:t xml:space="preserve"> Word</w:t>
            </w:r>
            <w:r w:rsidR="00A703CD" w:rsidRPr="00477888">
              <w:t xml:space="preserve"> </w:t>
            </w:r>
            <w:r w:rsidR="00913143" w:rsidRPr="00477888">
              <w:t>file along with this form.</w:t>
            </w:r>
          </w:p>
        </w:tc>
      </w:tr>
      <w:tr w:rsidR="00CF0A1D" w:rsidRPr="00477888" w14:paraId="3E169CC4" w14:textId="77777777" w:rsidTr="60A52E68">
        <w:trPr>
          <w:cantSplit/>
        </w:trPr>
        <w:tc>
          <w:tcPr>
            <w:tcW w:w="5000" w:type="pct"/>
            <w:gridSpan w:val="6"/>
            <w:vAlign w:val="center"/>
          </w:tcPr>
          <w:p w14:paraId="0FA4BDEB" w14:textId="5E81716D" w:rsidR="00CF0A1D" w:rsidRPr="00477888" w:rsidRDefault="00CF0A1D" w:rsidP="00CF0A1D">
            <w:r w:rsidRPr="00477888">
              <w:t xml:space="preserve">A.11. </w:t>
            </w:r>
            <w:r w:rsidR="00DC15D9" w:rsidRPr="00477888">
              <w:t xml:space="preserve">List here (with the </w:t>
            </w:r>
            <w:r w:rsidR="006575EA" w:rsidRPr="00477888">
              <w:t xml:space="preserve">relevant </w:t>
            </w:r>
            <w:r w:rsidR="00A143ED">
              <w:t>URL</w:t>
            </w:r>
            <w:r w:rsidR="00DC15D9" w:rsidRPr="00477888">
              <w:t>s), any RIC website pages that will need to be updated</w:t>
            </w:r>
            <w:r w:rsidR="0037253D" w:rsidRPr="00477888">
              <w:t xml:space="preserve"> </w:t>
            </w:r>
            <w:r w:rsidR="001622D2" w:rsidRPr="00477888">
              <w:t>(</w:t>
            </w:r>
            <w:r w:rsidR="0037253D" w:rsidRPr="00477888">
              <w:t>to which your department does not have access</w:t>
            </w:r>
            <w:r w:rsidR="001622D2" w:rsidRPr="00477888">
              <w:t>)</w:t>
            </w:r>
            <w:r w:rsidR="00DC15D9" w:rsidRPr="00477888">
              <w:t xml:space="preserve"> if this proposal is approved</w:t>
            </w:r>
            <w:r w:rsidR="001622D2" w:rsidRPr="00477888">
              <w:t>,</w:t>
            </w:r>
            <w:r w:rsidR="00DC15D9" w:rsidRPr="00477888">
              <w:t xml:space="preserve"> with a</w:t>
            </w:r>
            <w:r w:rsidR="006575EA" w:rsidRPr="00477888">
              <w:t xml:space="preserve">n explanation </w:t>
            </w:r>
            <w:r w:rsidR="00DC15D9" w:rsidRPr="00477888">
              <w:t>as to what needs to be revised</w:t>
            </w:r>
            <w:r w:rsidR="006575EA" w:rsidRPr="00477888">
              <w:t>:</w:t>
            </w:r>
            <w:r w:rsidR="00477888">
              <w:br/>
            </w:r>
            <w:r w:rsidR="00477888">
              <w:br/>
            </w:r>
          </w:p>
        </w:tc>
      </w:tr>
      <w:tr w:rsidR="00E500F9" w:rsidRPr="00477888" w14:paraId="07BC844E" w14:textId="77777777" w:rsidTr="60A52E68">
        <w:trPr>
          <w:cantSplit/>
        </w:trPr>
        <w:tc>
          <w:tcPr>
            <w:tcW w:w="5000" w:type="pct"/>
            <w:gridSpan w:val="6"/>
            <w:vAlign w:val="center"/>
          </w:tcPr>
          <w:p w14:paraId="7083B4D0" w14:textId="1F8B6F8D" w:rsidR="00477888" w:rsidRPr="003059E4" w:rsidRDefault="00E500F9" w:rsidP="00CF0A1D">
            <w:pPr>
              <w:rPr>
                <w:b/>
              </w:rPr>
            </w:pPr>
            <w:r w:rsidRPr="00477888">
              <w:t xml:space="preserve">A. 12 </w:t>
            </w:r>
            <w:r w:rsidRPr="00477888">
              <w:rPr>
                <w:b/>
              </w:rPr>
              <w:t xml:space="preserve">Check to see if your proposal will impact any of our </w:t>
            </w:r>
            <w:hyperlink r:id="rId8" w:tooltip="Check relevant JAAs, 2+2s, and if a course you are revising or deleting is one with a transfer agreement" w:history="1">
              <w:r w:rsidRPr="00477888">
                <w:rPr>
                  <w:rStyle w:val="Hyperlink"/>
                  <w:b/>
                </w:rPr>
                <w:t>transfer</w:t>
              </w:r>
              <w:r w:rsidRPr="00477888">
                <w:rPr>
                  <w:rStyle w:val="Hyperlink"/>
                </w:rPr>
                <w:t xml:space="preserve"> </w:t>
              </w:r>
              <w:r w:rsidRPr="00477888">
                <w:rPr>
                  <w:rStyle w:val="Hyperlink"/>
                  <w:b/>
                </w:rPr>
                <w:t>agreements,</w:t>
              </w:r>
            </w:hyperlink>
            <w:r w:rsidRPr="00477888">
              <w:rPr>
                <w:b/>
              </w:rPr>
              <w:t xml:space="preserve"> and if it does explain in what way</w:t>
            </w:r>
            <w:r w:rsidR="004E79A5" w:rsidRPr="00477888">
              <w:rPr>
                <w:b/>
              </w:rPr>
              <w:t>. Please indicate clearly what will need to be updated</w:t>
            </w:r>
            <w:r w:rsidR="00A55DC7" w:rsidRPr="00477888">
              <w:rPr>
                <w:b/>
              </w:rPr>
              <w:t>, including any changes in prefix numbers/titles for TES.</w:t>
            </w:r>
            <w:r w:rsidR="003059E4">
              <w:rPr>
                <w:b/>
              </w:rPr>
              <w:t xml:space="preserve">      </w:t>
            </w:r>
            <w:r w:rsidR="00477888">
              <w:rPr>
                <w:b/>
                <w:bCs/>
              </w:rPr>
              <w:t>N/A</w:t>
            </w:r>
          </w:p>
        </w:tc>
      </w:tr>
      <w:tr w:rsidR="00590188" w:rsidRPr="00477888" w14:paraId="595E0072" w14:textId="77777777" w:rsidTr="60A52E68">
        <w:trPr>
          <w:cantSplit/>
        </w:trPr>
        <w:tc>
          <w:tcPr>
            <w:tcW w:w="5000" w:type="pct"/>
            <w:gridSpan w:val="6"/>
            <w:vAlign w:val="center"/>
          </w:tcPr>
          <w:p w14:paraId="74D63938" w14:textId="4AC081DB" w:rsidR="00477888" w:rsidRPr="003059E4" w:rsidRDefault="00590188" w:rsidP="00CF0A1D">
            <w:r w:rsidRPr="00477888">
              <w:t xml:space="preserve">A. 13 </w:t>
            </w:r>
            <w:r w:rsidR="00191F3C" w:rsidRPr="00477888">
              <w:t xml:space="preserve">Check the section that lists “Possible NECHE considerations” on the UCC Forms and Information page and if any apply, indicate </w:t>
            </w:r>
            <w:r w:rsidR="0002048B" w:rsidRPr="00477888">
              <w:t xml:space="preserve">what that might be </w:t>
            </w:r>
            <w:r w:rsidR="00191F3C" w:rsidRPr="00477888">
              <w:t>here and contact Institutional Research for further guidance.</w:t>
            </w:r>
            <w:r w:rsidR="003059E4">
              <w:t xml:space="preserve">   N/A</w:t>
            </w:r>
          </w:p>
        </w:tc>
      </w:tr>
    </w:tbl>
    <w:p w14:paraId="58DEE437" w14:textId="77777777" w:rsidR="00DC15D9" w:rsidRPr="00477888" w:rsidRDefault="00DC15D9" w:rsidP="00C344AB"/>
    <w:p w14:paraId="1D60F56F" w14:textId="0564AC87" w:rsidR="00E23A86" w:rsidRPr="003059E4" w:rsidRDefault="00514E2C" w:rsidP="003059E4">
      <w:pPr>
        <w:spacing w:line="240" w:lineRule="auto"/>
      </w:pPr>
      <w:r w:rsidRPr="00477888">
        <w:rPr>
          <w:b/>
          <w:bCs/>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477888">
          <w:rPr>
            <w:b/>
            <w:bCs/>
            <w:color w:val="0000FF"/>
            <w:u w:val="single"/>
          </w:rPr>
          <w:t>NEW OR REVISED COURSES</w:t>
        </w:r>
      </w:hyperlink>
      <w:r w:rsidRPr="00477888">
        <w:rPr>
          <w:b/>
          <w:bCs/>
          <w:color w:val="0000FF"/>
          <w:u w:val="single"/>
        </w:rPr>
        <w:t xml:space="preserve"> THAT </w:t>
      </w:r>
      <w:r w:rsidR="00276C70" w:rsidRPr="00477888">
        <w:rPr>
          <w:b/>
          <w:bCs/>
          <w:color w:val="0000FF"/>
          <w:u w:val="single"/>
        </w:rPr>
        <w:t>ARE DESIGNATED AS HYBRID</w:t>
      </w:r>
    </w:p>
    <w:p w14:paraId="5625148B" w14:textId="76FF3C33" w:rsidR="00514E2C" w:rsidRPr="00477888" w:rsidRDefault="00514E2C" w:rsidP="00514E2C">
      <w:pPr>
        <w:rPr>
          <w:b/>
        </w:rPr>
      </w:pPr>
    </w:p>
    <w:tbl>
      <w:tblPr>
        <w:tblStyle w:val="TableGrid"/>
        <w:tblW w:w="5005"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1930"/>
        <w:gridCol w:w="5761"/>
      </w:tblGrid>
      <w:tr w:rsidR="00477888" w:rsidRPr="00477888" w14:paraId="6513C801" w14:textId="77777777" w:rsidTr="00477888">
        <w:trPr>
          <w:tblHeader/>
        </w:trPr>
        <w:tc>
          <w:tcPr>
            <w:tcW w:w="3100" w:type="dxa"/>
            <w:shd w:val="clear" w:color="auto" w:fill="FABF8F" w:themeFill="accent6" w:themeFillTint="99"/>
            <w:noWrap/>
            <w:vAlign w:val="center"/>
          </w:tcPr>
          <w:p w14:paraId="6791F46E" w14:textId="77777777" w:rsidR="00514E2C" w:rsidRPr="00477888" w:rsidRDefault="00514E2C" w:rsidP="00191C33">
            <w:pPr>
              <w:pStyle w:val="Heading5"/>
              <w:keepNext/>
              <w:spacing w:before="0" w:after="0" w:line="240" w:lineRule="auto"/>
            </w:pPr>
          </w:p>
        </w:tc>
        <w:tc>
          <w:tcPr>
            <w:tcW w:w="1930" w:type="dxa"/>
            <w:noWrap/>
          </w:tcPr>
          <w:p w14:paraId="7332E555" w14:textId="61F38E1E" w:rsidR="00514E2C" w:rsidRPr="00477888" w:rsidRDefault="00514E2C" w:rsidP="00191C33">
            <w:r w:rsidRPr="00477888">
              <w:t xml:space="preserve"> </w:t>
            </w:r>
          </w:p>
        </w:tc>
        <w:tc>
          <w:tcPr>
            <w:tcW w:w="5760" w:type="dxa"/>
            <w:noWrap/>
          </w:tcPr>
          <w:p w14:paraId="26534F3E" w14:textId="28BA54EE" w:rsidR="00514E2C" w:rsidRPr="00477888" w:rsidRDefault="00514E2C" w:rsidP="00740FAE">
            <w:pPr>
              <w:pStyle w:val="Heading5"/>
              <w:keepNext/>
              <w:spacing w:before="0" w:after="0" w:line="240" w:lineRule="auto"/>
              <w:jc w:val="center"/>
            </w:pPr>
            <w:r w:rsidRPr="00477888">
              <w:t>New</w:t>
            </w:r>
          </w:p>
        </w:tc>
      </w:tr>
      <w:tr w:rsidR="00477888" w:rsidRPr="00477888" w14:paraId="1905443B" w14:textId="77777777" w:rsidTr="00477888">
        <w:tc>
          <w:tcPr>
            <w:tcW w:w="3100" w:type="dxa"/>
            <w:noWrap/>
            <w:vAlign w:val="center"/>
          </w:tcPr>
          <w:p w14:paraId="42ECADF9" w14:textId="5535864A" w:rsidR="00514E2C" w:rsidRPr="00477888" w:rsidRDefault="00514E2C" w:rsidP="00191C33">
            <w:pPr>
              <w:spacing w:line="240" w:lineRule="auto"/>
            </w:pPr>
            <w:r w:rsidRPr="00477888">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477888">
                <w:rPr>
                  <w:rStyle w:val="Hyperlink"/>
                </w:rPr>
                <w:t>Course prefix and number</w:t>
              </w:r>
            </w:hyperlink>
            <w:r w:rsidRPr="00477888">
              <w:t xml:space="preserve"> </w:t>
            </w:r>
          </w:p>
        </w:tc>
        <w:tc>
          <w:tcPr>
            <w:tcW w:w="1930" w:type="dxa"/>
            <w:noWrap/>
          </w:tcPr>
          <w:p w14:paraId="0CDAFA9C" w14:textId="77777777" w:rsidR="00514E2C" w:rsidRPr="00477888" w:rsidRDefault="00514E2C" w:rsidP="00191C33">
            <w:pPr>
              <w:spacing w:line="240" w:lineRule="auto"/>
              <w:rPr>
                <w:b/>
              </w:rPr>
            </w:pPr>
          </w:p>
        </w:tc>
        <w:tc>
          <w:tcPr>
            <w:tcW w:w="5760" w:type="dxa"/>
            <w:noWrap/>
          </w:tcPr>
          <w:p w14:paraId="47CCDB48" w14:textId="0B3341FB" w:rsidR="00514E2C" w:rsidRPr="00477888" w:rsidRDefault="00D452FB" w:rsidP="00191C33">
            <w:pPr>
              <w:spacing w:line="240" w:lineRule="auto"/>
              <w:rPr>
                <w:b/>
              </w:rPr>
            </w:pPr>
            <w:r>
              <w:rPr>
                <w:b/>
              </w:rPr>
              <w:t>CSCI 443</w:t>
            </w:r>
          </w:p>
        </w:tc>
      </w:tr>
      <w:tr w:rsidR="00477888" w:rsidRPr="00477888" w14:paraId="60FBE8B2" w14:textId="77777777" w:rsidTr="00477888">
        <w:tc>
          <w:tcPr>
            <w:tcW w:w="3100" w:type="dxa"/>
            <w:noWrap/>
            <w:vAlign w:val="center"/>
          </w:tcPr>
          <w:p w14:paraId="7A17548F" w14:textId="699F20A3" w:rsidR="00514E2C" w:rsidRPr="00477888" w:rsidRDefault="00514E2C" w:rsidP="00191C33">
            <w:pPr>
              <w:spacing w:line="240" w:lineRule="auto"/>
            </w:pPr>
            <w:r w:rsidRPr="00477888">
              <w:t xml:space="preserve">C.2. </w:t>
            </w:r>
            <w:r w:rsidRPr="00477888">
              <w:rPr>
                <w:w w:val="95"/>
              </w:rPr>
              <w:t>Cross listing number if any</w:t>
            </w:r>
          </w:p>
        </w:tc>
        <w:tc>
          <w:tcPr>
            <w:tcW w:w="1930" w:type="dxa"/>
            <w:noWrap/>
          </w:tcPr>
          <w:p w14:paraId="6C13FCF0" w14:textId="77777777" w:rsidR="00514E2C" w:rsidRPr="00477888" w:rsidRDefault="00514E2C" w:rsidP="00191C33">
            <w:pPr>
              <w:spacing w:line="240" w:lineRule="auto"/>
              <w:rPr>
                <w:b/>
              </w:rPr>
            </w:pPr>
          </w:p>
        </w:tc>
        <w:tc>
          <w:tcPr>
            <w:tcW w:w="5760" w:type="dxa"/>
            <w:noWrap/>
          </w:tcPr>
          <w:p w14:paraId="55DB814A" w14:textId="7E5D90D4" w:rsidR="00514E2C" w:rsidRPr="00477888" w:rsidRDefault="00740FAE" w:rsidP="00191C33">
            <w:pPr>
              <w:spacing w:line="240" w:lineRule="auto"/>
              <w:rPr>
                <w:b/>
              </w:rPr>
            </w:pPr>
            <w:r>
              <w:rPr>
                <w:b/>
              </w:rPr>
              <w:t>N/A</w:t>
            </w:r>
          </w:p>
        </w:tc>
      </w:tr>
      <w:tr w:rsidR="00477888" w:rsidRPr="00477888" w14:paraId="5B7B8E92" w14:textId="77777777" w:rsidTr="00477888">
        <w:tc>
          <w:tcPr>
            <w:tcW w:w="3100" w:type="dxa"/>
            <w:noWrap/>
            <w:vAlign w:val="center"/>
          </w:tcPr>
          <w:p w14:paraId="3B1AD552" w14:textId="4DFDC44F" w:rsidR="00514E2C" w:rsidRPr="00477888" w:rsidRDefault="00514E2C" w:rsidP="00191C33">
            <w:pPr>
              <w:spacing w:line="240" w:lineRule="auto"/>
            </w:pPr>
            <w:r w:rsidRPr="00477888">
              <w:t xml:space="preserve">C.3. </w:t>
            </w:r>
            <w:hyperlink w:anchor="title" w:tooltip="Limit to 6 words. Bulletin/PeopleSoft can only include the first 30 characters, including spaces, so bear that in mind when composing" w:history="1">
              <w:r w:rsidRPr="00477888">
                <w:rPr>
                  <w:rStyle w:val="Hyperlink"/>
                </w:rPr>
                <w:t>Course title</w:t>
              </w:r>
            </w:hyperlink>
            <w:r w:rsidRPr="00477888">
              <w:t xml:space="preserve"> </w:t>
            </w:r>
          </w:p>
        </w:tc>
        <w:tc>
          <w:tcPr>
            <w:tcW w:w="1930" w:type="dxa"/>
            <w:noWrap/>
          </w:tcPr>
          <w:p w14:paraId="0F7690C5" w14:textId="77777777" w:rsidR="00514E2C" w:rsidRPr="00477888" w:rsidRDefault="00514E2C" w:rsidP="00191C33">
            <w:pPr>
              <w:spacing w:line="240" w:lineRule="auto"/>
              <w:rPr>
                <w:b/>
              </w:rPr>
            </w:pPr>
          </w:p>
        </w:tc>
        <w:tc>
          <w:tcPr>
            <w:tcW w:w="5760" w:type="dxa"/>
            <w:noWrap/>
          </w:tcPr>
          <w:p w14:paraId="529C9135" w14:textId="77EA6DBC" w:rsidR="00514E2C" w:rsidRPr="00477888" w:rsidRDefault="00D452FB" w:rsidP="00191C33">
            <w:pPr>
              <w:spacing w:line="240" w:lineRule="auto"/>
              <w:rPr>
                <w:b/>
              </w:rPr>
            </w:pPr>
            <w:r>
              <w:rPr>
                <w:b/>
              </w:rPr>
              <w:t>Natural Language Processing</w:t>
            </w:r>
          </w:p>
        </w:tc>
      </w:tr>
      <w:tr w:rsidR="00477888" w:rsidRPr="00477888" w14:paraId="10EF64FE" w14:textId="77777777" w:rsidTr="00477888">
        <w:tc>
          <w:tcPr>
            <w:tcW w:w="3100" w:type="dxa"/>
            <w:noWrap/>
            <w:vAlign w:val="center"/>
          </w:tcPr>
          <w:p w14:paraId="2E195B98" w14:textId="4873B811" w:rsidR="00514E2C" w:rsidRPr="00477888" w:rsidRDefault="005A0673" w:rsidP="00191C33">
            <w:pPr>
              <w:spacing w:line="240" w:lineRule="auto"/>
            </w:pPr>
            <w:r w:rsidRPr="00477888">
              <w:t>C</w:t>
            </w:r>
            <w:r w:rsidR="00514E2C" w:rsidRPr="00477888">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477888">
                <w:rPr>
                  <w:rStyle w:val="Hyperlink"/>
                </w:rPr>
                <w:t>Course description</w:t>
              </w:r>
            </w:hyperlink>
            <w:r w:rsidR="00514E2C" w:rsidRPr="00477888">
              <w:t xml:space="preserve"> </w:t>
            </w:r>
          </w:p>
        </w:tc>
        <w:tc>
          <w:tcPr>
            <w:tcW w:w="1930" w:type="dxa"/>
            <w:noWrap/>
          </w:tcPr>
          <w:p w14:paraId="1DDBA6EB" w14:textId="77777777" w:rsidR="00514E2C" w:rsidRPr="00477888" w:rsidRDefault="00514E2C" w:rsidP="00191C33">
            <w:pPr>
              <w:tabs>
                <w:tab w:val="left" w:pos="690"/>
              </w:tabs>
              <w:spacing w:line="240" w:lineRule="auto"/>
              <w:rPr>
                <w:b/>
              </w:rPr>
            </w:pPr>
          </w:p>
        </w:tc>
        <w:tc>
          <w:tcPr>
            <w:tcW w:w="5760" w:type="dxa"/>
            <w:noWrap/>
          </w:tcPr>
          <w:p w14:paraId="0E9F50E7" w14:textId="1E2BC726" w:rsidR="00514E2C" w:rsidRPr="00477888" w:rsidRDefault="005011E2" w:rsidP="00191C33">
            <w:pPr>
              <w:spacing w:line="240" w:lineRule="auto"/>
              <w:rPr>
                <w:b/>
              </w:rPr>
            </w:pPr>
            <w:r>
              <w:rPr>
                <w:b/>
              </w:rPr>
              <w:t>Students explore human language and translate into a form for machine learning models. Students g</w:t>
            </w:r>
            <w:r w:rsidRPr="005011E2">
              <w:rPr>
                <w:b/>
              </w:rPr>
              <w:t>ain expertise in text analysis, sentiment analysis, chatbots, and more.</w:t>
            </w:r>
          </w:p>
        </w:tc>
      </w:tr>
      <w:tr w:rsidR="00477888" w:rsidRPr="00477888" w14:paraId="593AD6DE" w14:textId="77777777" w:rsidTr="00477888">
        <w:tc>
          <w:tcPr>
            <w:tcW w:w="3100" w:type="dxa"/>
            <w:noWrap/>
            <w:vAlign w:val="center"/>
          </w:tcPr>
          <w:p w14:paraId="4B022B28" w14:textId="508307E3" w:rsidR="00514E2C" w:rsidRPr="00477888" w:rsidRDefault="005A0673" w:rsidP="00191C33">
            <w:pPr>
              <w:spacing w:line="240" w:lineRule="auto"/>
            </w:pPr>
            <w:r w:rsidRPr="00477888">
              <w:t>C</w:t>
            </w:r>
            <w:r w:rsidR="00514E2C" w:rsidRPr="00477888">
              <w:t xml:space="preserve">.5. </w:t>
            </w:r>
            <w:hyperlink w:anchor="prereqs" w:tooltip="All courses 300 level and above MUST have a prerequisite." w:history="1">
              <w:r w:rsidR="00514E2C" w:rsidRPr="00477888">
                <w:rPr>
                  <w:rStyle w:val="Hyperlink"/>
                </w:rPr>
                <w:t>Prerequisite(s)</w:t>
              </w:r>
            </w:hyperlink>
          </w:p>
        </w:tc>
        <w:tc>
          <w:tcPr>
            <w:tcW w:w="1930" w:type="dxa"/>
            <w:noWrap/>
          </w:tcPr>
          <w:p w14:paraId="2D3E70EE" w14:textId="77777777" w:rsidR="00514E2C" w:rsidRPr="00477888" w:rsidRDefault="00514E2C" w:rsidP="00191C33">
            <w:pPr>
              <w:spacing w:line="240" w:lineRule="auto"/>
              <w:rPr>
                <w:b/>
              </w:rPr>
            </w:pPr>
          </w:p>
        </w:tc>
        <w:tc>
          <w:tcPr>
            <w:tcW w:w="5760" w:type="dxa"/>
            <w:noWrap/>
          </w:tcPr>
          <w:p w14:paraId="4F7F144E" w14:textId="098847B1" w:rsidR="00514E2C" w:rsidRPr="00477888" w:rsidRDefault="00343CCD" w:rsidP="00191C33">
            <w:pPr>
              <w:spacing w:line="240" w:lineRule="auto"/>
              <w:rPr>
                <w:b/>
              </w:rPr>
            </w:pPr>
            <w:r>
              <w:rPr>
                <w:b/>
              </w:rPr>
              <w:t>CSCI 428</w:t>
            </w:r>
          </w:p>
        </w:tc>
      </w:tr>
      <w:tr w:rsidR="00477888" w:rsidRPr="00477888" w14:paraId="4FAA2BA6" w14:textId="77777777" w:rsidTr="00477888">
        <w:tc>
          <w:tcPr>
            <w:tcW w:w="3100" w:type="dxa"/>
            <w:noWrap/>
            <w:vAlign w:val="center"/>
          </w:tcPr>
          <w:p w14:paraId="3B5B0D04" w14:textId="533C8371" w:rsidR="00276C70" w:rsidRPr="00477888" w:rsidRDefault="00276C70" w:rsidP="00FF13B9">
            <w:pPr>
              <w:spacing w:line="240" w:lineRule="auto"/>
            </w:pPr>
            <w:r w:rsidRPr="00477888">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477888">
                <w:rPr>
                  <w:rStyle w:val="Hyperlink"/>
                </w:rPr>
                <w:t>Offered</w:t>
              </w:r>
            </w:hyperlink>
            <w:r w:rsidRPr="00477888">
              <w:rPr>
                <w:rStyle w:val="Hyperlink"/>
              </w:rPr>
              <w:t xml:space="preserve"> </w:t>
            </w:r>
            <w:r w:rsidRPr="00477888">
              <w:rPr>
                <w:rFonts w:asciiTheme="minorHAnsi" w:hAnsiTheme="minorHAnsi"/>
                <w:bCs/>
              </w:rPr>
              <w:t>please read the screen tips to do this correctly, alternate years needs to be assigned odd/even, and a specific semester.</w:t>
            </w:r>
          </w:p>
        </w:tc>
        <w:tc>
          <w:tcPr>
            <w:tcW w:w="1930" w:type="dxa"/>
            <w:noWrap/>
          </w:tcPr>
          <w:p w14:paraId="3103E72D" w14:textId="57A0049E" w:rsidR="00276C70" w:rsidRPr="00477888" w:rsidRDefault="00276C70" w:rsidP="00FF13B9">
            <w:pPr>
              <w:spacing w:line="240" w:lineRule="auto"/>
              <w:rPr>
                <w:b/>
              </w:rPr>
            </w:pPr>
          </w:p>
        </w:tc>
        <w:tc>
          <w:tcPr>
            <w:tcW w:w="5760" w:type="dxa"/>
            <w:noWrap/>
          </w:tcPr>
          <w:p w14:paraId="3F0576C5" w14:textId="5D121431" w:rsidR="00276C70" w:rsidRPr="005011E2" w:rsidRDefault="00971B9D" w:rsidP="00FF13B9">
            <w:pPr>
              <w:spacing w:line="240" w:lineRule="auto"/>
              <w:rPr>
                <w:rFonts w:ascii="MS Mincho" w:eastAsia="MS Mincho" w:hAnsi="MS Mincho" w:cs="MS Mincho"/>
                <w:b/>
              </w:rPr>
            </w:pPr>
            <w:r w:rsidRPr="00971B9D">
              <w:rPr>
                <w:rFonts w:asciiTheme="minorHAnsi" w:eastAsiaTheme="minorEastAsia" w:hAnsiTheme="minorHAnsi" w:cstheme="minorBidi"/>
                <w:b/>
                <w:bCs/>
              </w:rPr>
              <w:t>F</w:t>
            </w:r>
            <w:r>
              <w:rPr>
                <w:rFonts w:asciiTheme="minorHAnsi" w:eastAsiaTheme="minorEastAsia" w:hAnsiTheme="minorHAnsi" w:cstheme="minorBidi"/>
                <w:b/>
                <w:bCs/>
              </w:rPr>
              <w:t>all</w:t>
            </w:r>
          </w:p>
        </w:tc>
      </w:tr>
      <w:tr w:rsidR="00477888" w:rsidRPr="00477888" w14:paraId="07A39822" w14:textId="77777777" w:rsidTr="00477888">
        <w:tc>
          <w:tcPr>
            <w:tcW w:w="3100" w:type="dxa"/>
            <w:noWrap/>
            <w:vAlign w:val="center"/>
          </w:tcPr>
          <w:p w14:paraId="6C875FCB" w14:textId="7EBF4F2C" w:rsidR="00514E2C" w:rsidRPr="00477888" w:rsidRDefault="005A0673" w:rsidP="00191C33">
            <w:pPr>
              <w:spacing w:line="240" w:lineRule="auto"/>
            </w:pPr>
            <w:r w:rsidRPr="00477888">
              <w:t>C</w:t>
            </w:r>
            <w:r w:rsidR="00514E2C" w:rsidRPr="00477888">
              <w:t xml:space="preserve">.7. </w:t>
            </w:r>
            <w:hyperlink w:anchor="contacthours" w:tooltip="The number of hours required each week in class, studio, internships, practica, and/or labs." w:history="1">
              <w:r w:rsidR="00514E2C" w:rsidRPr="00477888">
                <w:rPr>
                  <w:rStyle w:val="Hyperlink"/>
                </w:rPr>
                <w:t>Contact hours</w:t>
              </w:r>
            </w:hyperlink>
            <w:r w:rsidR="00514E2C" w:rsidRPr="00477888">
              <w:t xml:space="preserve"> </w:t>
            </w:r>
          </w:p>
        </w:tc>
        <w:tc>
          <w:tcPr>
            <w:tcW w:w="1930" w:type="dxa"/>
            <w:noWrap/>
          </w:tcPr>
          <w:p w14:paraId="2072E702" w14:textId="77777777" w:rsidR="00514E2C" w:rsidRPr="00477888" w:rsidRDefault="00514E2C" w:rsidP="00191C33">
            <w:pPr>
              <w:spacing w:line="240" w:lineRule="auto"/>
              <w:rPr>
                <w:b/>
              </w:rPr>
            </w:pPr>
          </w:p>
        </w:tc>
        <w:tc>
          <w:tcPr>
            <w:tcW w:w="5760" w:type="dxa"/>
            <w:noWrap/>
          </w:tcPr>
          <w:p w14:paraId="7314FFBB" w14:textId="1083B53B" w:rsidR="00514E2C" w:rsidRPr="00477888" w:rsidRDefault="005011E2"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477888" w:rsidRPr="00477888" w14:paraId="533F8082" w14:textId="77777777" w:rsidTr="00477888">
        <w:tc>
          <w:tcPr>
            <w:tcW w:w="3100" w:type="dxa"/>
            <w:noWrap/>
            <w:vAlign w:val="center"/>
          </w:tcPr>
          <w:p w14:paraId="2A0FF2BF" w14:textId="09EE9D59" w:rsidR="00514E2C" w:rsidRPr="00477888" w:rsidRDefault="005A0673" w:rsidP="00191C33">
            <w:pPr>
              <w:spacing w:line="240" w:lineRule="auto"/>
            </w:pPr>
            <w:r w:rsidRPr="00477888">
              <w:t>C</w:t>
            </w:r>
            <w:r w:rsidR="00514E2C" w:rsidRPr="00477888">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477888">
                <w:rPr>
                  <w:rStyle w:val="Hyperlink"/>
                </w:rPr>
                <w:t>Credit hours</w:t>
              </w:r>
            </w:hyperlink>
          </w:p>
        </w:tc>
        <w:tc>
          <w:tcPr>
            <w:tcW w:w="1930" w:type="dxa"/>
            <w:noWrap/>
          </w:tcPr>
          <w:p w14:paraId="40E04B2D" w14:textId="77777777" w:rsidR="00514E2C" w:rsidRPr="00477888" w:rsidRDefault="00514E2C" w:rsidP="00191C33">
            <w:pPr>
              <w:spacing w:line="240" w:lineRule="auto"/>
              <w:rPr>
                <w:b/>
              </w:rPr>
            </w:pPr>
          </w:p>
        </w:tc>
        <w:tc>
          <w:tcPr>
            <w:tcW w:w="5760" w:type="dxa"/>
            <w:noWrap/>
          </w:tcPr>
          <w:p w14:paraId="77B0C341" w14:textId="27CC434B" w:rsidR="00514E2C" w:rsidRPr="00477888" w:rsidRDefault="005011E2"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477888" w:rsidRPr="00477888" w14:paraId="192884BC" w14:textId="77777777" w:rsidTr="00477888">
        <w:tc>
          <w:tcPr>
            <w:tcW w:w="3100" w:type="dxa"/>
            <w:noWrap/>
            <w:vAlign w:val="center"/>
          </w:tcPr>
          <w:p w14:paraId="4631EAA5" w14:textId="68A9D2D8" w:rsidR="00514E2C" w:rsidRPr="00477888" w:rsidRDefault="005A0673" w:rsidP="00191C33">
            <w:pPr>
              <w:spacing w:line="240" w:lineRule="auto"/>
            </w:pPr>
            <w:r w:rsidRPr="00477888">
              <w:t>C</w:t>
            </w:r>
            <w:r w:rsidR="00514E2C" w:rsidRPr="00477888">
              <w:t>.9.</w:t>
            </w:r>
            <w:hyperlink w:anchor="differences" w:tooltip="Justify any differences between contact and credit hours (refers to the vertical column). Only in certain types of classes (e.g. studio, practicum, laboratory) contact hours may exceed credit hours." w:history="1">
              <w:r w:rsidR="00514E2C" w:rsidRPr="00477888">
                <w:rPr>
                  <w:rStyle w:val="Hyperlink"/>
                </w:rPr>
                <w:t xml:space="preserve"> Justify differences if any</w:t>
              </w:r>
            </w:hyperlink>
          </w:p>
        </w:tc>
        <w:tc>
          <w:tcPr>
            <w:tcW w:w="7690" w:type="dxa"/>
            <w:gridSpan w:val="2"/>
            <w:noWrap/>
          </w:tcPr>
          <w:p w14:paraId="0403999B" w14:textId="0BA5B13E" w:rsidR="00514E2C" w:rsidRPr="00477888" w:rsidRDefault="00740FAE" w:rsidP="00191C33">
            <w:pPr>
              <w:spacing w:line="240" w:lineRule="auto"/>
              <w:rPr>
                <w:rStyle w:val="TEXT"/>
                <w:rFonts w:asciiTheme="minorHAnsi" w:eastAsiaTheme="minorEastAsia" w:hAnsiTheme="minorHAnsi" w:cstheme="minorBidi"/>
                <w:sz w:val="22"/>
              </w:rPr>
            </w:pPr>
            <w:r>
              <w:rPr>
                <w:rStyle w:val="TEXT"/>
                <w:rFonts w:asciiTheme="minorHAnsi" w:eastAsiaTheme="minorEastAsia" w:hAnsiTheme="minorHAnsi" w:cstheme="minorBidi"/>
                <w:sz w:val="22"/>
              </w:rPr>
              <w:t>N/A</w:t>
            </w:r>
          </w:p>
        </w:tc>
      </w:tr>
    </w:tbl>
    <w:p w14:paraId="4278E754" w14:textId="2BB45DEB" w:rsidR="00514E2C" w:rsidRPr="00477888" w:rsidRDefault="00514E2C" w:rsidP="00514E2C"/>
    <w:tbl>
      <w:tblPr>
        <w:tblStyle w:val="TableGrid"/>
        <w:tblW w:w="5005"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099"/>
        <w:gridCol w:w="1931"/>
        <w:gridCol w:w="109"/>
        <w:gridCol w:w="5652"/>
      </w:tblGrid>
      <w:tr w:rsidR="005011E2" w:rsidRPr="00477888" w14:paraId="2FE970A8" w14:textId="77777777" w:rsidTr="005011E2">
        <w:tc>
          <w:tcPr>
            <w:tcW w:w="3099" w:type="dxa"/>
            <w:noWrap/>
            <w:vAlign w:val="center"/>
          </w:tcPr>
          <w:p w14:paraId="334F62D9" w14:textId="717FC575" w:rsidR="00514E2C" w:rsidRPr="00477888" w:rsidRDefault="005A0673" w:rsidP="00191C33">
            <w:pPr>
              <w:spacing w:line="240" w:lineRule="auto"/>
            </w:pPr>
            <w:r w:rsidRPr="00477888">
              <w:t>C</w:t>
            </w:r>
            <w:r w:rsidR="00514E2C" w:rsidRPr="00477888">
              <w:t xml:space="preserve">.10. </w:t>
            </w:r>
            <w:hyperlink w:anchor="grading" w:tooltip="Select one, and delete the others" w:history="1">
              <w:r w:rsidR="00514E2C" w:rsidRPr="00477888">
                <w:rPr>
                  <w:rStyle w:val="Hyperlink"/>
                </w:rPr>
                <w:t>Grading system</w:t>
              </w:r>
            </w:hyperlink>
            <w:r w:rsidR="00514E2C" w:rsidRPr="00477888">
              <w:t xml:space="preserve"> </w:t>
            </w:r>
          </w:p>
        </w:tc>
        <w:tc>
          <w:tcPr>
            <w:tcW w:w="1931" w:type="dxa"/>
            <w:noWrap/>
          </w:tcPr>
          <w:p w14:paraId="078FF6CD" w14:textId="30DDF492" w:rsidR="00514E2C" w:rsidRPr="00477888" w:rsidRDefault="00514E2C" w:rsidP="00191C33">
            <w:pPr>
              <w:spacing w:line="240" w:lineRule="auto"/>
              <w:rPr>
                <w:b/>
              </w:rPr>
            </w:pPr>
          </w:p>
        </w:tc>
        <w:tc>
          <w:tcPr>
            <w:tcW w:w="5760" w:type="dxa"/>
            <w:gridSpan w:val="2"/>
            <w:noWrap/>
          </w:tcPr>
          <w:p w14:paraId="38FBD364" w14:textId="623E6A30"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Letter grade</w:t>
            </w:r>
          </w:p>
        </w:tc>
      </w:tr>
      <w:tr w:rsidR="005011E2" w:rsidRPr="00477888" w14:paraId="1F434D2F" w14:textId="77777777" w:rsidTr="005011E2">
        <w:tc>
          <w:tcPr>
            <w:tcW w:w="3099" w:type="dxa"/>
            <w:noWrap/>
            <w:vAlign w:val="center"/>
          </w:tcPr>
          <w:p w14:paraId="2993A1E4" w14:textId="66B40EA5" w:rsidR="00514E2C" w:rsidRPr="00477888" w:rsidRDefault="005A0673" w:rsidP="00191C33">
            <w:pPr>
              <w:spacing w:line="240" w:lineRule="auto"/>
              <w:rPr>
                <w:rStyle w:val="Hyperlink"/>
              </w:rPr>
            </w:pPr>
            <w:r w:rsidRPr="00477888">
              <w:t>C</w:t>
            </w:r>
            <w:r w:rsidR="00514E2C" w:rsidRPr="00477888">
              <w:t xml:space="preserve">.11. a.  </w:t>
            </w:r>
            <w:hyperlink w:anchor="instr_methods" w:tooltip="Delete what does not apply; enter additional methods if needed. If this is a revision, and nothing is being changed, delete all entries in both columns." w:history="1">
              <w:r w:rsidR="00514E2C" w:rsidRPr="00477888">
                <w:rPr>
                  <w:rStyle w:val="Hyperlink"/>
                </w:rPr>
                <w:t>Type of cours</w:t>
              </w:r>
            </w:hyperlink>
            <w:r w:rsidR="00514E2C" w:rsidRPr="00477888">
              <w:rPr>
                <w:rStyle w:val="Hyperlink"/>
              </w:rPr>
              <w:t xml:space="preserve">e </w:t>
            </w:r>
          </w:p>
        </w:tc>
        <w:tc>
          <w:tcPr>
            <w:tcW w:w="1931" w:type="dxa"/>
            <w:noWrap/>
          </w:tcPr>
          <w:p w14:paraId="1FB67EE6" w14:textId="4DFC5057" w:rsidR="00514E2C" w:rsidRPr="00477888" w:rsidRDefault="00514E2C" w:rsidP="00191C33">
            <w:pPr>
              <w:spacing w:line="240" w:lineRule="auto"/>
              <w:rPr>
                <w:b/>
              </w:rPr>
            </w:pPr>
          </w:p>
        </w:tc>
        <w:tc>
          <w:tcPr>
            <w:tcW w:w="5760" w:type="dxa"/>
            <w:gridSpan w:val="2"/>
            <w:noWrap/>
          </w:tcPr>
          <w:p w14:paraId="372EF394" w14:textId="3694A05D" w:rsidR="00514E2C" w:rsidRPr="00477888" w:rsidRDefault="005011E2"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Lecture | </w:t>
            </w:r>
            <w:r w:rsidR="00514E2C" w:rsidRPr="00477888">
              <w:rPr>
                <w:rFonts w:asciiTheme="minorHAnsi" w:eastAsiaTheme="minorEastAsia" w:hAnsiTheme="minorHAnsi" w:cstheme="minorBidi"/>
                <w:b/>
                <w:bCs/>
              </w:rPr>
              <w:t xml:space="preserve">Laboratory </w:t>
            </w:r>
          </w:p>
        </w:tc>
      </w:tr>
      <w:tr w:rsidR="00477888" w:rsidRPr="00477888" w14:paraId="4B4F4E52" w14:textId="77777777" w:rsidTr="005011E2">
        <w:tc>
          <w:tcPr>
            <w:tcW w:w="3099" w:type="dxa"/>
            <w:noWrap/>
            <w:vAlign w:val="center"/>
          </w:tcPr>
          <w:p w14:paraId="73F4C46F" w14:textId="22A43988" w:rsidR="00514E2C" w:rsidRPr="00477888" w:rsidRDefault="005A0673" w:rsidP="00191C33">
            <w:pPr>
              <w:spacing w:line="240" w:lineRule="auto"/>
            </w:pPr>
            <w:r w:rsidRPr="00477888">
              <w:lastRenderedPageBreak/>
              <w:t>C</w:t>
            </w:r>
            <w:r w:rsidR="00514E2C" w:rsidRPr="00477888">
              <w:t>.11.b Instruction mode</w:t>
            </w:r>
            <w:r w:rsidR="00F46CBC" w:rsidRPr="00477888">
              <w:t xml:space="preserve"> with percentage</w:t>
            </w:r>
          </w:p>
          <w:p w14:paraId="1020D7A7" w14:textId="77777777" w:rsidR="00514E2C" w:rsidRPr="00477888" w:rsidRDefault="00514E2C" w:rsidP="00191C33">
            <w:pPr>
              <w:spacing w:line="240" w:lineRule="auto"/>
            </w:pPr>
          </w:p>
        </w:tc>
        <w:tc>
          <w:tcPr>
            <w:tcW w:w="1931" w:type="dxa"/>
            <w:noWrap/>
          </w:tcPr>
          <w:p w14:paraId="65DD9BF8" w14:textId="77777777" w:rsidR="00514E2C" w:rsidRPr="00477888" w:rsidRDefault="00514E2C" w:rsidP="00477888">
            <w:pPr>
              <w:spacing w:line="240" w:lineRule="auto"/>
              <w:rPr>
                <w:b/>
                <w:bCs/>
              </w:rPr>
            </w:pPr>
          </w:p>
        </w:tc>
        <w:tc>
          <w:tcPr>
            <w:tcW w:w="5760" w:type="dxa"/>
            <w:gridSpan w:val="2"/>
            <w:noWrap/>
          </w:tcPr>
          <w:p w14:paraId="4E5BE3EC" w14:textId="77777777" w:rsidR="005011E2" w:rsidRDefault="00514E2C" w:rsidP="00191C33">
            <w:pPr>
              <w:spacing w:line="240" w:lineRule="auto"/>
              <w:rPr>
                <w:b/>
                <w:bCs/>
              </w:rPr>
            </w:pPr>
            <w:r w:rsidRPr="00477888">
              <w:rPr>
                <w:b/>
                <w:bCs/>
              </w:rPr>
              <w:t>Hybrid</w:t>
            </w:r>
            <w:r w:rsidR="005011E2">
              <w:rPr>
                <w:b/>
                <w:bCs/>
              </w:rPr>
              <w:t>:</w:t>
            </w:r>
          </w:p>
          <w:p w14:paraId="2393D3FD" w14:textId="77777777" w:rsidR="005011E2" w:rsidRDefault="005011E2" w:rsidP="00191C33">
            <w:pPr>
              <w:spacing w:line="240" w:lineRule="auto"/>
              <w:rPr>
                <w:b/>
                <w:bCs/>
              </w:rPr>
            </w:pPr>
            <w:r>
              <w:rPr>
                <w:b/>
                <w:bCs/>
              </w:rPr>
              <w:t>51% in-person</w:t>
            </w:r>
          </w:p>
          <w:p w14:paraId="3DEF378D" w14:textId="77777777" w:rsidR="00514E2C" w:rsidRDefault="005011E2" w:rsidP="00191C33">
            <w:pPr>
              <w:spacing w:line="240" w:lineRule="auto"/>
              <w:rPr>
                <w:b/>
                <w:bCs/>
              </w:rPr>
            </w:pPr>
            <w:r>
              <w:rPr>
                <w:b/>
                <w:bCs/>
              </w:rPr>
              <w:t>49</w:t>
            </w:r>
            <w:r w:rsidR="00514E2C" w:rsidRPr="00477888">
              <w:rPr>
                <w:b/>
                <w:bCs/>
              </w:rPr>
              <w:t xml:space="preserve">% online </w:t>
            </w:r>
            <w:r w:rsidR="00D263FE" w:rsidRPr="00477888">
              <w:rPr>
                <w:b/>
                <w:bCs/>
              </w:rPr>
              <w:t xml:space="preserve"> </w:t>
            </w:r>
          </w:p>
          <w:p w14:paraId="27D902DB" w14:textId="520F2A6D" w:rsidR="005011E2" w:rsidRPr="005011E2" w:rsidRDefault="005011E2" w:rsidP="00191C33">
            <w:pPr>
              <w:spacing w:line="240" w:lineRule="auto"/>
              <w:rPr>
                <w:b/>
                <w:bCs/>
              </w:rPr>
            </w:pPr>
            <w:r>
              <w:rPr>
                <w:sz w:val="20"/>
                <w:szCs w:val="20"/>
              </w:rPr>
              <w:t>Co</w:t>
            </w:r>
            <w:r w:rsidRPr="089E2B59">
              <w:rPr>
                <w:sz w:val="20"/>
                <w:szCs w:val="20"/>
              </w:rPr>
              <w:t>urse will be offered one day a week in</w:t>
            </w:r>
            <w:r>
              <w:rPr>
                <w:sz w:val="20"/>
                <w:szCs w:val="20"/>
              </w:rPr>
              <w:t>-</w:t>
            </w:r>
            <w:r w:rsidRPr="089E2B59">
              <w:rPr>
                <w:sz w:val="20"/>
                <w:szCs w:val="20"/>
              </w:rPr>
              <w:t>person along with an in</w:t>
            </w:r>
            <w:r>
              <w:rPr>
                <w:sz w:val="20"/>
                <w:szCs w:val="20"/>
              </w:rPr>
              <w:t>-</w:t>
            </w:r>
            <w:r w:rsidRPr="089E2B59">
              <w:rPr>
                <w:sz w:val="20"/>
                <w:szCs w:val="20"/>
              </w:rPr>
              <w:t>person final project</w:t>
            </w:r>
          </w:p>
        </w:tc>
      </w:tr>
      <w:tr w:rsidR="00477888" w:rsidRPr="00477888" w14:paraId="10DC89F0" w14:textId="77777777" w:rsidTr="005011E2">
        <w:tc>
          <w:tcPr>
            <w:tcW w:w="10790" w:type="dxa"/>
            <w:gridSpan w:val="4"/>
            <w:noWrap/>
            <w:vAlign w:val="center"/>
          </w:tcPr>
          <w:p w14:paraId="3C7C8A90" w14:textId="77777777" w:rsidR="00514E2C" w:rsidRPr="00477888" w:rsidRDefault="00514E2C" w:rsidP="00191C33">
            <w:pPr>
              <w:spacing w:line="240" w:lineRule="auto"/>
            </w:pPr>
            <w:r w:rsidRPr="00477888">
              <w:t xml:space="preserve">Reminder: Instructors are responsible for ensuring their course meets accessibility standards and provides accommodations identified by Disability Services (find links). </w:t>
            </w:r>
          </w:p>
        </w:tc>
      </w:tr>
      <w:tr w:rsidR="00477888" w:rsidRPr="00477888" w14:paraId="38540F87" w14:textId="77777777" w:rsidTr="005011E2">
        <w:tc>
          <w:tcPr>
            <w:tcW w:w="3099" w:type="dxa"/>
            <w:noWrap/>
            <w:vAlign w:val="center"/>
          </w:tcPr>
          <w:p w14:paraId="77A46492" w14:textId="6333566C" w:rsidR="00514E2C" w:rsidRPr="00477888" w:rsidRDefault="005A0673" w:rsidP="00191C33">
            <w:pPr>
              <w:spacing w:line="240" w:lineRule="auto"/>
            </w:pPr>
            <w:r w:rsidRPr="00477888">
              <w:t>C</w:t>
            </w:r>
            <w:r w:rsidR="00514E2C" w:rsidRPr="00477888">
              <w:t xml:space="preserve">.11.c. </w:t>
            </w:r>
            <w:r w:rsidR="00D263FE" w:rsidRPr="00477888">
              <w:t>For online</w:t>
            </w:r>
            <w:r w:rsidR="00F46CBC" w:rsidRPr="00477888">
              <w:t xml:space="preserve"> components</w:t>
            </w:r>
            <w:r w:rsidR="00D263FE" w:rsidRPr="00477888">
              <w:t xml:space="preserve"> only: </w:t>
            </w:r>
            <w:r w:rsidR="00514E2C" w:rsidRPr="00477888">
              <w:t xml:space="preserve">How will students engage with the content </w:t>
            </w:r>
          </w:p>
        </w:tc>
        <w:tc>
          <w:tcPr>
            <w:tcW w:w="2040" w:type="dxa"/>
            <w:gridSpan w:val="2"/>
            <w:noWrap/>
          </w:tcPr>
          <w:p w14:paraId="78B33191" w14:textId="63A3087F" w:rsidR="00514E2C" w:rsidRPr="00477888" w:rsidRDefault="00514E2C" w:rsidP="00191C33">
            <w:pPr>
              <w:spacing w:line="240" w:lineRule="auto"/>
              <w:rPr>
                <w:rFonts w:asciiTheme="minorHAnsi" w:eastAsiaTheme="minorEastAsia" w:hAnsiTheme="minorHAnsi" w:cstheme="minorBidi"/>
                <w:b/>
                <w:bCs/>
              </w:rPr>
            </w:pPr>
          </w:p>
        </w:tc>
        <w:tc>
          <w:tcPr>
            <w:tcW w:w="5651" w:type="dxa"/>
            <w:noWrap/>
          </w:tcPr>
          <w:p w14:paraId="0D8183AF" w14:textId="1048DB61"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 Lectures (recorded) | Course readings | Videos or other recordings | Practice </w:t>
            </w:r>
            <w:r w:rsidR="005C525F">
              <w:rPr>
                <w:rFonts w:asciiTheme="minorHAnsi" w:eastAsiaTheme="minorEastAsia" w:hAnsiTheme="minorHAnsi" w:cstheme="minorBidi"/>
                <w:b/>
                <w:bCs/>
              </w:rPr>
              <w:t>and lab</w:t>
            </w:r>
            <w:r w:rsidRPr="00477888">
              <w:rPr>
                <w:rFonts w:asciiTheme="minorHAnsi" w:eastAsiaTheme="minorEastAsia" w:hAnsiTheme="minorHAnsi" w:cstheme="minorBidi"/>
                <w:b/>
                <w:bCs/>
              </w:rPr>
              <w:t xml:space="preserve"> activities | </w:t>
            </w:r>
            <w:r w:rsidR="00224553" w:rsidRPr="00477888">
              <w:rPr>
                <w:rFonts w:asciiTheme="minorHAnsi" w:eastAsiaTheme="minorEastAsia" w:hAnsiTheme="minorHAnsi" w:cstheme="minorBidi"/>
                <w:b/>
                <w:bCs/>
              </w:rPr>
              <w:t xml:space="preserve">Online discussion boards </w:t>
            </w:r>
          </w:p>
          <w:p w14:paraId="3CA59BBA" w14:textId="77777777" w:rsidR="00514E2C" w:rsidRPr="00477888" w:rsidRDefault="00514E2C" w:rsidP="00191C33">
            <w:pPr>
              <w:spacing w:line="240" w:lineRule="auto"/>
              <w:rPr>
                <w:rFonts w:asciiTheme="minorHAnsi" w:eastAsiaTheme="minorEastAsia" w:hAnsiTheme="minorHAnsi" w:cstheme="minorBidi"/>
                <w:b/>
                <w:bCs/>
              </w:rPr>
            </w:pPr>
          </w:p>
        </w:tc>
      </w:tr>
      <w:tr w:rsidR="00477888" w:rsidRPr="00477888" w14:paraId="2AC39D0F" w14:textId="77777777" w:rsidTr="005011E2">
        <w:tc>
          <w:tcPr>
            <w:tcW w:w="3099" w:type="dxa"/>
            <w:noWrap/>
            <w:vAlign w:val="center"/>
          </w:tcPr>
          <w:p w14:paraId="47C150A9" w14:textId="067E6F2F" w:rsidR="00514E2C" w:rsidRPr="00477888" w:rsidRDefault="005A0673" w:rsidP="00191C33">
            <w:pPr>
              <w:spacing w:line="240" w:lineRule="auto"/>
            </w:pPr>
            <w:r w:rsidRPr="00477888">
              <w:t>C</w:t>
            </w:r>
            <w:r w:rsidR="00514E2C" w:rsidRPr="00477888">
              <w:t>.11.</w:t>
            </w:r>
            <w:r w:rsidR="00F46CBC" w:rsidRPr="00477888">
              <w:t>d</w:t>
            </w:r>
            <w:r w:rsidR="00514E2C" w:rsidRPr="00477888">
              <w:t xml:space="preserve">. How will students engage with other students </w:t>
            </w:r>
          </w:p>
        </w:tc>
        <w:tc>
          <w:tcPr>
            <w:tcW w:w="2040" w:type="dxa"/>
            <w:gridSpan w:val="2"/>
            <w:noWrap/>
          </w:tcPr>
          <w:p w14:paraId="608B6333" w14:textId="77777777" w:rsidR="00514E2C" w:rsidRPr="00477888" w:rsidRDefault="00514E2C" w:rsidP="00477888">
            <w:pPr>
              <w:spacing w:line="240" w:lineRule="auto"/>
              <w:rPr>
                <w:b/>
                <w:bCs/>
              </w:rPr>
            </w:pPr>
          </w:p>
        </w:tc>
        <w:tc>
          <w:tcPr>
            <w:tcW w:w="5651" w:type="dxa"/>
            <w:noWrap/>
          </w:tcPr>
          <w:p w14:paraId="13FB4CF2" w14:textId="471191D4" w:rsidR="00514E2C" w:rsidRPr="00477888" w:rsidRDefault="00514E2C" w:rsidP="0022455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In-class discussions | Class activities | Online discussion boards | Team/group projects</w:t>
            </w:r>
          </w:p>
        </w:tc>
      </w:tr>
      <w:tr w:rsidR="00477888" w:rsidRPr="00477888" w14:paraId="22288F84" w14:textId="77777777" w:rsidTr="005011E2">
        <w:tc>
          <w:tcPr>
            <w:tcW w:w="3099" w:type="dxa"/>
            <w:noWrap/>
            <w:vAlign w:val="center"/>
          </w:tcPr>
          <w:p w14:paraId="2D6D0452" w14:textId="3F3D1FFE" w:rsidR="00514E2C" w:rsidRPr="00477888" w:rsidRDefault="005A0673" w:rsidP="00191C33">
            <w:pPr>
              <w:spacing w:line="240" w:lineRule="auto"/>
            </w:pPr>
            <w:r w:rsidRPr="00477888">
              <w:t>C</w:t>
            </w:r>
            <w:r w:rsidR="00514E2C" w:rsidRPr="00477888">
              <w:t>.12.  CATEGORIES</w:t>
            </w:r>
          </w:p>
          <w:p w14:paraId="4A4B7649" w14:textId="77777777" w:rsidR="00514E2C" w:rsidRPr="00477888" w:rsidRDefault="00514E2C" w:rsidP="00191C33">
            <w:pPr>
              <w:spacing w:line="240" w:lineRule="auto"/>
            </w:pPr>
            <w:r w:rsidRPr="00477888">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477888">
                <w:rPr>
                  <w:rStyle w:val="Hyperlink"/>
                </w:rPr>
                <w:t>How</w:t>
              </w:r>
            </w:hyperlink>
            <w:r w:rsidRPr="00477888">
              <w:rPr>
                <w:rStyle w:val="Hyperlink"/>
              </w:rPr>
              <w:t xml:space="preserve"> to be used</w:t>
            </w:r>
          </w:p>
        </w:tc>
        <w:tc>
          <w:tcPr>
            <w:tcW w:w="2040" w:type="dxa"/>
            <w:gridSpan w:val="2"/>
            <w:noWrap/>
          </w:tcPr>
          <w:p w14:paraId="4C05A6B6" w14:textId="7DE4F869" w:rsidR="00514E2C" w:rsidRPr="00477888" w:rsidRDefault="00514E2C" w:rsidP="00191C33">
            <w:pPr>
              <w:spacing w:line="240" w:lineRule="auto"/>
              <w:rPr>
                <w:b/>
              </w:rPr>
            </w:pPr>
          </w:p>
        </w:tc>
        <w:tc>
          <w:tcPr>
            <w:tcW w:w="5651" w:type="dxa"/>
            <w:noWrap/>
          </w:tcPr>
          <w:p w14:paraId="0FD965F1" w14:textId="014E9E96" w:rsidR="00514E2C" w:rsidRPr="00477888" w:rsidRDefault="00D60266"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Restricted elective</w:t>
            </w:r>
            <w:r w:rsidR="00514E2C" w:rsidRPr="00477888">
              <w:rPr>
                <w:rFonts w:asciiTheme="minorHAnsi" w:eastAsiaTheme="minorEastAsia" w:hAnsiTheme="minorHAnsi" w:cstheme="minorBidi"/>
                <w:b/>
                <w:bCs/>
              </w:rPr>
              <w:t xml:space="preserve"> for major</w:t>
            </w:r>
          </w:p>
        </w:tc>
      </w:tr>
      <w:tr w:rsidR="00477888" w:rsidRPr="00477888" w14:paraId="4C0284B8" w14:textId="77777777" w:rsidTr="005011E2">
        <w:tc>
          <w:tcPr>
            <w:tcW w:w="3099" w:type="dxa"/>
            <w:noWrap/>
            <w:vAlign w:val="center"/>
          </w:tcPr>
          <w:p w14:paraId="091680F1" w14:textId="77777777" w:rsidR="00514E2C" w:rsidRPr="00477888" w:rsidRDefault="00514E2C" w:rsidP="00191C33">
            <w:pPr>
              <w:spacing w:line="240" w:lineRule="auto"/>
            </w:pPr>
            <w:r w:rsidRPr="00477888">
              <w:t xml:space="preserve">       12 b. Is this an Honors  </w:t>
            </w:r>
          </w:p>
          <w:p w14:paraId="3F5D43B1" w14:textId="77777777" w:rsidR="00514E2C" w:rsidRPr="00477888" w:rsidRDefault="00514E2C" w:rsidP="00191C33">
            <w:pPr>
              <w:spacing w:line="240" w:lineRule="auto"/>
            </w:pPr>
            <w:r w:rsidRPr="00477888">
              <w:t xml:space="preserve">        course?</w:t>
            </w:r>
          </w:p>
        </w:tc>
        <w:tc>
          <w:tcPr>
            <w:tcW w:w="2040" w:type="dxa"/>
            <w:gridSpan w:val="2"/>
            <w:noWrap/>
          </w:tcPr>
          <w:p w14:paraId="77FAA23B" w14:textId="0089E9C0" w:rsidR="00514E2C" w:rsidRPr="00477888" w:rsidRDefault="00514E2C" w:rsidP="00191C33">
            <w:pPr>
              <w:spacing w:line="240" w:lineRule="auto"/>
              <w:rPr>
                <w:b/>
              </w:rPr>
            </w:pPr>
          </w:p>
        </w:tc>
        <w:tc>
          <w:tcPr>
            <w:tcW w:w="5651" w:type="dxa"/>
            <w:noWrap/>
          </w:tcPr>
          <w:p w14:paraId="652EB5D4" w14:textId="4A76326A"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NO</w:t>
            </w:r>
          </w:p>
        </w:tc>
      </w:tr>
      <w:tr w:rsidR="00477888" w:rsidRPr="00477888" w14:paraId="64472482" w14:textId="77777777" w:rsidTr="005011E2">
        <w:tc>
          <w:tcPr>
            <w:tcW w:w="3099" w:type="dxa"/>
            <w:noWrap/>
            <w:vAlign w:val="center"/>
          </w:tcPr>
          <w:p w14:paraId="17AA669B" w14:textId="77777777" w:rsidR="00514E2C" w:rsidRPr="00477888" w:rsidRDefault="00514E2C" w:rsidP="00191C33">
            <w:pPr>
              <w:spacing w:line="240" w:lineRule="auto"/>
              <w:rPr>
                <w:rStyle w:val="Hyperlink"/>
              </w:rPr>
            </w:pPr>
            <w:r w:rsidRPr="00477888">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477888">
                <w:rPr>
                  <w:rStyle w:val="Hyperlink"/>
                </w:rPr>
                <w:t>General Education</w:t>
              </w:r>
            </w:hyperlink>
          </w:p>
          <w:p w14:paraId="50D39709" w14:textId="40D7F068" w:rsidR="00514E2C" w:rsidRPr="00477888" w:rsidRDefault="00514E2C" w:rsidP="005011E2">
            <w:pPr>
              <w:spacing w:line="240" w:lineRule="auto"/>
              <w:rPr>
                <w:w w:val="90"/>
              </w:rPr>
            </w:pPr>
            <w:r w:rsidRPr="005011E2">
              <w:rPr>
                <w:w w:val="90"/>
                <w:sz w:val="18"/>
                <w:szCs w:val="18"/>
              </w:rPr>
              <w:t xml:space="preserve"> N.B. Connections must include at  least 50% Standard Classroom</w:t>
            </w:r>
            <w:r w:rsidR="005011E2" w:rsidRPr="005011E2">
              <w:rPr>
                <w:w w:val="90"/>
                <w:sz w:val="18"/>
                <w:szCs w:val="18"/>
              </w:rPr>
              <w:t xml:space="preserve"> </w:t>
            </w:r>
            <w:r w:rsidRPr="005011E2">
              <w:rPr>
                <w:w w:val="90"/>
                <w:sz w:val="18"/>
                <w:szCs w:val="18"/>
              </w:rPr>
              <w:t>instruction.</w:t>
            </w:r>
          </w:p>
        </w:tc>
        <w:tc>
          <w:tcPr>
            <w:tcW w:w="2040" w:type="dxa"/>
            <w:gridSpan w:val="2"/>
            <w:noWrap/>
          </w:tcPr>
          <w:p w14:paraId="6298A0A0" w14:textId="45D916A8" w:rsidR="00514E2C" w:rsidRPr="00477888" w:rsidRDefault="00514E2C" w:rsidP="00191C33">
            <w:pPr>
              <w:rPr>
                <w:b/>
              </w:rPr>
            </w:pPr>
          </w:p>
        </w:tc>
        <w:tc>
          <w:tcPr>
            <w:tcW w:w="5651" w:type="dxa"/>
            <w:noWrap/>
          </w:tcPr>
          <w:p w14:paraId="1456F58A" w14:textId="68A2D946"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NO </w:t>
            </w:r>
          </w:p>
          <w:p w14:paraId="671679AF" w14:textId="43324C8B" w:rsidR="00514E2C" w:rsidRPr="00477888" w:rsidRDefault="00514E2C" w:rsidP="00191C33">
            <w:pPr>
              <w:spacing w:line="240" w:lineRule="auto"/>
              <w:rPr>
                <w:rFonts w:asciiTheme="minorHAnsi" w:eastAsiaTheme="minorEastAsia" w:hAnsiTheme="minorHAnsi" w:cstheme="minorBidi"/>
                <w:b/>
                <w:bCs/>
              </w:rPr>
            </w:pPr>
          </w:p>
        </w:tc>
      </w:tr>
      <w:tr w:rsidR="00477888" w:rsidRPr="00477888" w14:paraId="0D24990E" w14:textId="77777777" w:rsidTr="005011E2">
        <w:tc>
          <w:tcPr>
            <w:tcW w:w="3099" w:type="dxa"/>
            <w:noWrap/>
            <w:vAlign w:val="center"/>
          </w:tcPr>
          <w:p w14:paraId="18508BAF" w14:textId="77777777" w:rsidR="00514E2C" w:rsidRPr="00477888" w:rsidRDefault="00514E2C" w:rsidP="00191C33">
            <w:pPr>
              <w:spacing w:line="240" w:lineRule="auto"/>
            </w:pPr>
            <w:r w:rsidRPr="00477888">
              <w:t xml:space="preserve">       12. d.  Writing in the </w:t>
            </w:r>
          </w:p>
          <w:p w14:paraId="650B8719" w14:textId="77777777" w:rsidR="00514E2C" w:rsidRPr="00477888" w:rsidRDefault="00514E2C" w:rsidP="00191C33">
            <w:pPr>
              <w:spacing w:line="240" w:lineRule="auto"/>
            </w:pPr>
            <w:r w:rsidRPr="00477888">
              <w:t xml:space="preserve">       Discipline (WID)</w:t>
            </w:r>
          </w:p>
        </w:tc>
        <w:tc>
          <w:tcPr>
            <w:tcW w:w="2040" w:type="dxa"/>
            <w:gridSpan w:val="2"/>
            <w:noWrap/>
          </w:tcPr>
          <w:p w14:paraId="064AB1B6" w14:textId="344715CE" w:rsidR="00514E2C" w:rsidRPr="00477888" w:rsidRDefault="00514E2C" w:rsidP="00191C33">
            <w:pPr>
              <w:rPr>
                <w:b/>
              </w:rPr>
            </w:pPr>
          </w:p>
        </w:tc>
        <w:tc>
          <w:tcPr>
            <w:tcW w:w="5651" w:type="dxa"/>
            <w:noWrap/>
          </w:tcPr>
          <w:p w14:paraId="7A904E9B" w14:textId="676DF2FD"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NO</w:t>
            </w:r>
          </w:p>
        </w:tc>
      </w:tr>
      <w:tr w:rsidR="00477888" w:rsidRPr="00477888" w14:paraId="015058BF" w14:textId="77777777" w:rsidTr="005011E2">
        <w:tc>
          <w:tcPr>
            <w:tcW w:w="3099" w:type="dxa"/>
            <w:noWrap/>
            <w:vAlign w:val="center"/>
          </w:tcPr>
          <w:p w14:paraId="50107498" w14:textId="4725970D" w:rsidR="00514E2C" w:rsidRPr="00477888" w:rsidRDefault="005A0673" w:rsidP="00191C33">
            <w:pPr>
              <w:spacing w:line="240" w:lineRule="auto"/>
            </w:pPr>
            <w:r w:rsidRPr="00477888">
              <w:t>C</w:t>
            </w:r>
            <w:r w:rsidR="00514E2C" w:rsidRPr="00477888">
              <w:t xml:space="preserve">.13. </w:t>
            </w:r>
            <w:hyperlink w:anchor="performance" w:tooltip="Delete all that do not apply; enter additional evaluation methods if any. If this is a revision, and nothing is being changed, delete all entries in both columns." w:history="1">
              <w:r w:rsidR="00514E2C" w:rsidRPr="00477888">
                <w:rPr>
                  <w:rStyle w:val="Hyperlink"/>
                </w:rPr>
                <w:t>How will student performance be evaluated?</w:t>
              </w:r>
            </w:hyperlink>
            <w:r w:rsidR="00514E2C" w:rsidRPr="00477888">
              <w:rPr>
                <w:rStyle w:val="Hyperlink"/>
              </w:rPr>
              <w:t xml:space="preserve"> </w:t>
            </w:r>
          </w:p>
        </w:tc>
        <w:tc>
          <w:tcPr>
            <w:tcW w:w="2040" w:type="dxa"/>
            <w:gridSpan w:val="2"/>
            <w:noWrap/>
          </w:tcPr>
          <w:p w14:paraId="228A94FD" w14:textId="261C5EEC" w:rsidR="00514E2C" w:rsidRPr="00477888" w:rsidRDefault="00514E2C" w:rsidP="00191C33">
            <w:pPr>
              <w:spacing w:line="240" w:lineRule="auto"/>
              <w:rPr>
                <w:b/>
                <w:bCs/>
                <w:color w:val="000000" w:themeColor="text1"/>
              </w:rPr>
            </w:pPr>
          </w:p>
        </w:tc>
        <w:tc>
          <w:tcPr>
            <w:tcW w:w="5651" w:type="dxa"/>
            <w:noWrap/>
          </w:tcPr>
          <w:p w14:paraId="21E5A0A3" w14:textId="4D02A773" w:rsidR="00514E2C" w:rsidRPr="00477888" w:rsidRDefault="00514E2C" w:rsidP="005011E2">
            <w:pPr>
              <w:spacing w:line="240" w:lineRule="auto"/>
              <w:rPr>
                <w:rFonts w:asciiTheme="minorHAnsi" w:eastAsiaTheme="minorEastAsia" w:hAnsiTheme="minorHAnsi" w:cstheme="minorBidi"/>
                <w:b/>
                <w:bCs/>
                <w:color w:val="000000" w:themeColor="text1"/>
              </w:rPr>
            </w:pPr>
            <w:r w:rsidRPr="00477888">
              <w:rPr>
                <w:rFonts w:asciiTheme="minorHAnsi" w:eastAsiaTheme="minorEastAsia" w:hAnsiTheme="minorHAnsi" w:cstheme="minorBidi"/>
                <w:b/>
                <w:bCs/>
                <w:color w:val="000000" w:themeColor="text1"/>
              </w:rPr>
              <w:t>Exams | Class Work | Quizzes |</w:t>
            </w:r>
            <w:r w:rsidR="005011E2">
              <w:rPr>
                <w:rFonts w:asciiTheme="minorHAnsi" w:eastAsiaTheme="minorEastAsia" w:hAnsiTheme="minorHAnsi" w:cstheme="minorBidi"/>
                <w:b/>
                <w:bCs/>
                <w:color w:val="000000" w:themeColor="text1"/>
              </w:rPr>
              <w:t xml:space="preserve"> </w:t>
            </w:r>
            <w:r w:rsidRPr="00477888">
              <w:rPr>
                <w:rFonts w:asciiTheme="minorHAnsi" w:eastAsiaTheme="minorEastAsia" w:hAnsiTheme="minorHAnsi" w:cstheme="minorBidi"/>
                <w:b/>
                <w:bCs/>
                <w:color w:val="000000" w:themeColor="text1"/>
              </w:rPr>
              <w:t xml:space="preserve">Projects | Discussion board </w:t>
            </w:r>
          </w:p>
        </w:tc>
      </w:tr>
      <w:tr w:rsidR="00477888" w:rsidRPr="00477888" w14:paraId="54E788CB" w14:textId="77777777" w:rsidTr="005011E2">
        <w:tc>
          <w:tcPr>
            <w:tcW w:w="3099" w:type="dxa"/>
            <w:noWrap/>
            <w:vAlign w:val="center"/>
          </w:tcPr>
          <w:p w14:paraId="02694E77" w14:textId="3FBC410E" w:rsidR="00514E2C" w:rsidRPr="00477888" w:rsidRDefault="005A0673" w:rsidP="00191C33">
            <w:pPr>
              <w:spacing w:line="240" w:lineRule="auto"/>
            </w:pPr>
            <w:r w:rsidRPr="00477888">
              <w:t>C</w:t>
            </w:r>
            <w:r w:rsidR="00514E2C" w:rsidRPr="00477888">
              <w:t xml:space="preserve">.14 </w:t>
            </w:r>
            <w:hyperlink w:anchor="class_size" w:tooltip="Check appendix XVIII in the UCC Manual for Best Practices" w:history="1">
              <w:r w:rsidR="00514E2C" w:rsidRPr="00477888">
                <w:rPr>
                  <w:rStyle w:val="Hyperlink"/>
                </w:rPr>
                <w:t>Recommended class-size</w:t>
              </w:r>
            </w:hyperlink>
          </w:p>
        </w:tc>
        <w:tc>
          <w:tcPr>
            <w:tcW w:w="2040" w:type="dxa"/>
            <w:gridSpan w:val="2"/>
            <w:noWrap/>
          </w:tcPr>
          <w:p w14:paraId="1CF3CBC1" w14:textId="77777777" w:rsidR="00514E2C" w:rsidRPr="00477888" w:rsidRDefault="00514E2C" w:rsidP="00191C33">
            <w:pPr>
              <w:spacing w:line="240" w:lineRule="auto"/>
              <w:rPr>
                <w:b/>
              </w:rPr>
            </w:pPr>
          </w:p>
        </w:tc>
        <w:tc>
          <w:tcPr>
            <w:tcW w:w="5651" w:type="dxa"/>
            <w:noWrap/>
          </w:tcPr>
          <w:p w14:paraId="4FDC63A5" w14:textId="543DB7AC" w:rsidR="00514E2C" w:rsidRPr="00477888" w:rsidRDefault="005011E2" w:rsidP="00191C33">
            <w:pPr>
              <w:spacing w:line="240" w:lineRule="auto"/>
              <w:rPr>
                <w:rFonts w:asciiTheme="minorHAnsi" w:eastAsiaTheme="minorEastAsia" w:hAnsiTheme="minorHAnsi" w:cstheme="minorBidi"/>
                <w:b/>
                <w:bCs/>
              </w:rPr>
            </w:pPr>
            <w:r w:rsidRPr="458F7187">
              <w:rPr>
                <w:b/>
                <w:bCs/>
              </w:rPr>
              <w:t>25</w:t>
            </w:r>
            <w:r w:rsidR="00682E72">
              <w:rPr>
                <w:b/>
                <w:bCs/>
              </w:rPr>
              <w:t xml:space="preserve"> (computer lab)</w:t>
            </w:r>
          </w:p>
        </w:tc>
      </w:tr>
      <w:tr w:rsidR="00477888" w:rsidRPr="00477888" w14:paraId="2932F0CE" w14:textId="77777777" w:rsidTr="005011E2">
        <w:tc>
          <w:tcPr>
            <w:tcW w:w="3099" w:type="dxa"/>
            <w:noWrap/>
            <w:vAlign w:val="center"/>
          </w:tcPr>
          <w:p w14:paraId="5177BFCB" w14:textId="2EA0D9E6" w:rsidR="00514E2C" w:rsidRPr="00477888" w:rsidRDefault="005A0673" w:rsidP="00191C33">
            <w:pPr>
              <w:spacing w:line="240" w:lineRule="auto"/>
            </w:pPr>
            <w:r w:rsidRPr="00477888">
              <w:t>C</w:t>
            </w:r>
            <w:r w:rsidR="00514E2C" w:rsidRPr="00477888">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477888">
                <w:rPr>
                  <w:rStyle w:val="Hyperlink"/>
                </w:rPr>
                <w:t>Redundancy statement</w:t>
              </w:r>
            </w:hyperlink>
          </w:p>
        </w:tc>
        <w:tc>
          <w:tcPr>
            <w:tcW w:w="2040" w:type="dxa"/>
            <w:gridSpan w:val="2"/>
            <w:noWrap/>
          </w:tcPr>
          <w:p w14:paraId="7A05A5BC" w14:textId="77777777" w:rsidR="00514E2C" w:rsidRPr="00477888" w:rsidRDefault="00514E2C" w:rsidP="00191C33">
            <w:pPr>
              <w:spacing w:line="240" w:lineRule="auto"/>
              <w:rPr>
                <w:b/>
              </w:rPr>
            </w:pPr>
          </w:p>
        </w:tc>
        <w:tc>
          <w:tcPr>
            <w:tcW w:w="5651" w:type="dxa"/>
            <w:noWrap/>
          </w:tcPr>
          <w:p w14:paraId="45B41914" w14:textId="63913E7A" w:rsidR="00514E2C" w:rsidRPr="00477888" w:rsidRDefault="00514E2C" w:rsidP="00191C33">
            <w:pPr>
              <w:spacing w:line="240" w:lineRule="auto"/>
              <w:rPr>
                <w:b/>
              </w:rPr>
            </w:pPr>
          </w:p>
        </w:tc>
      </w:tr>
      <w:tr w:rsidR="00477888" w:rsidRPr="00477888" w14:paraId="692D416D" w14:textId="77777777" w:rsidTr="005011E2">
        <w:tc>
          <w:tcPr>
            <w:tcW w:w="3099" w:type="dxa"/>
            <w:noWrap/>
            <w:vAlign w:val="center"/>
          </w:tcPr>
          <w:p w14:paraId="224CCED4" w14:textId="42B83A8C" w:rsidR="00514E2C" w:rsidRPr="00477888" w:rsidRDefault="005A0673" w:rsidP="00191C33">
            <w:pPr>
              <w:spacing w:line="240" w:lineRule="auto"/>
            </w:pPr>
            <w:r w:rsidRPr="00477888">
              <w:t>C</w:t>
            </w:r>
            <w:r w:rsidR="00514E2C" w:rsidRPr="00477888">
              <w:t>. 16. Other changes, if any</w:t>
            </w:r>
          </w:p>
        </w:tc>
        <w:tc>
          <w:tcPr>
            <w:tcW w:w="7691" w:type="dxa"/>
            <w:gridSpan w:val="3"/>
            <w:noWrap/>
          </w:tcPr>
          <w:p w14:paraId="77A75322" w14:textId="4C7C9C9E" w:rsidR="00514E2C" w:rsidRPr="00477888" w:rsidRDefault="00514E2C" w:rsidP="00191C33">
            <w:pPr>
              <w:spacing w:line="240" w:lineRule="auto"/>
              <w:rPr>
                <w:rStyle w:val="TEXT"/>
                <w:sz w:val="22"/>
              </w:rPr>
            </w:pPr>
          </w:p>
        </w:tc>
      </w:tr>
    </w:tbl>
    <w:p w14:paraId="0833D907" w14:textId="77777777" w:rsidR="00514E2C" w:rsidRPr="00477888" w:rsidRDefault="00514E2C" w:rsidP="00514E2C">
      <w:pPr>
        <w:spacing w:line="240" w:lineRule="auto"/>
      </w:pPr>
    </w:p>
    <w:tbl>
      <w:tblPr>
        <w:tblStyle w:val="TableGrid"/>
        <w:tblW w:w="4998"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5210"/>
        <w:gridCol w:w="2160"/>
        <w:gridCol w:w="3406"/>
      </w:tblGrid>
      <w:tr w:rsidR="00C01041" w:rsidRPr="00477888" w14:paraId="496C9C20" w14:textId="77777777" w:rsidTr="00C01041">
        <w:trPr>
          <w:cantSplit/>
          <w:tblHeader/>
        </w:trPr>
        <w:tc>
          <w:tcPr>
            <w:tcW w:w="5210" w:type="dxa"/>
          </w:tcPr>
          <w:p w14:paraId="4819A0A2" w14:textId="27D42D87" w:rsidR="00514E2C" w:rsidRPr="00477888" w:rsidRDefault="005A0673" w:rsidP="00191C33">
            <w:pPr>
              <w:spacing w:line="240" w:lineRule="auto"/>
              <w:rPr>
                <w:b/>
              </w:rPr>
            </w:pPr>
            <w:r w:rsidRPr="00477888">
              <w:t>C</w:t>
            </w:r>
            <w:r w:rsidR="00514E2C" w:rsidRPr="00477888">
              <w:t>.17</w:t>
            </w:r>
            <w:r w:rsidR="00514E2C" w:rsidRPr="00477888">
              <w:rPr>
                <w:b/>
              </w:rPr>
              <w:t xml:space="preserve">. </w:t>
            </w:r>
            <w:hyperlink w:anchor="outcomes" w:tooltip="Indicate the knowledge and/or skills that students will learn in this course." w:history="1">
              <w:r w:rsidR="00514E2C" w:rsidRPr="00477888">
                <w:rPr>
                  <w:rStyle w:val="Hyperlink"/>
                  <w:b/>
                </w:rPr>
                <w:t>Course learning outcomes</w:t>
              </w:r>
            </w:hyperlink>
            <w:r w:rsidR="00514E2C" w:rsidRPr="00477888">
              <w:rPr>
                <w:rStyle w:val="Hyperlink"/>
                <w:b/>
              </w:rPr>
              <w:t>: List each one in a separate row</w:t>
            </w:r>
          </w:p>
        </w:tc>
        <w:tc>
          <w:tcPr>
            <w:tcW w:w="2160" w:type="dxa"/>
          </w:tcPr>
          <w:p w14:paraId="1A343E72" w14:textId="77777777" w:rsidR="00514E2C" w:rsidRPr="00477888" w:rsidRDefault="00713A9B" w:rsidP="00191C33">
            <w:pPr>
              <w:spacing w:line="240" w:lineRule="auto"/>
              <w:rPr>
                <w:b/>
              </w:rPr>
            </w:pPr>
            <w:hyperlink w:anchor="standards" w:tooltip="Enter  numbers/codes of program outcomes, general education outcomes, professional organization standards, or any other standards you use, if appropriate." w:history="1">
              <w:r w:rsidR="00514E2C" w:rsidRPr="00477888">
                <w:rPr>
                  <w:rStyle w:val="Hyperlink"/>
                  <w:b/>
                </w:rPr>
                <w:t>Professional Org.Standard(s)</w:t>
              </w:r>
            </w:hyperlink>
            <w:r w:rsidR="00514E2C" w:rsidRPr="00477888">
              <w:rPr>
                <w:rStyle w:val="Hyperlink"/>
                <w:b/>
              </w:rPr>
              <w:t>, if relevant</w:t>
            </w:r>
          </w:p>
        </w:tc>
        <w:tc>
          <w:tcPr>
            <w:tcW w:w="3406" w:type="dxa"/>
          </w:tcPr>
          <w:p w14:paraId="614C5BDA" w14:textId="0513620B" w:rsidR="00514E2C" w:rsidRPr="00477888" w:rsidRDefault="00713A9B" w:rsidP="00191C33">
            <w:pPr>
              <w:spacing w:line="240" w:lineRule="auto"/>
              <w:rPr>
                <w:b/>
              </w:rPr>
            </w:pPr>
            <w:hyperlink w:anchor="measured" w:tooltip="Are there any means you will be employing to assess these outcomes in addition to what you have listed in B. 13? If not, put See B. 13." w:history="1">
              <w:r w:rsidR="00514E2C" w:rsidRPr="00477888">
                <w:rPr>
                  <w:rStyle w:val="Hyperlink"/>
                  <w:b/>
                </w:rPr>
                <w:t>How will each outcome be measured?</w:t>
              </w:r>
            </w:hyperlink>
          </w:p>
        </w:tc>
      </w:tr>
      <w:tr w:rsidR="00C01041" w:rsidRPr="00477888" w14:paraId="6B03A4E5" w14:textId="77777777" w:rsidTr="00C01041">
        <w:tc>
          <w:tcPr>
            <w:tcW w:w="5210" w:type="dxa"/>
          </w:tcPr>
          <w:p w14:paraId="66AE60F9" w14:textId="0CF6F250" w:rsidR="00C01041" w:rsidRPr="00C01041" w:rsidRDefault="00C01041" w:rsidP="00C01041">
            <w:pPr>
              <w:spacing w:line="240" w:lineRule="auto"/>
              <w:rPr>
                <w:rFonts w:ascii="Times New Roman" w:hAnsi="Times New Roman"/>
              </w:rPr>
            </w:pPr>
            <w:r w:rsidRPr="00C01041">
              <w:rPr>
                <w:rStyle w:val="Strong"/>
                <w:rFonts w:ascii="Times New Roman" w:hAnsi="Times New Roman"/>
                <w:b w:val="0"/>
                <w:bCs/>
                <w:color w:val="auto"/>
              </w:rPr>
              <w:t>Understand the fundamental concepts and techniques of NLP.</w:t>
            </w:r>
            <w:r w:rsidRPr="00C01041">
              <w:rPr>
                <w:rStyle w:val="apple-converted-space"/>
                <w:rFonts w:ascii="Times New Roman" w:hAnsi="Times New Roman"/>
              </w:rPr>
              <w:t> </w:t>
            </w:r>
            <w:r w:rsidRPr="00C01041">
              <w:rPr>
                <w:rFonts w:ascii="Times New Roman" w:hAnsi="Times New Roman"/>
              </w:rPr>
              <w:t>This includes topics such as text representation,</w:t>
            </w:r>
            <w:r w:rsidRPr="00C01041">
              <w:rPr>
                <w:rStyle w:val="apple-converted-space"/>
                <w:rFonts w:ascii="Times New Roman" w:hAnsi="Times New Roman"/>
              </w:rPr>
              <w:t> </w:t>
            </w:r>
            <w:r w:rsidRPr="00C01041">
              <w:rPr>
                <w:rFonts w:ascii="Times New Roman" w:hAnsi="Times New Roman"/>
              </w:rPr>
              <w:t>machine learning for NLP,</w:t>
            </w:r>
            <w:r w:rsidRPr="00C01041">
              <w:rPr>
                <w:rStyle w:val="apple-converted-space"/>
                <w:rFonts w:ascii="Times New Roman" w:hAnsi="Times New Roman"/>
              </w:rPr>
              <w:t> </w:t>
            </w:r>
            <w:r w:rsidRPr="00C01041">
              <w:rPr>
                <w:rFonts w:ascii="Times New Roman" w:hAnsi="Times New Roman"/>
              </w:rPr>
              <w:t>word embeddings,</w:t>
            </w:r>
            <w:r w:rsidRPr="00C01041">
              <w:rPr>
                <w:rStyle w:val="apple-converted-space"/>
                <w:rFonts w:ascii="Times New Roman" w:hAnsi="Times New Roman"/>
              </w:rPr>
              <w:t> </w:t>
            </w:r>
            <w:r w:rsidRPr="00C01041">
              <w:rPr>
                <w:rFonts w:ascii="Times New Roman" w:hAnsi="Times New Roman"/>
              </w:rPr>
              <w:t>neural language models,</w:t>
            </w:r>
            <w:r w:rsidRPr="00C01041">
              <w:rPr>
                <w:rStyle w:val="apple-converted-space"/>
                <w:rFonts w:ascii="Times New Roman" w:hAnsi="Times New Roman"/>
              </w:rPr>
              <w:t> </w:t>
            </w:r>
            <w:r w:rsidRPr="00C01041">
              <w:rPr>
                <w:rFonts w:ascii="Times New Roman" w:hAnsi="Times New Roman"/>
              </w:rPr>
              <w:t>and common NLP tasks such as classification,</w:t>
            </w:r>
            <w:r w:rsidRPr="00C01041">
              <w:rPr>
                <w:rStyle w:val="apple-converted-space"/>
                <w:rFonts w:ascii="Times New Roman" w:hAnsi="Times New Roman"/>
              </w:rPr>
              <w:t> </w:t>
            </w:r>
            <w:r w:rsidRPr="00C01041">
              <w:rPr>
                <w:rFonts w:ascii="Times New Roman" w:hAnsi="Times New Roman"/>
              </w:rPr>
              <w:t>sentiment analysis,</w:t>
            </w:r>
            <w:r w:rsidRPr="00C01041">
              <w:rPr>
                <w:rStyle w:val="apple-converted-space"/>
                <w:rFonts w:ascii="Times New Roman" w:hAnsi="Times New Roman"/>
              </w:rPr>
              <w:t> </w:t>
            </w:r>
            <w:r w:rsidRPr="00C01041">
              <w:rPr>
                <w:rFonts w:ascii="Times New Roman" w:hAnsi="Times New Roman"/>
              </w:rPr>
              <w:t>machine translation,</w:t>
            </w:r>
            <w:r w:rsidRPr="00C01041">
              <w:rPr>
                <w:rStyle w:val="apple-converted-space"/>
                <w:rFonts w:ascii="Times New Roman" w:hAnsi="Times New Roman"/>
              </w:rPr>
              <w:t> </w:t>
            </w:r>
            <w:r w:rsidRPr="00C01041">
              <w:rPr>
                <w:rFonts w:ascii="Times New Roman" w:hAnsi="Times New Roman"/>
              </w:rPr>
              <w:t>and question answering.</w:t>
            </w:r>
          </w:p>
        </w:tc>
        <w:tc>
          <w:tcPr>
            <w:tcW w:w="2160" w:type="dxa"/>
          </w:tcPr>
          <w:p w14:paraId="4ACB1922" w14:textId="77777777" w:rsidR="00C01041" w:rsidRPr="00477888" w:rsidRDefault="00C01041" w:rsidP="00C01041">
            <w:pPr>
              <w:spacing w:line="240" w:lineRule="auto"/>
            </w:pPr>
          </w:p>
        </w:tc>
        <w:tc>
          <w:tcPr>
            <w:tcW w:w="3406" w:type="dxa"/>
          </w:tcPr>
          <w:p w14:paraId="6C8FFDAC" w14:textId="6B984594" w:rsidR="00C01041" w:rsidRPr="00477888" w:rsidRDefault="00E27856" w:rsidP="00C01041">
            <w:pPr>
              <w:spacing w:line="240" w:lineRule="auto"/>
            </w:pPr>
            <w:r>
              <w:t>Homework</w:t>
            </w:r>
            <w:r w:rsidR="00C01041">
              <w:t xml:space="preserve">, </w:t>
            </w:r>
            <w:r>
              <w:t xml:space="preserve">projects, </w:t>
            </w:r>
            <w:r w:rsidR="00C01041">
              <w:t>in-class assignments, quizzes and exams.</w:t>
            </w:r>
          </w:p>
        </w:tc>
      </w:tr>
      <w:tr w:rsidR="00E27856" w:rsidRPr="00477888" w14:paraId="46A81632" w14:textId="77777777" w:rsidTr="00C01041">
        <w:tc>
          <w:tcPr>
            <w:tcW w:w="5210" w:type="dxa"/>
          </w:tcPr>
          <w:p w14:paraId="2F0C8157" w14:textId="331DB528" w:rsidR="00E27856" w:rsidRPr="00C01041" w:rsidRDefault="00E27856" w:rsidP="00E27856">
            <w:pPr>
              <w:spacing w:line="240" w:lineRule="auto"/>
              <w:rPr>
                <w:rStyle w:val="Strong"/>
                <w:rFonts w:ascii="Times New Roman" w:hAnsi="Times New Roman"/>
                <w:b w:val="0"/>
                <w:bCs/>
                <w:color w:val="auto"/>
              </w:rPr>
            </w:pPr>
            <w:r>
              <w:rPr>
                <w:rFonts w:ascii="Times New Roman" w:hAnsi="Times New Roman"/>
                <w:bCs/>
                <w:spacing w:val="5"/>
              </w:rPr>
              <w:t>I</w:t>
            </w:r>
            <w:r w:rsidRPr="00E27856">
              <w:rPr>
                <w:rFonts w:ascii="Times New Roman" w:hAnsi="Times New Roman"/>
                <w:bCs/>
                <w:spacing w:val="5"/>
              </w:rPr>
              <w:t>mplement language models</w:t>
            </w:r>
            <w:r>
              <w:rPr>
                <w:rFonts w:ascii="Times New Roman" w:hAnsi="Times New Roman"/>
                <w:bCs/>
                <w:spacing w:val="5"/>
              </w:rPr>
              <w:t xml:space="preserve"> and algorithms</w:t>
            </w:r>
            <w:r w:rsidRPr="00E27856">
              <w:rPr>
                <w:rFonts w:ascii="Times New Roman" w:hAnsi="Times New Roman"/>
                <w:bCs/>
                <w:spacing w:val="5"/>
              </w:rPr>
              <w:t xml:space="preserve"> and apply them to analyze and generate text, incorporating techniques like part-of-speech tagging</w:t>
            </w:r>
            <w:r>
              <w:rPr>
                <w:rFonts w:ascii="Times New Roman" w:hAnsi="Times New Roman"/>
                <w:bCs/>
                <w:spacing w:val="5"/>
              </w:rPr>
              <w:t xml:space="preserve">, </w:t>
            </w:r>
            <w:r w:rsidRPr="00E27856">
              <w:rPr>
                <w:rFonts w:ascii="Times New Roman" w:hAnsi="Times New Roman"/>
                <w:bCs/>
                <w:spacing w:val="5"/>
              </w:rPr>
              <w:t>tokenization, stemming, stop-word removal</w:t>
            </w:r>
            <w:r>
              <w:rPr>
                <w:rFonts w:ascii="Times New Roman" w:hAnsi="Times New Roman"/>
                <w:bCs/>
                <w:spacing w:val="5"/>
              </w:rPr>
              <w:t xml:space="preserve">, and </w:t>
            </w:r>
            <w:r w:rsidRPr="00E27856">
              <w:rPr>
                <w:rFonts w:ascii="Times New Roman" w:hAnsi="Times New Roman"/>
                <w:bCs/>
                <w:spacing w:val="5"/>
              </w:rPr>
              <w:t>n-grams.</w:t>
            </w:r>
          </w:p>
        </w:tc>
        <w:tc>
          <w:tcPr>
            <w:tcW w:w="2160" w:type="dxa"/>
          </w:tcPr>
          <w:p w14:paraId="0DCAC1F2" w14:textId="77777777" w:rsidR="00E27856" w:rsidRPr="00477888" w:rsidRDefault="00E27856" w:rsidP="00E27856">
            <w:pPr>
              <w:spacing w:line="240" w:lineRule="auto"/>
            </w:pPr>
          </w:p>
        </w:tc>
        <w:tc>
          <w:tcPr>
            <w:tcW w:w="3406" w:type="dxa"/>
          </w:tcPr>
          <w:p w14:paraId="367F2480" w14:textId="73957CD1" w:rsidR="00E27856" w:rsidRDefault="00E27856" w:rsidP="00E27856">
            <w:pPr>
              <w:spacing w:line="240" w:lineRule="auto"/>
            </w:pPr>
            <w:r>
              <w:t xml:space="preserve">Homework, projects, </w:t>
            </w:r>
            <w:r w:rsidR="00D12A62">
              <w:t xml:space="preserve">and </w:t>
            </w:r>
            <w:r w:rsidR="008C1DA2">
              <w:t>labs</w:t>
            </w:r>
            <w:r>
              <w:t>.</w:t>
            </w:r>
          </w:p>
        </w:tc>
      </w:tr>
      <w:tr w:rsidR="00E27856" w:rsidRPr="00477888" w14:paraId="5255176C" w14:textId="77777777" w:rsidTr="00C01041">
        <w:tc>
          <w:tcPr>
            <w:tcW w:w="5210" w:type="dxa"/>
          </w:tcPr>
          <w:p w14:paraId="0EA7AD5B" w14:textId="51CB51B6" w:rsidR="00E27856" w:rsidRPr="00C01041" w:rsidRDefault="00E27856" w:rsidP="00E27856">
            <w:pPr>
              <w:spacing w:line="240" w:lineRule="auto"/>
              <w:rPr>
                <w:rFonts w:ascii="Times New Roman" w:hAnsi="Times New Roman"/>
              </w:rPr>
            </w:pPr>
            <w:r w:rsidRPr="00C01041">
              <w:rPr>
                <w:rStyle w:val="Strong"/>
                <w:rFonts w:ascii="Times New Roman" w:hAnsi="Times New Roman"/>
                <w:b w:val="0"/>
                <w:bCs/>
                <w:color w:val="auto"/>
              </w:rPr>
              <w:t>Apply NLP techniques to solve real-world problems.</w:t>
            </w:r>
            <w:r w:rsidRPr="00C01041">
              <w:rPr>
                <w:rStyle w:val="apple-converted-space"/>
                <w:rFonts w:ascii="Times New Roman" w:hAnsi="Times New Roman"/>
              </w:rPr>
              <w:t> </w:t>
            </w:r>
            <w:r w:rsidRPr="00C01041">
              <w:rPr>
                <w:rFonts w:ascii="Times New Roman" w:hAnsi="Times New Roman"/>
              </w:rPr>
              <w:t>Students will be able to design</w:t>
            </w:r>
            <w:r w:rsidR="00DF4E20">
              <w:rPr>
                <w:rFonts w:ascii="Times New Roman" w:hAnsi="Times New Roman"/>
              </w:rPr>
              <w:t xml:space="preserve">, test, and </w:t>
            </w:r>
            <w:r w:rsidRPr="00C01041">
              <w:rPr>
                <w:rFonts w:ascii="Times New Roman" w:hAnsi="Times New Roman"/>
              </w:rPr>
              <w:t>implement NLP systems</w:t>
            </w:r>
            <w:r>
              <w:rPr>
                <w:rFonts w:ascii="Times New Roman" w:hAnsi="Times New Roman"/>
              </w:rPr>
              <w:t xml:space="preserve"> using </w:t>
            </w:r>
            <w:r w:rsidRPr="00C01041">
              <w:rPr>
                <w:rFonts w:ascii="Times New Roman" w:hAnsi="Times New Roman"/>
              </w:rPr>
              <w:t>sentiment analysis, named entity recognition, and text classification for a variety of applications,</w:t>
            </w:r>
            <w:r w:rsidRPr="00C01041">
              <w:rPr>
                <w:rStyle w:val="apple-converted-space"/>
                <w:rFonts w:ascii="Times New Roman" w:hAnsi="Times New Roman"/>
              </w:rPr>
              <w:t> </w:t>
            </w:r>
            <w:r w:rsidRPr="00C01041">
              <w:rPr>
                <w:rFonts w:ascii="Times New Roman" w:hAnsi="Times New Roman"/>
              </w:rPr>
              <w:t>such as social media analysis,</w:t>
            </w:r>
            <w:r w:rsidRPr="00C01041">
              <w:rPr>
                <w:rStyle w:val="apple-converted-space"/>
                <w:rFonts w:ascii="Times New Roman" w:hAnsi="Times New Roman"/>
              </w:rPr>
              <w:t> </w:t>
            </w:r>
            <w:r w:rsidRPr="00C01041">
              <w:rPr>
                <w:rFonts w:ascii="Times New Roman" w:hAnsi="Times New Roman"/>
              </w:rPr>
              <w:t>customer service,</w:t>
            </w:r>
            <w:r w:rsidRPr="00C01041">
              <w:rPr>
                <w:rStyle w:val="apple-converted-space"/>
                <w:rFonts w:ascii="Times New Roman" w:hAnsi="Times New Roman"/>
              </w:rPr>
              <w:t> </w:t>
            </w:r>
            <w:r w:rsidRPr="00C01041">
              <w:rPr>
                <w:rFonts w:ascii="Times New Roman" w:hAnsi="Times New Roman"/>
              </w:rPr>
              <w:t>and healthcare.</w:t>
            </w:r>
          </w:p>
        </w:tc>
        <w:tc>
          <w:tcPr>
            <w:tcW w:w="2160" w:type="dxa"/>
          </w:tcPr>
          <w:p w14:paraId="51B247BD" w14:textId="77777777" w:rsidR="00E27856" w:rsidRPr="00477888" w:rsidRDefault="00E27856" w:rsidP="00E27856">
            <w:pPr>
              <w:spacing w:line="240" w:lineRule="auto"/>
            </w:pPr>
          </w:p>
        </w:tc>
        <w:tc>
          <w:tcPr>
            <w:tcW w:w="3406" w:type="dxa"/>
          </w:tcPr>
          <w:p w14:paraId="3F76F9AC" w14:textId="326A49D7" w:rsidR="00E27856" w:rsidRPr="00477888" w:rsidRDefault="00E27856" w:rsidP="00E27856">
            <w:pPr>
              <w:spacing w:line="240" w:lineRule="auto"/>
            </w:pPr>
            <w:r>
              <w:t xml:space="preserve">Homework, projects, in-class assignments, </w:t>
            </w:r>
            <w:r w:rsidR="00D12A62">
              <w:t>course project</w:t>
            </w:r>
            <w:r>
              <w:t>.</w:t>
            </w:r>
          </w:p>
        </w:tc>
      </w:tr>
      <w:tr w:rsidR="00E27856" w:rsidRPr="00477888" w14:paraId="06B67411" w14:textId="77777777" w:rsidTr="00C01041">
        <w:tc>
          <w:tcPr>
            <w:tcW w:w="5210" w:type="dxa"/>
          </w:tcPr>
          <w:p w14:paraId="68D6AACA" w14:textId="2951971C" w:rsidR="00E27856" w:rsidRPr="00C01041" w:rsidRDefault="00E27856" w:rsidP="00E27856">
            <w:pPr>
              <w:spacing w:line="240" w:lineRule="auto"/>
              <w:rPr>
                <w:rFonts w:ascii="Times New Roman" w:hAnsi="Times New Roman"/>
              </w:rPr>
            </w:pPr>
            <w:r w:rsidRPr="00C01041">
              <w:rPr>
                <w:rStyle w:val="Strong"/>
                <w:rFonts w:ascii="Times New Roman" w:hAnsi="Times New Roman"/>
                <w:b w:val="0"/>
                <w:bCs/>
                <w:color w:val="auto"/>
              </w:rPr>
              <w:t>Critically evaluate NLP research and systems.</w:t>
            </w:r>
            <w:r w:rsidRPr="00C01041">
              <w:rPr>
                <w:rStyle w:val="apple-converted-space"/>
                <w:rFonts w:ascii="Times New Roman" w:hAnsi="Times New Roman"/>
              </w:rPr>
              <w:t> </w:t>
            </w:r>
            <w:r w:rsidRPr="00C01041">
              <w:rPr>
                <w:rFonts w:ascii="Times New Roman" w:hAnsi="Times New Roman"/>
              </w:rPr>
              <w:t xml:space="preserve">Students will be able to identify the strengths </w:t>
            </w:r>
            <w:r w:rsidRPr="00C01041">
              <w:rPr>
                <w:rFonts w:ascii="Times New Roman" w:hAnsi="Times New Roman"/>
              </w:rPr>
              <w:lastRenderedPageBreak/>
              <w:t>and weaknesses of different NLP approaches and assess the performance of NLP systems.</w:t>
            </w:r>
          </w:p>
        </w:tc>
        <w:tc>
          <w:tcPr>
            <w:tcW w:w="2160" w:type="dxa"/>
          </w:tcPr>
          <w:p w14:paraId="0E62F83A" w14:textId="77777777" w:rsidR="00E27856" w:rsidRPr="00477888" w:rsidRDefault="00E27856" w:rsidP="00E27856">
            <w:pPr>
              <w:spacing w:line="240" w:lineRule="auto"/>
            </w:pPr>
          </w:p>
        </w:tc>
        <w:tc>
          <w:tcPr>
            <w:tcW w:w="3406" w:type="dxa"/>
          </w:tcPr>
          <w:p w14:paraId="05D991AE" w14:textId="216612B7" w:rsidR="00E27856" w:rsidRPr="00477888" w:rsidRDefault="00304098" w:rsidP="00E27856">
            <w:pPr>
              <w:spacing w:line="240" w:lineRule="auto"/>
            </w:pPr>
            <w:r>
              <w:t>Written h</w:t>
            </w:r>
            <w:r w:rsidR="00E27856">
              <w:t>omework, in-class assignments, and exams.</w:t>
            </w:r>
          </w:p>
        </w:tc>
      </w:tr>
      <w:tr w:rsidR="00E27856" w:rsidRPr="00477888" w14:paraId="33EC3B55" w14:textId="77777777" w:rsidTr="00C01041">
        <w:tc>
          <w:tcPr>
            <w:tcW w:w="5210" w:type="dxa"/>
          </w:tcPr>
          <w:p w14:paraId="72F8C63A" w14:textId="3A1ECFC9" w:rsidR="00E27856" w:rsidRPr="00C01041" w:rsidRDefault="00E27856" w:rsidP="00E27856">
            <w:pPr>
              <w:spacing w:line="240" w:lineRule="auto"/>
              <w:rPr>
                <w:rFonts w:ascii="Times New Roman" w:hAnsi="Times New Roman"/>
              </w:rPr>
            </w:pPr>
            <w:r w:rsidRPr="00C01041">
              <w:rPr>
                <w:rStyle w:val="Strong"/>
                <w:rFonts w:ascii="Times New Roman" w:hAnsi="Times New Roman"/>
                <w:b w:val="0"/>
                <w:bCs/>
                <w:color w:val="auto"/>
              </w:rPr>
              <w:t>Communicate effectively about NLP.</w:t>
            </w:r>
            <w:r w:rsidRPr="00C01041">
              <w:rPr>
                <w:rStyle w:val="apple-converted-space"/>
                <w:rFonts w:ascii="Times New Roman" w:hAnsi="Times New Roman"/>
              </w:rPr>
              <w:t> </w:t>
            </w:r>
            <w:r w:rsidRPr="00C01041">
              <w:rPr>
                <w:rFonts w:ascii="Times New Roman" w:hAnsi="Times New Roman"/>
              </w:rPr>
              <w:t>Students will be able to write and speak clearly about NLP concepts and systems,</w:t>
            </w:r>
            <w:r w:rsidRPr="00C01041">
              <w:rPr>
                <w:rStyle w:val="apple-converted-space"/>
                <w:rFonts w:ascii="Times New Roman" w:hAnsi="Times New Roman"/>
              </w:rPr>
              <w:t> </w:t>
            </w:r>
            <w:r w:rsidRPr="00C01041">
              <w:rPr>
                <w:rFonts w:ascii="Times New Roman" w:hAnsi="Times New Roman"/>
              </w:rPr>
              <w:t>both to technical and non-technical audiences.</w:t>
            </w:r>
          </w:p>
        </w:tc>
        <w:tc>
          <w:tcPr>
            <w:tcW w:w="2160" w:type="dxa"/>
          </w:tcPr>
          <w:p w14:paraId="4CD99D79" w14:textId="77777777" w:rsidR="00E27856" w:rsidRPr="00477888" w:rsidRDefault="00E27856" w:rsidP="00E27856">
            <w:pPr>
              <w:spacing w:line="240" w:lineRule="auto"/>
            </w:pPr>
          </w:p>
        </w:tc>
        <w:tc>
          <w:tcPr>
            <w:tcW w:w="3406" w:type="dxa"/>
          </w:tcPr>
          <w:p w14:paraId="537B1548" w14:textId="77831DD7" w:rsidR="00E27856" w:rsidRPr="00477888" w:rsidRDefault="007126D0" w:rsidP="00E27856">
            <w:pPr>
              <w:spacing w:line="240" w:lineRule="auto"/>
            </w:pPr>
            <w:r>
              <w:t xml:space="preserve">Written homework, in-class assignments, and </w:t>
            </w:r>
            <w:r w:rsidR="00713A9B">
              <w:t>class presentations</w:t>
            </w:r>
            <w:r w:rsidR="00E27856">
              <w:t>.</w:t>
            </w:r>
          </w:p>
        </w:tc>
      </w:tr>
    </w:tbl>
    <w:p w14:paraId="05D9D750" w14:textId="77777777" w:rsidR="00514E2C" w:rsidRPr="00477888" w:rsidRDefault="00514E2C" w:rsidP="00514E2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514E2C" w:rsidRPr="00477888" w14:paraId="6FED5699" w14:textId="77777777" w:rsidTr="00191C33">
        <w:trPr>
          <w:tblHeader/>
        </w:trPr>
        <w:tc>
          <w:tcPr>
            <w:tcW w:w="11016" w:type="dxa"/>
          </w:tcPr>
          <w:p w14:paraId="1125BDC1" w14:textId="70ACC7AF" w:rsidR="00514E2C" w:rsidRPr="00477888" w:rsidRDefault="005A0673" w:rsidP="00191C33">
            <w:pPr>
              <w:keepNext/>
              <w:spacing w:line="240" w:lineRule="auto"/>
            </w:pPr>
            <w:r w:rsidRPr="00477888">
              <w:t>C</w:t>
            </w:r>
            <w:r w:rsidR="00514E2C" w:rsidRPr="00477888">
              <w:t xml:space="preserve">.18. </w:t>
            </w:r>
            <w:hyperlink w:anchor="outline" w:tooltip="Paste here a two-level topical outline of the proposed course. Please omit course policies, and other syllabus materials that are not relevant for the purposes of curriculum review." w:history="1">
              <w:r w:rsidR="00514E2C" w:rsidRPr="00477888">
                <w:rPr>
                  <w:rStyle w:val="Hyperlink"/>
                  <w:b/>
                </w:rPr>
                <w:t>Topical outline</w:t>
              </w:r>
            </w:hyperlink>
            <w:r w:rsidR="00514E2C" w:rsidRPr="00477888">
              <w:rPr>
                <w:rStyle w:val="Hyperlink"/>
                <w:b/>
              </w:rPr>
              <w:t xml:space="preserve">: </w:t>
            </w:r>
          </w:p>
        </w:tc>
      </w:tr>
      <w:tr w:rsidR="00514E2C" w:rsidRPr="00477888" w14:paraId="1C5AB2A6" w14:textId="77777777" w:rsidTr="00191C33">
        <w:tc>
          <w:tcPr>
            <w:tcW w:w="11016" w:type="dxa"/>
          </w:tcPr>
          <w:p w14:paraId="0C79D6FF" w14:textId="77777777" w:rsidR="00514E2C" w:rsidRDefault="00514E2C" w:rsidP="00F46CBC">
            <w:pPr>
              <w:spacing w:line="240" w:lineRule="auto"/>
            </w:pPr>
          </w:p>
          <w:p w14:paraId="6D0A4B27" w14:textId="2622040D" w:rsidR="00D452FB" w:rsidRPr="00D452FB" w:rsidRDefault="00D452FB" w:rsidP="00D452FB">
            <w:pPr>
              <w:spacing w:line="240" w:lineRule="auto"/>
              <w:rPr>
                <w:b/>
                <w:bCs/>
                <w:sz w:val="21"/>
                <w:szCs w:val="21"/>
              </w:rPr>
            </w:pPr>
            <w:r w:rsidRPr="00D452FB">
              <w:rPr>
                <w:b/>
                <w:bCs/>
                <w:sz w:val="21"/>
                <w:szCs w:val="21"/>
              </w:rPr>
              <w:t>Week 1:</w:t>
            </w:r>
            <w:r w:rsidRPr="00E64A1C">
              <w:rPr>
                <w:b/>
                <w:bCs/>
                <w:sz w:val="21"/>
                <w:szCs w:val="21"/>
              </w:rPr>
              <w:t xml:space="preserve"> Introduction to NLP, motivations, and applications</w:t>
            </w:r>
          </w:p>
          <w:p w14:paraId="68E4A458" w14:textId="56D0A7AA" w:rsidR="00D452FB" w:rsidRDefault="00D452FB" w:rsidP="00E64A1C">
            <w:pPr>
              <w:numPr>
                <w:ilvl w:val="0"/>
                <w:numId w:val="17"/>
              </w:numPr>
              <w:spacing w:line="240" w:lineRule="auto"/>
              <w:rPr>
                <w:sz w:val="21"/>
                <w:szCs w:val="21"/>
              </w:rPr>
            </w:pPr>
            <w:r w:rsidRPr="00D452FB">
              <w:rPr>
                <w:sz w:val="21"/>
                <w:szCs w:val="21"/>
              </w:rPr>
              <w:t>What is NLP</w:t>
            </w:r>
            <w:r w:rsidR="00E64A1C">
              <w:rPr>
                <w:sz w:val="21"/>
                <w:szCs w:val="21"/>
              </w:rPr>
              <w:t xml:space="preserve"> and w</w:t>
            </w:r>
            <w:r w:rsidRPr="00D452FB">
              <w:rPr>
                <w:sz w:val="21"/>
                <w:szCs w:val="21"/>
              </w:rPr>
              <w:t>hy is NLP important?</w:t>
            </w:r>
          </w:p>
          <w:p w14:paraId="7588D05F" w14:textId="372516EF" w:rsidR="00E64A1C" w:rsidRPr="00D452FB" w:rsidRDefault="00E64A1C" w:rsidP="00E64A1C">
            <w:pPr>
              <w:numPr>
                <w:ilvl w:val="0"/>
                <w:numId w:val="17"/>
              </w:numPr>
              <w:spacing w:line="240" w:lineRule="auto"/>
              <w:rPr>
                <w:sz w:val="21"/>
                <w:szCs w:val="21"/>
              </w:rPr>
            </w:pPr>
            <w:r w:rsidRPr="00E64A1C">
              <w:rPr>
                <w:sz w:val="21"/>
                <w:szCs w:val="21"/>
              </w:rPr>
              <w:t>Key challenges in processing human language</w:t>
            </w:r>
          </w:p>
          <w:p w14:paraId="2681A12E" w14:textId="77777777" w:rsidR="00D452FB" w:rsidRPr="00D452FB" w:rsidRDefault="00D452FB" w:rsidP="00D452FB">
            <w:pPr>
              <w:numPr>
                <w:ilvl w:val="0"/>
                <w:numId w:val="17"/>
              </w:numPr>
              <w:spacing w:line="240" w:lineRule="auto"/>
              <w:rPr>
                <w:sz w:val="21"/>
                <w:szCs w:val="21"/>
              </w:rPr>
            </w:pPr>
            <w:r w:rsidRPr="00D452FB">
              <w:rPr>
                <w:sz w:val="21"/>
                <w:szCs w:val="21"/>
              </w:rPr>
              <w:t>Applications of NLP</w:t>
            </w:r>
          </w:p>
          <w:p w14:paraId="56113A0D" w14:textId="77777777" w:rsidR="00D452FB" w:rsidRPr="00D452FB" w:rsidRDefault="00D452FB" w:rsidP="00D452FB">
            <w:pPr>
              <w:numPr>
                <w:ilvl w:val="0"/>
                <w:numId w:val="17"/>
              </w:numPr>
              <w:spacing w:line="240" w:lineRule="auto"/>
              <w:rPr>
                <w:sz w:val="21"/>
                <w:szCs w:val="21"/>
              </w:rPr>
            </w:pPr>
            <w:r w:rsidRPr="00D452FB">
              <w:rPr>
                <w:sz w:val="21"/>
                <w:szCs w:val="21"/>
              </w:rPr>
              <w:t>Overview of the NLP pipeline</w:t>
            </w:r>
          </w:p>
          <w:p w14:paraId="6DECE47B" w14:textId="6EBA1896" w:rsidR="00D452FB" w:rsidRPr="00D452FB" w:rsidRDefault="00D452FB" w:rsidP="00D452FB">
            <w:pPr>
              <w:spacing w:line="240" w:lineRule="auto"/>
              <w:rPr>
                <w:b/>
                <w:bCs/>
                <w:sz w:val="21"/>
                <w:szCs w:val="21"/>
              </w:rPr>
            </w:pPr>
            <w:r w:rsidRPr="00D452FB">
              <w:rPr>
                <w:b/>
                <w:bCs/>
                <w:sz w:val="21"/>
                <w:szCs w:val="21"/>
              </w:rPr>
              <w:t>Week 2:</w:t>
            </w:r>
            <w:r w:rsidRPr="00E64A1C">
              <w:rPr>
                <w:b/>
                <w:bCs/>
                <w:sz w:val="21"/>
                <w:szCs w:val="21"/>
              </w:rPr>
              <w:t xml:space="preserve"> Text representation and preprocessing</w:t>
            </w:r>
          </w:p>
          <w:p w14:paraId="37B2CD35" w14:textId="13EC0636" w:rsidR="00E64A1C" w:rsidRPr="00E64A1C" w:rsidRDefault="00E64A1C" w:rsidP="00E64A1C">
            <w:pPr>
              <w:numPr>
                <w:ilvl w:val="0"/>
                <w:numId w:val="18"/>
              </w:numPr>
              <w:spacing w:line="240" w:lineRule="auto"/>
              <w:rPr>
                <w:sz w:val="21"/>
                <w:szCs w:val="21"/>
              </w:rPr>
            </w:pPr>
            <w:r>
              <w:rPr>
                <w:sz w:val="21"/>
                <w:szCs w:val="21"/>
              </w:rPr>
              <w:t>T</w:t>
            </w:r>
            <w:r w:rsidRPr="00E64A1C">
              <w:rPr>
                <w:sz w:val="21"/>
                <w:szCs w:val="21"/>
              </w:rPr>
              <w:t>okenization and stemming</w:t>
            </w:r>
          </w:p>
          <w:p w14:paraId="61772EE3" w14:textId="77777777" w:rsidR="00E64A1C" w:rsidRPr="00E64A1C" w:rsidRDefault="00E64A1C" w:rsidP="00E64A1C">
            <w:pPr>
              <w:numPr>
                <w:ilvl w:val="0"/>
                <w:numId w:val="18"/>
              </w:numPr>
              <w:spacing w:line="240" w:lineRule="auto"/>
              <w:rPr>
                <w:sz w:val="21"/>
                <w:szCs w:val="21"/>
              </w:rPr>
            </w:pPr>
            <w:r w:rsidRPr="00E64A1C">
              <w:rPr>
                <w:sz w:val="21"/>
                <w:szCs w:val="21"/>
              </w:rPr>
              <w:t>Stop words removal</w:t>
            </w:r>
          </w:p>
          <w:p w14:paraId="45D2B621" w14:textId="39E4E60B" w:rsidR="00D452FB" w:rsidRPr="00D452FB" w:rsidRDefault="00E64A1C" w:rsidP="00E64A1C">
            <w:pPr>
              <w:numPr>
                <w:ilvl w:val="0"/>
                <w:numId w:val="18"/>
              </w:numPr>
              <w:spacing w:line="240" w:lineRule="auto"/>
              <w:rPr>
                <w:sz w:val="21"/>
                <w:szCs w:val="21"/>
              </w:rPr>
            </w:pPr>
            <w:r w:rsidRPr="00E64A1C">
              <w:rPr>
                <w:sz w:val="21"/>
                <w:szCs w:val="21"/>
              </w:rPr>
              <w:t>Part-of-speech tagging</w:t>
            </w:r>
          </w:p>
          <w:p w14:paraId="61B09A49" w14:textId="77777777" w:rsidR="00E64A1C" w:rsidRPr="00E64A1C" w:rsidRDefault="00E64A1C" w:rsidP="00E64A1C">
            <w:pPr>
              <w:spacing w:line="240" w:lineRule="auto"/>
              <w:rPr>
                <w:sz w:val="21"/>
                <w:szCs w:val="21"/>
              </w:rPr>
            </w:pPr>
            <w:r w:rsidRPr="00E64A1C">
              <w:rPr>
                <w:b/>
                <w:bCs/>
                <w:sz w:val="21"/>
                <w:szCs w:val="21"/>
              </w:rPr>
              <w:t>Week 3: Language Models</w:t>
            </w:r>
          </w:p>
          <w:p w14:paraId="4F1BD78F" w14:textId="77777777" w:rsidR="00E64A1C" w:rsidRPr="00E64A1C" w:rsidRDefault="00E64A1C" w:rsidP="00E64A1C">
            <w:pPr>
              <w:numPr>
                <w:ilvl w:val="0"/>
                <w:numId w:val="34"/>
              </w:numPr>
              <w:spacing w:line="240" w:lineRule="auto"/>
              <w:rPr>
                <w:sz w:val="21"/>
                <w:szCs w:val="21"/>
              </w:rPr>
            </w:pPr>
            <w:r w:rsidRPr="00E64A1C">
              <w:rPr>
                <w:sz w:val="21"/>
                <w:szCs w:val="21"/>
              </w:rPr>
              <w:t>n-grams and probability models</w:t>
            </w:r>
          </w:p>
          <w:p w14:paraId="7A295825" w14:textId="77777777" w:rsidR="00E64A1C" w:rsidRPr="00E64A1C" w:rsidRDefault="00E64A1C" w:rsidP="00E64A1C">
            <w:pPr>
              <w:numPr>
                <w:ilvl w:val="0"/>
                <w:numId w:val="34"/>
              </w:numPr>
              <w:spacing w:line="240" w:lineRule="auto"/>
              <w:rPr>
                <w:sz w:val="21"/>
                <w:szCs w:val="21"/>
              </w:rPr>
            </w:pPr>
            <w:r w:rsidRPr="00E64A1C">
              <w:rPr>
                <w:sz w:val="21"/>
                <w:szCs w:val="21"/>
              </w:rPr>
              <w:t>Hidden Markov Models (HMMs)</w:t>
            </w:r>
          </w:p>
          <w:p w14:paraId="1F27836C" w14:textId="77777777" w:rsidR="00E64A1C" w:rsidRPr="00E64A1C" w:rsidRDefault="00E64A1C" w:rsidP="00E64A1C">
            <w:pPr>
              <w:numPr>
                <w:ilvl w:val="0"/>
                <w:numId w:val="34"/>
              </w:numPr>
              <w:spacing w:line="240" w:lineRule="auto"/>
              <w:rPr>
                <w:sz w:val="21"/>
                <w:szCs w:val="21"/>
              </w:rPr>
            </w:pPr>
            <w:r w:rsidRPr="00E64A1C">
              <w:rPr>
                <w:sz w:val="21"/>
                <w:szCs w:val="21"/>
              </w:rPr>
              <w:t>Statistical Language Models</w:t>
            </w:r>
          </w:p>
          <w:p w14:paraId="49E98300" w14:textId="77777777" w:rsidR="00E64A1C" w:rsidRPr="00E64A1C" w:rsidRDefault="00E64A1C" w:rsidP="00E64A1C">
            <w:pPr>
              <w:spacing w:line="240" w:lineRule="auto"/>
              <w:rPr>
                <w:sz w:val="21"/>
                <w:szCs w:val="21"/>
              </w:rPr>
            </w:pPr>
            <w:r w:rsidRPr="00E64A1C">
              <w:rPr>
                <w:b/>
                <w:bCs/>
                <w:sz w:val="21"/>
                <w:szCs w:val="21"/>
              </w:rPr>
              <w:t>Week 4: Syntax and Parsing</w:t>
            </w:r>
          </w:p>
          <w:p w14:paraId="1E537CC1" w14:textId="77777777" w:rsidR="00E64A1C" w:rsidRPr="00E64A1C" w:rsidRDefault="00E64A1C" w:rsidP="00E64A1C">
            <w:pPr>
              <w:numPr>
                <w:ilvl w:val="0"/>
                <w:numId w:val="35"/>
              </w:numPr>
              <w:spacing w:line="240" w:lineRule="auto"/>
              <w:rPr>
                <w:sz w:val="21"/>
                <w:szCs w:val="21"/>
              </w:rPr>
            </w:pPr>
            <w:r w:rsidRPr="00E64A1C">
              <w:rPr>
                <w:sz w:val="21"/>
                <w:szCs w:val="21"/>
              </w:rPr>
              <w:t>Context-free grammars and parsing techniques</w:t>
            </w:r>
          </w:p>
          <w:p w14:paraId="03E5C538" w14:textId="77777777" w:rsidR="00E64A1C" w:rsidRPr="00E64A1C" w:rsidRDefault="00E64A1C" w:rsidP="00E64A1C">
            <w:pPr>
              <w:numPr>
                <w:ilvl w:val="0"/>
                <w:numId w:val="35"/>
              </w:numPr>
              <w:spacing w:line="240" w:lineRule="auto"/>
              <w:rPr>
                <w:sz w:val="21"/>
                <w:szCs w:val="21"/>
              </w:rPr>
            </w:pPr>
            <w:r w:rsidRPr="00E64A1C">
              <w:rPr>
                <w:sz w:val="21"/>
                <w:szCs w:val="21"/>
              </w:rPr>
              <w:t>Dependency parsing</w:t>
            </w:r>
          </w:p>
          <w:p w14:paraId="20CBA54D" w14:textId="77777777" w:rsidR="00E64A1C" w:rsidRPr="00E64A1C" w:rsidRDefault="00E64A1C" w:rsidP="00E64A1C">
            <w:pPr>
              <w:numPr>
                <w:ilvl w:val="0"/>
                <w:numId w:val="35"/>
              </w:numPr>
              <w:spacing w:line="240" w:lineRule="auto"/>
              <w:rPr>
                <w:sz w:val="21"/>
                <w:szCs w:val="21"/>
              </w:rPr>
            </w:pPr>
            <w:r w:rsidRPr="00E64A1C">
              <w:rPr>
                <w:sz w:val="21"/>
                <w:szCs w:val="21"/>
              </w:rPr>
              <w:t xml:space="preserve">Parsing algorithms (CKY, </w:t>
            </w:r>
            <w:proofErr w:type="spellStart"/>
            <w:r w:rsidRPr="00E64A1C">
              <w:rPr>
                <w:sz w:val="21"/>
                <w:szCs w:val="21"/>
              </w:rPr>
              <w:t>Earley</w:t>
            </w:r>
            <w:proofErr w:type="spellEnd"/>
            <w:r w:rsidRPr="00E64A1C">
              <w:rPr>
                <w:sz w:val="21"/>
                <w:szCs w:val="21"/>
              </w:rPr>
              <w:t>)</w:t>
            </w:r>
          </w:p>
          <w:p w14:paraId="3F91380A" w14:textId="77777777" w:rsidR="00E64A1C" w:rsidRPr="00E64A1C" w:rsidRDefault="00E64A1C" w:rsidP="00E64A1C">
            <w:pPr>
              <w:spacing w:line="240" w:lineRule="auto"/>
              <w:rPr>
                <w:sz w:val="21"/>
                <w:szCs w:val="21"/>
              </w:rPr>
            </w:pPr>
            <w:r w:rsidRPr="00E64A1C">
              <w:rPr>
                <w:b/>
                <w:bCs/>
                <w:sz w:val="21"/>
                <w:szCs w:val="21"/>
              </w:rPr>
              <w:t>Week 5: Information Extraction</w:t>
            </w:r>
          </w:p>
          <w:p w14:paraId="411FB2E5" w14:textId="77777777" w:rsidR="00E64A1C" w:rsidRPr="00E64A1C" w:rsidRDefault="00E64A1C" w:rsidP="00E64A1C">
            <w:pPr>
              <w:numPr>
                <w:ilvl w:val="0"/>
                <w:numId w:val="36"/>
              </w:numPr>
              <w:spacing w:line="240" w:lineRule="auto"/>
              <w:rPr>
                <w:sz w:val="21"/>
                <w:szCs w:val="21"/>
              </w:rPr>
            </w:pPr>
            <w:r w:rsidRPr="00E64A1C">
              <w:rPr>
                <w:sz w:val="21"/>
                <w:szCs w:val="21"/>
              </w:rPr>
              <w:t>Named Entity Recognition (NER)</w:t>
            </w:r>
          </w:p>
          <w:p w14:paraId="781EDE2B" w14:textId="77777777" w:rsidR="00E64A1C" w:rsidRPr="00E64A1C" w:rsidRDefault="00E64A1C" w:rsidP="00E64A1C">
            <w:pPr>
              <w:numPr>
                <w:ilvl w:val="0"/>
                <w:numId w:val="36"/>
              </w:numPr>
              <w:spacing w:line="240" w:lineRule="auto"/>
              <w:rPr>
                <w:sz w:val="21"/>
                <w:szCs w:val="21"/>
              </w:rPr>
            </w:pPr>
            <w:r w:rsidRPr="00E64A1C">
              <w:rPr>
                <w:sz w:val="21"/>
                <w:szCs w:val="21"/>
              </w:rPr>
              <w:t>Relation extraction</w:t>
            </w:r>
          </w:p>
          <w:p w14:paraId="1B52FD92" w14:textId="4C58538F" w:rsidR="00D452FB" w:rsidRPr="00D452FB" w:rsidRDefault="00E64A1C" w:rsidP="00E64A1C">
            <w:pPr>
              <w:numPr>
                <w:ilvl w:val="0"/>
                <w:numId w:val="36"/>
              </w:numPr>
              <w:spacing w:line="240" w:lineRule="auto"/>
              <w:rPr>
                <w:sz w:val="21"/>
                <w:szCs w:val="21"/>
              </w:rPr>
            </w:pPr>
            <w:r w:rsidRPr="00E64A1C">
              <w:rPr>
                <w:sz w:val="21"/>
                <w:szCs w:val="21"/>
              </w:rPr>
              <w:t>Coreference resolution</w:t>
            </w:r>
          </w:p>
          <w:p w14:paraId="58E3A515" w14:textId="77777777" w:rsidR="00E64A1C" w:rsidRPr="00E64A1C" w:rsidRDefault="00E64A1C" w:rsidP="00E64A1C">
            <w:pPr>
              <w:spacing w:line="240" w:lineRule="auto"/>
              <w:rPr>
                <w:sz w:val="21"/>
                <w:szCs w:val="21"/>
              </w:rPr>
            </w:pPr>
            <w:r w:rsidRPr="00E64A1C">
              <w:rPr>
                <w:b/>
                <w:bCs/>
                <w:sz w:val="21"/>
                <w:szCs w:val="21"/>
              </w:rPr>
              <w:t>Week 6: Word Embeddings</w:t>
            </w:r>
          </w:p>
          <w:p w14:paraId="3040EE25" w14:textId="77777777" w:rsidR="00E64A1C" w:rsidRPr="00E64A1C" w:rsidRDefault="00E64A1C" w:rsidP="00E64A1C">
            <w:pPr>
              <w:numPr>
                <w:ilvl w:val="0"/>
                <w:numId w:val="37"/>
              </w:numPr>
              <w:spacing w:line="240" w:lineRule="auto"/>
              <w:rPr>
                <w:sz w:val="21"/>
                <w:szCs w:val="21"/>
              </w:rPr>
            </w:pPr>
            <w:proofErr w:type="spellStart"/>
            <w:r w:rsidRPr="00E64A1C">
              <w:rPr>
                <w:sz w:val="21"/>
                <w:szCs w:val="21"/>
              </w:rPr>
              <w:t>Word2Vec</w:t>
            </w:r>
            <w:proofErr w:type="spellEnd"/>
            <w:r w:rsidRPr="00E64A1C">
              <w:rPr>
                <w:sz w:val="21"/>
                <w:szCs w:val="21"/>
              </w:rPr>
              <w:t xml:space="preserve"> and GloVe</w:t>
            </w:r>
          </w:p>
          <w:p w14:paraId="45FCE146" w14:textId="77777777" w:rsidR="00E64A1C" w:rsidRPr="00E64A1C" w:rsidRDefault="00E64A1C" w:rsidP="00E64A1C">
            <w:pPr>
              <w:numPr>
                <w:ilvl w:val="0"/>
                <w:numId w:val="37"/>
              </w:numPr>
              <w:spacing w:line="240" w:lineRule="auto"/>
              <w:rPr>
                <w:sz w:val="21"/>
                <w:szCs w:val="21"/>
              </w:rPr>
            </w:pPr>
            <w:r w:rsidRPr="00E64A1C">
              <w:rPr>
                <w:sz w:val="21"/>
                <w:szCs w:val="21"/>
              </w:rPr>
              <w:t>Word similarity and analogy</w:t>
            </w:r>
          </w:p>
          <w:p w14:paraId="115B207C" w14:textId="77777777" w:rsidR="00E64A1C" w:rsidRPr="00E64A1C" w:rsidRDefault="00E64A1C" w:rsidP="00E64A1C">
            <w:pPr>
              <w:numPr>
                <w:ilvl w:val="0"/>
                <w:numId w:val="37"/>
              </w:numPr>
              <w:spacing w:line="240" w:lineRule="auto"/>
              <w:rPr>
                <w:sz w:val="21"/>
                <w:szCs w:val="21"/>
              </w:rPr>
            </w:pPr>
            <w:r w:rsidRPr="00E64A1C">
              <w:rPr>
                <w:sz w:val="21"/>
                <w:szCs w:val="21"/>
              </w:rPr>
              <w:t>Embedding evaluation</w:t>
            </w:r>
          </w:p>
          <w:p w14:paraId="6FF9F7A8" w14:textId="77777777" w:rsidR="00E64A1C" w:rsidRPr="00E64A1C" w:rsidRDefault="00E64A1C" w:rsidP="00E64A1C">
            <w:pPr>
              <w:spacing w:line="240" w:lineRule="auto"/>
              <w:rPr>
                <w:sz w:val="21"/>
                <w:szCs w:val="21"/>
              </w:rPr>
            </w:pPr>
            <w:r w:rsidRPr="00E64A1C">
              <w:rPr>
                <w:b/>
                <w:bCs/>
                <w:sz w:val="21"/>
                <w:szCs w:val="21"/>
              </w:rPr>
              <w:t>Week 7: Sequence-to-Sequence Models</w:t>
            </w:r>
          </w:p>
          <w:p w14:paraId="639ED43A" w14:textId="77777777" w:rsidR="00E64A1C" w:rsidRPr="00E64A1C" w:rsidRDefault="00E64A1C" w:rsidP="00E64A1C">
            <w:pPr>
              <w:numPr>
                <w:ilvl w:val="0"/>
                <w:numId w:val="38"/>
              </w:numPr>
              <w:spacing w:line="240" w:lineRule="auto"/>
              <w:rPr>
                <w:sz w:val="21"/>
                <w:szCs w:val="21"/>
              </w:rPr>
            </w:pPr>
            <w:r w:rsidRPr="00E64A1C">
              <w:rPr>
                <w:sz w:val="21"/>
                <w:szCs w:val="21"/>
              </w:rPr>
              <w:t>Introduction to Recurrent Neural Networks (RNNs)</w:t>
            </w:r>
          </w:p>
          <w:p w14:paraId="5F4099FF" w14:textId="77777777" w:rsidR="00E64A1C" w:rsidRPr="00E64A1C" w:rsidRDefault="00E64A1C" w:rsidP="00E64A1C">
            <w:pPr>
              <w:numPr>
                <w:ilvl w:val="0"/>
                <w:numId w:val="38"/>
              </w:numPr>
              <w:spacing w:line="240" w:lineRule="auto"/>
              <w:rPr>
                <w:sz w:val="21"/>
                <w:szCs w:val="21"/>
              </w:rPr>
            </w:pPr>
            <w:r w:rsidRPr="00E64A1C">
              <w:rPr>
                <w:sz w:val="21"/>
                <w:szCs w:val="21"/>
              </w:rPr>
              <w:t>Encoder-Decoder architecture</w:t>
            </w:r>
          </w:p>
          <w:p w14:paraId="4C60BF2D" w14:textId="77777777" w:rsidR="00E64A1C" w:rsidRPr="00E64A1C" w:rsidRDefault="00E64A1C" w:rsidP="00E64A1C">
            <w:pPr>
              <w:numPr>
                <w:ilvl w:val="0"/>
                <w:numId w:val="38"/>
              </w:numPr>
              <w:spacing w:line="240" w:lineRule="auto"/>
              <w:rPr>
                <w:sz w:val="21"/>
                <w:szCs w:val="21"/>
              </w:rPr>
            </w:pPr>
            <w:r w:rsidRPr="00E64A1C">
              <w:rPr>
                <w:sz w:val="21"/>
                <w:szCs w:val="21"/>
              </w:rPr>
              <w:t>Applications in machine translation and summarization</w:t>
            </w:r>
          </w:p>
          <w:p w14:paraId="3692FEA2" w14:textId="77777777" w:rsidR="00E64A1C" w:rsidRPr="00E64A1C" w:rsidRDefault="00E64A1C" w:rsidP="00E64A1C">
            <w:pPr>
              <w:spacing w:line="240" w:lineRule="auto"/>
              <w:rPr>
                <w:sz w:val="21"/>
                <w:szCs w:val="21"/>
              </w:rPr>
            </w:pPr>
            <w:r w:rsidRPr="00E64A1C">
              <w:rPr>
                <w:b/>
                <w:bCs/>
                <w:sz w:val="21"/>
                <w:szCs w:val="21"/>
              </w:rPr>
              <w:t>Week 8: Attention Mechanisms</w:t>
            </w:r>
          </w:p>
          <w:p w14:paraId="403F6C29" w14:textId="77777777" w:rsidR="00E64A1C" w:rsidRPr="00E64A1C" w:rsidRDefault="00E64A1C" w:rsidP="00E64A1C">
            <w:pPr>
              <w:numPr>
                <w:ilvl w:val="0"/>
                <w:numId w:val="39"/>
              </w:numPr>
              <w:spacing w:line="240" w:lineRule="auto"/>
              <w:rPr>
                <w:sz w:val="21"/>
                <w:szCs w:val="21"/>
              </w:rPr>
            </w:pPr>
            <w:r w:rsidRPr="00E64A1C">
              <w:rPr>
                <w:sz w:val="21"/>
                <w:szCs w:val="21"/>
              </w:rPr>
              <w:t>Self-attention mechanisms</w:t>
            </w:r>
          </w:p>
          <w:p w14:paraId="5C253C88" w14:textId="77777777" w:rsidR="00E64A1C" w:rsidRPr="00E64A1C" w:rsidRDefault="00E64A1C" w:rsidP="00E64A1C">
            <w:pPr>
              <w:numPr>
                <w:ilvl w:val="0"/>
                <w:numId w:val="39"/>
              </w:numPr>
              <w:spacing w:line="240" w:lineRule="auto"/>
              <w:rPr>
                <w:sz w:val="21"/>
                <w:szCs w:val="21"/>
              </w:rPr>
            </w:pPr>
            <w:r w:rsidRPr="00E64A1C">
              <w:rPr>
                <w:sz w:val="21"/>
                <w:szCs w:val="21"/>
              </w:rPr>
              <w:t>Transformer architecture</w:t>
            </w:r>
          </w:p>
          <w:p w14:paraId="1B900CDE" w14:textId="77777777" w:rsidR="00E64A1C" w:rsidRPr="00E64A1C" w:rsidRDefault="00E64A1C" w:rsidP="00E64A1C">
            <w:pPr>
              <w:numPr>
                <w:ilvl w:val="0"/>
                <w:numId w:val="39"/>
              </w:numPr>
              <w:spacing w:line="240" w:lineRule="auto"/>
              <w:rPr>
                <w:sz w:val="21"/>
                <w:szCs w:val="21"/>
              </w:rPr>
            </w:pPr>
            <w:r w:rsidRPr="00E64A1C">
              <w:rPr>
                <w:sz w:val="21"/>
                <w:szCs w:val="21"/>
              </w:rPr>
              <w:t>BERT and its variants</w:t>
            </w:r>
          </w:p>
          <w:p w14:paraId="004A63DD" w14:textId="77777777" w:rsidR="00E64A1C" w:rsidRPr="00E64A1C" w:rsidRDefault="00E64A1C" w:rsidP="00E64A1C">
            <w:pPr>
              <w:spacing w:line="240" w:lineRule="auto"/>
              <w:rPr>
                <w:sz w:val="21"/>
                <w:szCs w:val="21"/>
              </w:rPr>
            </w:pPr>
            <w:r w:rsidRPr="00E64A1C">
              <w:rPr>
                <w:b/>
                <w:bCs/>
                <w:sz w:val="21"/>
                <w:szCs w:val="21"/>
              </w:rPr>
              <w:t>Week 9: Sentiment Analysis and Text Classification</w:t>
            </w:r>
          </w:p>
          <w:p w14:paraId="40E5C624" w14:textId="77777777" w:rsidR="00E64A1C" w:rsidRPr="00E64A1C" w:rsidRDefault="00E64A1C" w:rsidP="00E64A1C">
            <w:pPr>
              <w:numPr>
                <w:ilvl w:val="0"/>
                <w:numId w:val="40"/>
              </w:numPr>
              <w:spacing w:line="240" w:lineRule="auto"/>
              <w:rPr>
                <w:sz w:val="21"/>
                <w:szCs w:val="21"/>
              </w:rPr>
            </w:pPr>
            <w:r w:rsidRPr="00E64A1C">
              <w:rPr>
                <w:sz w:val="21"/>
                <w:szCs w:val="21"/>
              </w:rPr>
              <w:t>Sentiment analysis techniques</w:t>
            </w:r>
          </w:p>
          <w:p w14:paraId="49EF170A" w14:textId="77777777" w:rsidR="00E64A1C" w:rsidRPr="00E64A1C" w:rsidRDefault="00E64A1C" w:rsidP="00E64A1C">
            <w:pPr>
              <w:numPr>
                <w:ilvl w:val="0"/>
                <w:numId w:val="40"/>
              </w:numPr>
              <w:spacing w:line="240" w:lineRule="auto"/>
              <w:rPr>
                <w:sz w:val="21"/>
                <w:szCs w:val="21"/>
              </w:rPr>
            </w:pPr>
            <w:r w:rsidRPr="00E64A1C">
              <w:rPr>
                <w:sz w:val="21"/>
                <w:szCs w:val="21"/>
              </w:rPr>
              <w:t>Text classification with CNNs and LSTMs</w:t>
            </w:r>
          </w:p>
          <w:p w14:paraId="7453B930" w14:textId="77777777" w:rsidR="00E64A1C" w:rsidRPr="00E64A1C" w:rsidRDefault="00E64A1C" w:rsidP="00E64A1C">
            <w:pPr>
              <w:numPr>
                <w:ilvl w:val="0"/>
                <w:numId w:val="40"/>
              </w:numPr>
              <w:spacing w:line="240" w:lineRule="auto"/>
              <w:rPr>
                <w:sz w:val="21"/>
                <w:szCs w:val="21"/>
              </w:rPr>
            </w:pPr>
            <w:r w:rsidRPr="00E64A1C">
              <w:rPr>
                <w:sz w:val="21"/>
                <w:szCs w:val="21"/>
              </w:rPr>
              <w:t>Transfer learning for text classification</w:t>
            </w:r>
          </w:p>
          <w:p w14:paraId="4AF46F7B" w14:textId="77777777" w:rsidR="00E64A1C" w:rsidRPr="00E64A1C" w:rsidRDefault="00E64A1C" w:rsidP="00E64A1C">
            <w:pPr>
              <w:spacing w:line="240" w:lineRule="auto"/>
              <w:rPr>
                <w:sz w:val="21"/>
                <w:szCs w:val="21"/>
              </w:rPr>
            </w:pPr>
            <w:r w:rsidRPr="00E64A1C">
              <w:rPr>
                <w:b/>
                <w:bCs/>
                <w:sz w:val="21"/>
                <w:szCs w:val="21"/>
              </w:rPr>
              <w:t>Week 10: Machine Translation</w:t>
            </w:r>
          </w:p>
          <w:p w14:paraId="1E65A411" w14:textId="77777777" w:rsidR="00E64A1C" w:rsidRPr="00E64A1C" w:rsidRDefault="00E64A1C" w:rsidP="00E64A1C">
            <w:pPr>
              <w:numPr>
                <w:ilvl w:val="0"/>
                <w:numId w:val="41"/>
              </w:numPr>
              <w:spacing w:line="240" w:lineRule="auto"/>
              <w:rPr>
                <w:sz w:val="21"/>
                <w:szCs w:val="21"/>
              </w:rPr>
            </w:pPr>
            <w:r w:rsidRPr="00E64A1C">
              <w:rPr>
                <w:sz w:val="21"/>
                <w:szCs w:val="21"/>
              </w:rPr>
              <w:t>Neural machine translation</w:t>
            </w:r>
          </w:p>
          <w:p w14:paraId="3C53E69C" w14:textId="77777777" w:rsidR="00E64A1C" w:rsidRPr="00E64A1C" w:rsidRDefault="00E64A1C" w:rsidP="00E64A1C">
            <w:pPr>
              <w:numPr>
                <w:ilvl w:val="0"/>
                <w:numId w:val="41"/>
              </w:numPr>
              <w:spacing w:line="240" w:lineRule="auto"/>
              <w:rPr>
                <w:sz w:val="21"/>
                <w:szCs w:val="21"/>
              </w:rPr>
            </w:pPr>
            <w:r w:rsidRPr="00E64A1C">
              <w:rPr>
                <w:sz w:val="21"/>
                <w:szCs w:val="21"/>
              </w:rPr>
              <w:t>Sequence-to-sequence models for translation</w:t>
            </w:r>
          </w:p>
          <w:p w14:paraId="79C2BE9E" w14:textId="77777777" w:rsidR="00E64A1C" w:rsidRPr="00E64A1C" w:rsidRDefault="00E64A1C" w:rsidP="00E64A1C">
            <w:pPr>
              <w:numPr>
                <w:ilvl w:val="0"/>
                <w:numId w:val="41"/>
              </w:numPr>
              <w:spacing w:line="240" w:lineRule="auto"/>
              <w:rPr>
                <w:sz w:val="21"/>
                <w:szCs w:val="21"/>
              </w:rPr>
            </w:pPr>
            <w:r w:rsidRPr="00E64A1C">
              <w:rPr>
                <w:sz w:val="21"/>
                <w:szCs w:val="21"/>
              </w:rPr>
              <w:t>Evaluation metrics for machine translation</w:t>
            </w:r>
          </w:p>
          <w:p w14:paraId="073A095D" w14:textId="77777777" w:rsidR="00E64A1C" w:rsidRPr="00E64A1C" w:rsidRDefault="00E64A1C" w:rsidP="00E64A1C">
            <w:pPr>
              <w:spacing w:line="240" w:lineRule="auto"/>
              <w:rPr>
                <w:sz w:val="21"/>
                <w:szCs w:val="21"/>
              </w:rPr>
            </w:pPr>
            <w:r w:rsidRPr="00E64A1C">
              <w:rPr>
                <w:b/>
                <w:bCs/>
                <w:sz w:val="21"/>
                <w:szCs w:val="21"/>
              </w:rPr>
              <w:lastRenderedPageBreak/>
              <w:t>Week 11: Named Entity Recognition and Part-of-Speech Tagging</w:t>
            </w:r>
          </w:p>
          <w:p w14:paraId="5885D826" w14:textId="77777777" w:rsidR="00E64A1C" w:rsidRPr="00E64A1C" w:rsidRDefault="00E64A1C" w:rsidP="00E64A1C">
            <w:pPr>
              <w:numPr>
                <w:ilvl w:val="0"/>
                <w:numId w:val="42"/>
              </w:numPr>
              <w:spacing w:line="240" w:lineRule="auto"/>
              <w:rPr>
                <w:sz w:val="21"/>
                <w:szCs w:val="21"/>
              </w:rPr>
            </w:pPr>
            <w:r w:rsidRPr="00E64A1C">
              <w:rPr>
                <w:sz w:val="21"/>
                <w:szCs w:val="21"/>
              </w:rPr>
              <w:t>Detailed study of NER and POS tagging techniques</w:t>
            </w:r>
          </w:p>
          <w:p w14:paraId="21C21FD2" w14:textId="77777777" w:rsidR="00E64A1C" w:rsidRPr="00E64A1C" w:rsidRDefault="00E64A1C" w:rsidP="00E64A1C">
            <w:pPr>
              <w:numPr>
                <w:ilvl w:val="0"/>
                <w:numId w:val="42"/>
              </w:numPr>
              <w:spacing w:line="240" w:lineRule="auto"/>
              <w:rPr>
                <w:sz w:val="21"/>
                <w:szCs w:val="21"/>
              </w:rPr>
            </w:pPr>
            <w:r w:rsidRPr="00E64A1C">
              <w:rPr>
                <w:sz w:val="21"/>
                <w:szCs w:val="21"/>
              </w:rPr>
              <w:t>Hands-on implementation</w:t>
            </w:r>
          </w:p>
          <w:p w14:paraId="2F4B71FD" w14:textId="77777777" w:rsidR="00E64A1C" w:rsidRPr="00E64A1C" w:rsidRDefault="00E64A1C" w:rsidP="00E64A1C">
            <w:pPr>
              <w:spacing w:line="240" w:lineRule="auto"/>
              <w:rPr>
                <w:sz w:val="21"/>
                <w:szCs w:val="21"/>
              </w:rPr>
            </w:pPr>
            <w:r w:rsidRPr="00E64A1C">
              <w:rPr>
                <w:b/>
                <w:bCs/>
                <w:sz w:val="21"/>
                <w:szCs w:val="21"/>
              </w:rPr>
              <w:t>Week 12: Chatbots and Conversational Agents</w:t>
            </w:r>
          </w:p>
          <w:p w14:paraId="7C60C150" w14:textId="77777777" w:rsidR="00E64A1C" w:rsidRPr="00E64A1C" w:rsidRDefault="00E64A1C" w:rsidP="00E64A1C">
            <w:pPr>
              <w:numPr>
                <w:ilvl w:val="0"/>
                <w:numId w:val="43"/>
              </w:numPr>
              <w:spacing w:line="240" w:lineRule="auto"/>
              <w:rPr>
                <w:sz w:val="21"/>
                <w:szCs w:val="21"/>
              </w:rPr>
            </w:pPr>
            <w:r w:rsidRPr="00E64A1C">
              <w:rPr>
                <w:sz w:val="21"/>
                <w:szCs w:val="21"/>
              </w:rPr>
              <w:t>Introduction to chatbot architectures</w:t>
            </w:r>
          </w:p>
          <w:p w14:paraId="26E50211" w14:textId="77777777" w:rsidR="00E64A1C" w:rsidRPr="00E64A1C" w:rsidRDefault="00E64A1C" w:rsidP="00E64A1C">
            <w:pPr>
              <w:numPr>
                <w:ilvl w:val="0"/>
                <w:numId w:val="43"/>
              </w:numPr>
              <w:spacing w:line="240" w:lineRule="auto"/>
              <w:rPr>
                <w:sz w:val="21"/>
                <w:szCs w:val="21"/>
              </w:rPr>
            </w:pPr>
            <w:r w:rsidRPr="00E64A1C">
              <w:rPr>
                <w:sz w:val="21"/>
                <w:szCs w:val="21"/>
              </w:rPr>
              <w:t xml:space="preserve">Building conversational agents using frameworks like </w:t>
            </w:r>
            <w:proofErr w:type="spellStart"/>
            <w:r w:rsidRPr="00E64A1C">
              <w:rPr>
                <w:sz w:val="21"/>
                <w:szCs w:val="21"/>
              </w:rPr>
              <w:t>Dialogflow</w:t>
            </w:r>
            <w:proofErr w:type="spellEnd"/>
            <w:r w:rsidRPr="00E64A1C">
              <w:rPr>
                <w:sz w:val="21"/>
                <w:szCs w:val="21"/>
              </w:rPr>
              <w:t xml:space="preserve"> or Rasa</w:t>
            </w:r>
          </w:p>
          <w:p w14:paraId="3A8CFE26" w14:textId="77777777" w:rsidR="00E64A1C" w:rsidRPr="00E64A1C" w:rsidRDefault="00E64A1C" w:rsidP="00E64A1C">
            <w:pPr>
              <w:spacing w:line="240" w:lineRule="auto"/>
              <w:rPr>
                <w:sz w:val="21"/>
                <w:szCs w:val="21"/>
              </w:rPr>
            </w:pPr>
            <w:r w:rsidRPr="00E64A1C">
              <w:rPr>
                <w:b/>
                <w:bCs/>
                <w:sz w:val="21"/>
                <w:szCs w:val="21"/>
              </w:rPr>
              <w:t>Week 13: Question Answering and Document Retrieval</w:t>
            </w:r>
          </w:p>
          <w:p w14:paraId="4DFEC594" w14:textId="77777777" w:rsidR="00E64A1C" w:rsidRPr="00E64A1C" w:rsidRDefault="00E64A1C" w:rsidP="00E64A1C">
            <w:pPr>
              <w:numPr>
                <w:ilvl w:val="0"/>
                <w:numId w:val="44"/>
              </w:numPr>
              <w:spacing w:line="240" w:lineRule="auto"/>
              <w:rPr>
                <w:sz w:val="21"/>
                <w:szCs w:val="21"/>
              </w:rPr>
            </w:pPr>
            <w:r w:rsidRPr="00E64A1C">
              <w:rPr>
                <w:sz w:val="21"/>
                <w:szCs w:val="21"/>
              </w:rPr>
              <w:t>QA systems and models like BERT-QA</w:t>
            </w:r>
          </w:p>
          <w:p w14:paraId="41EEAD6F" w14:textId="77777777" w:rsidR="00E64A1C" w:rsidRPr="00E64A1C" w:rsidRDefault="00E64A1C" w:rsidP="00E64A1C">
            <w:pPr>
              <w:numPr>
                <w:ilvl w:val="0"/>
                <w:numId w:val="44"/>
              </w:numPr>
              <w:spacing w:line="240" w:lineRule="auto"/>
              <w:rPr>
                <w:sz w:val="21"/>
                <w:szCs w:val="21"/>
              </w:rPr>
            </w:pPr>
            <w:r w:rsidRPr="00E64A1C">
              <w:rPr>
                <w:sz w:val="21"/>
                <w:szCs w:val="21"/>
              </w:rPr>
              <w:t>Document retrieval using Elasticsearch</w:t>
            </w:r>
          </w:p>
          <w:p w14:paraId="7C806006" w14:textId="77777777" w:rsidR="00E64A1C" w:rsidRPr="00E64A1C" w:rsidRDefault="00E64A1C" w:rsidP="00E64A1C">
            <w:pPr>
              <w:spacing w:line="240" w:lineRule="auto"/>
              <w:rPr>
                <w:sz w:val="21"/>
                <w:szCs w:val="21"/>
              </w:rPr>
            </w:pPr>
            <w:r w:rsidRPr="00E64A1C">
              <w:rPr>
                <w:b/>
                <w:bCs/>
                <w:sz w:val="21"/>
                <w:szCs w:val="21"/>
              </w:rPr>
              <w:t>Week 14: Speech Recognition and Speech-to-Text</w:t>
            </w:r>
          </w:p>
          <w:p w14:paraId="63F0CB2D" w14:textId="77777777" w:rsidR="00E64A1C" w:rsidRPr="00E64A1C" w:rsidRDefault="00E64A1C" w:rsidP="00E64A1C">
            <w:pPr>
              <w:numPr>
                <w:ilvl w:val="0"/>
                <w:numId w:val="45"/>
              </w:numPr>
              <w:spacing w:line="240" w:lineRule="auto"/>
              <w:rPr>
                <w:sz w:val="21"/>
                <w:szCs w:val="21"/>
              </w:rPr>
            </w:pPr>
            <w:r w:rsidRPr="00E64A1C">
              <w:rPr>
                <w:sz w:val="21"/>
                <w:szCs w:val="21"/>
              </w:rPr>
              <w:t>Introduction to ASR and TTS systems</w:t>
            </w:r>
          </w:p>
          <w:p w14:paraId="163925F2" w14:textId="77777777" w:rsidR="00477888" w:rsidRDefault="00E64A1C" w:rsidP="00E64A1C">
            <w:pPr>
              <w:numPr>
                <w:ilvl w:val="0"/>
                <w:numId w:val="45"/>
              </w:numPr>
              <w:spacing w:line="240" w:lineRule="auto"/>
              <w:rPr>
                <w:sz w:val="21"/>
                <w:szCs w:val="21"/>
              </w:rPr>
            </w:pPr>
            <w:r w:rsidRPr="00E64A1C">
              <w:rPr>
                <w:sz w:val="21"/>
                <w:szCs w:val="21"/>
              </w:rPr>
              <w:t>Speech data processing and conversion to text</w:t>
            </w:r>
          </w:p>
          <w:p w14:paraId="3A6344EA" w14:textId="77777777" w:rsidR="00E64A1C" w:rsidRDefault="00E64A1C" w:rsidP="00E64A1C">
            <w:pPr>
              <w:spacing w:line="240" w:lineRule="auto"/>
              <w:rPr>
                <w:b/>
                <w:bCs/>
                <w:sz w:val="21"/>
                <w:szCs w:val="21"/>
              </w:rPr>
            </w:pPr>
            <w:r w:rsidRPr="00E64A1C">
              <w:rPr>
                <w:b/>
                <w:bCs/>
                <w:sz w:val="21"/>
                <w:szCs w:val="21"/>
              </w:rPr>
              <w:t>Week 1</w:t>
            </w:r>
            <w:r>
              <w:rPr>
                <w:b/>
                <w:bCs/>
                <w:sz w:val="21"/>
                <w:szCs w:val="21"/>
              </w:rPr>
              <w:t>5</w:t>
            </w:r>
            <w:r w:rsidRPr="00E64A1C">
              <w:rPr>
                <w:b/>
                <w:bCs/>
                <w:sz w:val="21"/>
                <w:szCs w:val="21"/>
              </w:rPr>
              <w:t xml:space="preserve">: </w:t>
            </w:r>
            <w:r>
              <w:rPr>
                <w:b/>
                <w:bCs/>
                <w:sz w:val="21"/>
                <w:szCs w:val="21"/>
              </w:rPr>
              <w:t>NLP for Specific Domains</w:t>
            </w:r>
          </w:p>
          <w:p w14:paraId="501CFC32" w14:textId="77777777" w:rsidR="00E64A1C" w:rsidRPr="00E64A1C" w:rsidRDefault="00E64A1C" w:rsidP="00E64A1C">
            <w:pPr>
              <w:pStyle w:val="ListParagraph"/>
              <w:numPr>
                <w:ilvl w:val="0"/>
                <w:numId w:val="46"/>
              </w:numPr>
              <w:spacing w:line="240" w:lineRule="auto"/>
              <w:rPr>
                <w:sz w:val="21"/>
                <w:szCs w:val="21"/>
              </w:rPr>
            </w:pPr>
            <w:r w:rsidRPr="00E64A1C">
              <w:rPr>
                <w:sz w:val="21"/>
                <w:szCs w:val="21"/>
              </w:rPr>
              <w:t>NLP for Social Media</w:t>
            </w:r>
          </w:p>
          <w:p w14:paraId="213B0516" w14:textId="77777777" w:rsidR="00E64A1C" w:rsidRPr="00E64A1C" w:rsidRDefault="00E64A1C" w:rsidP="00E64A1C">
            <w:pPr>
              <w:pStyle w:val="ListParagraph"/>
              <w:numPr>
                <w:ilvl w:val="0"/>
                <w:numId w:val="46"/>
              </w:numPr>
              <w:spacing w:line="240" w:lineRule="auto"/>
              <w:rPr>
                <w:sz w:val="21"/>
                <w:szCs w:val="21"/>
              </w:rPr>
            </w:pPr>
            <w:r w:rsidRPr="00E64A1C">
              <w:rPr>
                <w:sz w:val="21"/>
                <w:szCs w:val="21"/>
              </w:rPr>
              <w:t>NLP for Healthcare</w:t>
            </w:r>
          </w:p>
          <w:p w14:paraId="5FC825B0" w14:textId="66EFDE8C" w:rsidR="00E64A1C" w:rsidRPr="00E64A1C" w:rsidRDefault="00E64A1C" w:rsidP="00E64A1C">
            <w:pPr>
              <w:pStyle w:val="ListParagraph"/>
              <w:numPr>
                <w:ilvl w:val="0"/>
                <w:numId w:val="46"/>
              </w:numPr>
              <w:spacing w:line="240" w:lineRule="auto"/>
              <w:rPr>
                <w:sz w:val="21"/>
                <w:szCs w:val="21"/>
              </w:rPr>
            </w:pPr>
            <w:r w:rsidRPr="00E64A1C">
              <w:rPr>
                <w:sz w:val="21"/>
                <w:szCs w:val="21"/>
              </w:rPr>
              <w:t>NLP for Other Domains</w:t>
            </w:r>
          </w:p>
        </w:tc>
      </w:tr>
    </w:tbl>
    <w:p w14:paraId="0BDC8AA9" w14:textId="77777777" w:rsidR="00E64A1C" w:rsidRDefault="00E64A1C" w:rsidP="001A37FB">
      <w:pPr>
        <w:pStyle w:val="Heading2"/>
        <w:jc w:val="left"/>
        <w:rPr>
          <w:b/>
          <w:bCs/>
          <w:sz w:val="22"/>
          <w:szCs w:val="22"/>
        </w:rPr>
      </w:pPr>
    </w:p>
    <w:p w14:paraId="105E77F4" w14:textId="48D13228" w:rsidR="00E64A1C" w:rsidRDefault="00E64A1C">
      <w:pPr>
        <w:spacing w:line="240" w:lineRule="auto"/>
        <w:rPr>
          <w:b/>
          <w:bCs/>
          <w:caps/>
          <w:color w:val="632423"/>
          <w:spacing w:val="15"/>
        </w:rPr>
      </w:pPr>
    </w:p>
    <w:p w14:paraId="6819D7F8" w14:textId="3E6EDC5E" w:rsidR="00F64260" w:rsidRPr="003059E4" w:rsidRDefault="00F46CBC" w:rsidP="003059E4">
      <w:pPr>
        <w:spacing w:line="240" w:lineRule="auto"/>
        <w:rPr>
          <w:b/>
          <w:bCs/>
          <w:caps/>
          <w:color w:val="632423"/>
          <w:spacing w:val="15"/>
        </w:rPr>
      </w:pPr>
      <w:r w:rsidRPr="00477888">
        <w:rPr>
          <w:b/>
          <w:bCs/>
        </w:rPr>
        <w:t>G</w:t>
      </w:r>
      <w:r w:rsidR="00F64260" w:rsidRPr="00477888">
        <w:rPr>
          <w:b/>
          <w:bCs/>
        </w:rPr>
        <w:t>. Signatures</w:t>
      </w:r>
    </w:p>
    <w:p w14:paraId="25BADB7E" w14:textId="77777777" w:rsidR="00F64260" w:rsidRPr="00477888" w:rsidRDefault="00F64260" w:rsidP="00946B20">
      <w:pPr>
        <w:pStyle w:val="ListParagraph"/>
        <w:numPr>
          <w:ilvl w:val="0"/>
          <w:numId w:val="9"/>
        </w:numPr>
        <w:shd w:val="clear" w:color="auto" w:fill="FDE9D9"/>
      </w:pPr>
      <w:r w:rsidRPr="00477888">
        <w:rPr>
          <w:b/>
        </w:rPr>
        <w:t xml:space="preserve">Changes that affect General Education in any way MUST be </w:t>
      </w:r>
      <w:r w:rsidR="00DA73A0" w:rsidRPr="00477888">
        <w:rPr>
          <w:b/>
        </w:rPr>
        <w:t>approved</w:t>
      </w:r>
      <w:r w:rsidRPr="00477888">
        <w:rPr>
          <w:b/>
        </w:rPr>
        <w:t xml:space="preserve"> by ALL Deans and COGE Chair</w:t>
      </w:r>
      <w:r w:rsidRPr="00477888">
        <w:t>.</w:t>
      </w:r>
    </w:p>
    <w:p w14:paraId="0C833B7B" w14:textId="0D6AFF6D" w:rsidR="00F64260" w:rsidRPr="00477888" w:rsidRDefault="00F64260" w:rsidP="00946B20">
      <w:pPr>
        <w:pStyle w:val="ListParagraph"/>
        <w:numPr>
          <w:ilvl w:val="0"/>
          <w:numId w:val="9"/>
        </w:numPr>
        <w:shd w:val="clear" w:color="auto" w:fill="FDE9D9"/>
      </w:pPr>
      <w:r w:rsidRPr="00477888">
        <w:t xml:space="preserve">Changes that directly impact more than one department/program MUST have the signatures of all relevant department chairs, program directors, and </w:t>
      </w:r>
      <w:r w:rsidR="00D96C1E" w:rsidRPr="00477888">
        <w:t xml:space="preserve">their </w:t>
      </w:r>
      <w:r w:rsidRPr="00477888">
        <w:t>relevant dean (e.g. when creating/revising a program using courses from other departments/programs). Check UCC manual 4.2 for further guidelines on whether the signatures need to be approval or acknowledgement.</w:t>
      </w:r>
    </w:p>
    <w:p w14:paraId="218D94D5" w14:textId="77777777" w:rsidR="00F64260" w:rsidRPr="00477888" w:rsidRDefault="00F64260" w:rsidP="00946B20">
      <w:pPr>
        <w:pStyle w:val="ListParagraph"/>
        <w:numPr>
          <w:ilvl w:val="0"/>
          <w:numId w:val="9"/>
        </w:numPr>
        <w:shd w:val="clear" w:color="auto" w:fill="FDE9D9"/>
      </w:pPr>
      <w:r w:rsidRPr="00477888">
        <w:t xml:space="preserve">Proposals that do not have appropriate approval signatures will not be considered. </w:t>
      </w:r>
    </w:p>
    <w:p w14:paraId="4F937D3B" w14:textId="2377868F" w:rsidR="00F64260" w:rsidRPr="00477888" w:rsidRDefault="00F64260" w:rsidP="00946B20">
      <w:pPr>
        <w:pStyle w:val="ListParagraph"/>
        <w:numPr>
          <w:ilvl w:val="0"/>
          <w:numId w:val="9"/>
        </w:numPr>
        <w:shd w:val="clear" w:color="auto" w:fill="FDE9D9"/>
      </w:pPr>
      <w:r w:rsidRPr="00477888">
        <w:t xml:space="preserve">Type in name of </w:t>
      </w:r>
      <w:r w:rsidR="006970B0" w:rsidRPr="00477888">
        <w:t>person signing</w:t>
      </w:r>
      <w:r w:rsidRPr="00477888">
        <w:t xml:space="preserve"> and their position/affiliation.</w:t>
      </w:r>
    </w:p>
    <w:p w14:paraId="3B71ECCC" w14:textId="4E8BFD46" w:rsidR="006970B0" w:rsidRPr="00477888" w:rsidRDefault="006970B0" w:rsidP="00946B20">
      <w:pPr>
        <w:pStyle w:val="ListParagraph"/>
        <w:numPr>
          <w:ilvl w:val="0"/>
          <w:numId w:val="9"/>
        </w:numPr>
        <w:shd w:val="clear" w:color="auto" w:fill="FDE9D9"/>
      </w:pPr>
      <w:r w:rsidRPr="00477888">
        <w:t xml:space="preserve">Send electronic files of this proposal and accompanying catalog copy to </w:t>
      </w:r>
      <w:hyperlink r:id="rId9" w:history="1">
        <w:r w:rsidRPr="00477888">
          <w:rPr>
            <w:rStyle w:val="Hyperlink"/>
          </w:rPr>
          <w:t>curriculum@ric.edu</w:t>
        </w:r>
      </w:hyperlink>
      <w:r w:rsidRPr="00477888">
        <w:t xml:space="preserve"> to the current Chair of UCC.</w:t>
      </w:r>
      <w:r w:rsidR="00F871BA" w:rsidRPr="00477888">
        <w:t xml:space="preserve"> Check UCC website for due dates.</w:t>
      </w:r>
      <w:r w:rsidR="00E60627" w:rsidRPr="00477888">
        <w:t xml:space="preserve"> </w:t>
      </w:r>
      <w:r w:rsidR="00E60627" w:rsidRPr="00477888">
        <w:rPr>
          <w:b/>
          <w:bCs/>
        </w:rPr>
        <w:t>Do NOT convert to a .pdf.</w:t>
      </w:r>
    </w:p>
    <w:p w14:paraId="794545CA" w14:textId="77777777" w:rsidR="00115A68" w:rsidRPr="00477888" w:rsidRDefault="00115A68" w:rsidP="00115A68">
      <w:pPr>
        <w:pStyle w:val="Heading5"/>
      </w:pPr>
    </w:p>
    <w:p w14:paraId="7746D62D" w14:textId="62356827" w:rsidR="00115A68" w:rsidRPr="00477888" w:rsidRDefault="00FA3E6A" w:rsidP="00115A68">
      <w:pPr>
        <w:pStyle w:val="Heading5"/>
      </w:pPr>
      <w:r w:rsidRPr="00477888">
        <w:t>G</w:t>
      </w:r>
      <w:r w:rsidR="00115A68" w:rsidRPr="00477888">
        <w:t xml:space="preserve">.1. Approvals: required from programs/departments/deans who originate the proposal. </w:t>
      </w:r>
      <w:r w:rsidR="005851AF" w:rsidRPr="00477888">
        <w:t xml:space="preserve">THESE </w:t>
      </w:r>
      <w:r w:rsidR="00115A68" w:rsidRPr="00477888">
        <w:t>may include multiple departments, e.g., for joint/interdisciplinary pr</w:t>
      </w:r>
      <w:r w:rsidR="00D96C1E" w:rsidRPr="00477888">
        <w:t>o</w:t>
      </w:r>
      <w:r w:rsidR="00115A68" w:rsidRPr="00477888">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1"/>
        <w:gridCol w:w="3256"/>
        <w:gridCol w:w="3193"/>
        <w:gridCol w:w="1160"/>
      </w:tblGrid>
      <w:tr w:rsidR="00115A68" w:rsidRPr="00477888" w14:paraId="67436BB2" w14:textId="77777777" w:rsidTr="005011E2">
        <w:trPr>
          <w:cantSplit/>
          <w:tblHeader/>
        </w:trPr>
        <w:tc>
          <w:tcPr>
            <w:tcW w:w="3171" w:type="dxa"/>
            <w:vAlign w:val="center"/>
          </w:tcPr>
          <w:p w14:paraId="739386E3" w14:textId="77777777" w:rsidR="00115A68" w:rsidRPr="00477888" w:rsidRDefault="00115A68" w:rsidP="0015571B">
            <w:pPr>
              <w:pStyle w:val="Heading5"/>
              <w:jc w:val="center"/>
            </w:pPr>
            <w:r w:rsidRPr="00477888">
              <w:t>Name</w:t>
            </w:r>
          </w:p>
        </w:tc>
        <w:tc>
          <w:tcPr>
            <w:tcW w:w="3256" w:type="dxa"/>
            <w:vAlign w:val="center"/>
          </w:tcPr>
          <w:p w14:paraId="7DAAAD1E" w14:textId="77777777" w:rsidR="00115A68" w:rsidRPr="00477888" w:rsidRDefault="00115A68" w:rsidP="0015571B">
            <w:pPr>
              <w:pStyle w:val="Heading5"/>
              <w:jc w:val="center"/>
            </w:pPr>
            <w:r w:rsidRPr="00477888">
              <w:t>Position/affiliation</w:t>
            </w:r>
          </w:p>
        </w:tc>
        <w:bookmarkStart w:id="13" w:name="_Signature"/>
        <w:bookmarkEnd w:id="13"/>
        <w:tc>
          <w:tcPr>
            <w:tcW w:w="3193" w:type="dxa"/>
            <w:vAlign w:val="center"/>
          </w:tcPr>
          <w:p w14:paraId="17C06571" w14:textId="77777777" w:rsidR="00115A68" w:rsidRPr="00477888" w:rsidRDefault="00115A68" w:rsidP="0015571B">
            <w:pPr>
              <w:pStyle w:val="Heading5"/>
              <w:jc w:val="center"/>
            </w:pPr>
            <w:r w:rsidRPr="00477888">
              <w:fldChar w:fldCharType="begin"/>
            </w:r>
            <w:r w:rsidRPr="00477888">
              <w:instrText>HYPERLINK  \l "_Signature" \o "Insert electronic signature, if available, in this column"</w:instrText>
            </w:r>
            <w:r w:rsidRPr="00477888">
              <w:fldChar w:fldCharType="separate"/>
            </w:r>
            <w:r w:rsidRPr="00477888">
              <w:rPr>
                <w:rStyle w:val="Hyperlink"/>
              </w:rPr>
              <w:t>Signature</w:t>
            </w:r>
            <w:r w:rsidRPr="00477888">
              <w:fldChar w:fldCharType="end"/>
            </w:r>
          </w:p>
        </w:tc>
        <w:tc>
          <w:tcPr>
            <w:tcW w:w="1160" w:type="dxa"/>
            <w:vAlign w:val="center"/>
          </w:tcPr>
          <w:p w14:paraId="4B00582C" w14:textId="77777777" w:rsidR="00115A68" w:rsidRPr="00477888" w:rsidRDefault="00115A68" w:rsidP="0015571B">
            <w:pPr>
              <w:pStyle w:val="Heading5"/>
              <w:jc w:val="center"/>
            </w:pPr>
            <w:r w:rsidRPr="00477888">
              <w:t>Date</w:t>
            </w:r>
          </w:p>
        </w:tc>
      </w:tr>
      <w:tr w:rsidR="005011E2" w:rsidRPr="006E2A7A" w14:paraId="51B1BFEB" w14:textId="77777777" w:rsidTr="005011E2">
        <w:trPr>
          <w:cantSplit/>
          <w:trHeight w:val="489"/>
        </w:trPr>
        <w:tc>
          <w:tcPr>
            <w:tcW w:w="3171" w:type="dxa"/>
            <w:vAlign w:val="center"/>
          </w:tcPr>
          <w:p w14:paraId="14544EA7" w14:textId="77777777" w:rsidR="005011E2" w:rsidRPr="006E2A7A" w:rsidRDefault="005011E2" w:rsidP="00192B6D">
            <w:pPr>
              <w:spacing w:line="240" w:lineRule="auto"/>
            </w:pPr>
            <w:r>
              <w:t>Suzanne Mello-Stark</w:t>
            </w:r>
          </w:p>
        </w:tc>
        <w:tc>
          <w:tcPr>
            <w:tcW w:w="3256" w:type="dxa"/>
            <w:vAlign w:val="center"/>
          </w:tcPr>
          <w:p w14:paraId="015A21E8" w14:textId="77777777" w:rsidR="005011E2" w:rsidRPr="006E2A7A" w:rsidRDefault="005011E2" w:rsidP="00192B6D">
            <w:pPr>
              <w:spacing w:line="240" w:lineRule="auto"/>
            </w:pPr>
            <w:r w:rsidRPr="006E2A7A">
              <w:t xml:space="preserve">Chair of </w:t>
            </w:r>
            <w:r>
              <w:t>Computer Science and Information Systems</w:t>
            </w:r>
          </w:p>
        </w:tc>
        <w:tc>
          <w:tcPr>
            <w:tcW w:w="3193" w:type="dxa"/>
            <w:vAlign w:val="center"/>
          </w:tcPr>
          <w:p w14:paraId="79D36E76" w14:textId="61A6F019" w:rsidR="005011E2" w:rsidRPr="006E2A7A" w:rsidRDefault="00682E72" w:rsidP="00682E72">
            <w:pPr>
              <w:spacing w:line="240" w:lineRule="auto"/>
            </w:pPr>
            <w:r>
              <w:t>*approved by email</w:t>
            </w:r>
          </w:p>
        </w:tc>
        <w:tc>
          <w:tcPr>
            <w:tcW w:w="1160" w:type="dxa"/>
            <w:vAlign w:val="center"/>
          </w:tcPr>
          <w:p w14:paraId="3F419303" w14:textId="18D12EB0" w:rsidR="005011E2" w:rsidRPr="006E2A7A" w:rsidRDefault="00682E72" w:rsidP="00192B6D">
            <w:pPr>
              <w:spacing w:line="240" w:lineRule="auto"/>
            </w:pPr>
            <w:r>
              <w:t>2/23/24</w:t>
            </w:r>
          </w:p>
        </w:tc>
      </w:tr>
      <w:tr w:rsidR="005011E2" w:rsidRPr="006E2A7A" w14:paraId="78B0215E" w14:textId="77777777" w:rsidTr="005011E2">
        <w:trPr>
          <w:cantSplit/>
          <w:trHeight w:val="489"/>
        </w:trPr>
        <w:tc>
          <w:tcPr>
            <w:tcW w:w="3171" w:type="dxa"/>
            <w:vAlign w:val="center"/>
          </w:tcPr>
          <w:p w14:paraId="2B1C6E71" w14:textId="77777777" w:rsidR="005011E2" w:rsidRPr="006E2A7A" w:rsidRDefault="005011E2" w:rsidP="00192B6D">
            <w:pPr>
              <w:spacing w:line="240" w:lineRule="auto"/>
            </w:pPr>
            <w:r>
              <w:t>Marianne Raimondo</w:t>
            </w:r>
          </w:p>
        </w:tc>
        <w:tc>
          <w:tcPr>
            <w:tcW w:w="3256" w:type="dxa"/>
            <w:vAlign w:val="center"/>
          </w:tcPr>
          <w:p w14:paraId="7CC5B73E" w14:textId="77777777" w:rsidR="005011E2" w:rsidRPr="006E2A7A" w:rsidRDefault="005011E2" w:rsidP="00192B6D">
            <w:pPr>
              <w:spacing w:line="240" w:lineRule="auto"/>
            </w:pPr>
            <w:r w:rsidRPr="006E2A7A">
              <w:t xml:space="preserve">Dean of </w:t>
            </w:r>
            <w:r>
              <w:t>School of Business</w:t>
            </w:r>
          </w:p>
        </w:tc>
        <w:tc>
          <w:tcPr>
            <w:tcW w:w="3193" w:type="dxa"/>
            <w:vAlign w:val="center"/>
          </w:tcPr>
          <w:p w14:paraId="4813CFB1" w14:textId="61AD807A" w:rsidR="005011E2" w:rsidRPr="006E2A7A" w:rsidRDefault="00682E72" w:rsidP="00192B6D">
            <w:pPr>
              <w:spacing w:line="240" w:lineRule="auto"/>
            </w:pPr>
            <w:r>
              <w:t>*approved by email</w:t>
            </w:r>
          </w:p>
        </w:tc>
        <w:tc>
          <w:tcPr>
            <w:tcW w:w="1160" w:type="dxa"/>
            <w:vAlign w:val="center"/>
          </w:tcPr>
          <w:p w14:paraId="3B13910B" w14:textId="3259A3D1" w:rsidR="005011E2" w:rsidRPr="006E2A7A" w:rsidRDefault="00682E72" w:rsidP="00192B6D">
            <w:pPr>
              <w:spacing w:line="240" w:lineRule="auto"/>
            </w:pPr>
            <w:r>
              <w:t>2/23/24</w:t>
            </w:r>
          </w:p>
        </w:tc>
      </w:tr>
    </w:tbl>
    <w:p w14:paraId="35E716CB" w14:textId="77777777" w:rsidR="00115A68" w:rsidRPr="00477888" w:rsidRDefault="00115A68" w:rsidP="00115A68">
      <w:pPr>
        <w:pStyle w:val="Heading5"/>
      </w:pPr>
    </w:p>
    <w:p w14:paraId="7D6245D4" w14:textId="5C1F4C30" w:rsidR="00115A68" w:rsidRPr="00477888" w:rsidRDefault="00FA3E6A" w:rsidP="00115A68">
      <w:pPr>
        <w:pStyle w:val="Heading5"/>
        <w:rPr>
          <w:color w:val="0000FF"/>
          <w:u w:val="single"/>
        </w:rPr>
      </w:pPr>
      <w:r w:rsidRPr="00477888">
        <w:t>G</w:t>
      </w:r>
      <w:r w:rsidR="00115A68" w:rsidRPr="00477888">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477888">
          <w:rPr>
            <w:color w:val="0000FF"/>
            <w:u w:val="single"/>
          </w:rPr>
          <w:t>Acknowledgements</w:t>
        </w:r>
        <w:bookmarkStart w:id="14" w:name="acknowledge"/>
        <w:bookmarkEnd w:id="14"/>
      </w:hyperlink>
      <w:r w:rsidR="00115A68" w:rsidRPr="00477888">
        <w:rPr>
          <w:color w:val="0000FF"/>
          <w:u w:val="single"/>
        </w:rPr>
        <w:t xml:space="preserve">: </w:t>
      </w:r>
      <w:r w:rsidR="00115A68" w:rsidRPr="00477888">
        <w:t>REQUIRED from OTHER PROGRAMS/DEPARTMENTS</w:t>
      </w:r>
      <w:r w:rsidR="00D96C1E" w:rsidRPr="00477888">
        <w:t xml:space="preserve"> (and their relevant deans if not already included above)</w:t>
      </w:r>
      <w:r w:rsidR="00115A68" w:rsidRPr="00477888">
        <w:t xml:space="preserve"> </w:t>
      </w:r>
      <w:r w:rsidR="00D96C1E" w:rsidRPr="00477888">
        <w:t xml:space="preserve">that are </w:t>
      </w:r>
      <w:r w:rsidR="00115A68" w:rsidRPr="00477888">
        <w:t>IMPACTED BY THE PROPOSAL. SIGNATURE DOES NOT INDICATE APPROVAL, ONLY AWARENESS THAT THE PROPOSAL IS BEING SUBMITTED. CONCERNS SHOULD BE BROUGHT TO THE UCC COMMITTEE MEETING FOR DISCUSSION</w:t>
      </w:r>
      <w:r w:rsidR="00D96C1E" w:rsidRPr="00477888">
        <w:t>; all faculty are welcome to attend.</w:t>
      </w:r>
    </w:p>
    <w:p w14:paraId="329B6D81" w14:textId="77777777" w:rsidR="00F64260" w:rsidRPr="00477888" w:rsidRDefault="00F64260" w:rsidP="001A37FB"/>
    <w:sectPr w:rsidR="00F64260" w:rsidRPr="00477888" w:rsidSect="00E066B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74BF" w14:textId="77777777" w:rsidR="00E066B0" w:rsidRDefault="00E066B0" w:rsidP="00FA78CA">
      <w:pPr>
        <w:spacing w:line="240" w:lineRule="auto"/>
      </w:pPr>
      <w:r>
        <w:separator/>
      </w:r>
    </w:p>
  </w:endnote>
  <w:endnote w:type="continuationSeparator" w:id="0">
    <w:p w14:paraId="271F8464" w14:textId="77777777" w:rsidR="00E066B0" w:rsidRDefault="00E066B0" w:rsidP="00FA78CA">
      <w:pPr>
        <w:spacing w:line="240" w:lineRule="auto"/>
      </w:pPr>
      <w:r>
        <w:continuationSeparator/>
      </w:r>
    </w:p>
  </w:endnote>
  <w:endnote w:type="continuationNotice" w:id="1">
    <w:p w14:paraId="08A064ED" w14:textId="77777777" w:rsidR="00E066B0" w:rsidRDefault="00E066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D45E" w14:textId="77777777" w:rsidR="00760A54" w:rsidRDefault="00760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6BE5" w14:textId="77777777" w:rsidR="00760A54" w:rsidRDefault="00760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CE08" w14:textId="77777777" w:rsidR="00E066B0" w:rsidRDefault="00E066B0" w:rsidP="00FA78CA">
      <w:pPr>
        <w:spacing w:line="240" w:lineRule="auto"/>
      </w:pPr>
      <w:r>
        <w:separator/>
      </w:r>
    </w:p>
  </w:footnote>
  <w:footnote w:type="continuationSeparator" w:id="0">
    <w:p w14:paraId="4D67F0AD" w14:textId="77777777" w:rsidR="00E066B0" w:rsidRDefault="00E066B0" w:rsidP="00FA78CA">
      <w:pPr>
        <w:spacing w:line="240" w:lineRule="auto"/>
      </w:pPr>
      <w:r>
        <w:continuationSeparator/>
      </w:r>
    </w:p>
  </w:footnote>
  <w:footnote w:type="continuationNotice" w:id="1">
    <w:p w14:paraId="4CD9CAB2" w14:textId="77777777" w:rsidR="00E066B0" w:rsidRDefault="00E066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D3EF" w14:textId="77777777" w:rsidR="00760A54" w:rsidRDefault="00760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14A7DA8"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3059E4">
      <w:rPr>
        <w:color w:val="4F6228"/>
      </w:rPr>
      <w:t>23-24-03</w:t>
    </w:r>
    <w:r w:rsidR="00760A54">
      <w:rPr>
        <w:color w:val="4F6228"/>
      </w:rPr>
      <w:t>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3059E4">
      <w:rPr>
        <w:color w:val="4F6228"/>
      </w:rPr>
      <w:t>1/26/2024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F820" w14:textId="77777777" w:rsidR="00760A54" w:rsidRDefault="00760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AFF"/>
    <w:multiLevelType w:val="multilevel"/>
    <w:tmpl w:val="DE8A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F124F"/>
    <w:multiLevelType w:val="multilevel"/>
    <w:tmpl w:val="087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E4E70"/>
    <w:multiLevelType w:val="multilevel"/>
    <w:tmpl w:val="BD04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2B447A"/>
    <w:multiLevelType w:val="multilevel"/>
    <w:tmpl w:val="752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667EE"/>
    <w:multiLevelType w:val="multilevel"/>
    <w:tmpl w:val="EBC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D75B8"/>
    <w:multiLevelType w:val="multilevel"/>
    <w:tmpl w:val="CA04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30377"/>
    <w:multiLevelType w:val="multilevel"/>
    <w:tmpl w:val="2A2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31FFD"/>
    <w:multiLevelType w:val="multilevel"/>
    <w:tmpl w:val="BB34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1DC6"/>
    <w:multiLevelType w:val="multilevel"/>
    <w:tmpl w:val="E208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2435B"/>
    <w:multiLevelType w:val="multilevel"/>
    <w:tmpl w:val="56EA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17AE8"/>
    <w:multiLevelType w:val="multilevel"/>
    <w:tmpl w:val="EA0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D37220"/>
    <w:multiLevelType w:val="multilevel"/>
    <w:tmpl w:val="304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C18B7"/>
    <w:multiLevelType w:val="multilevel"/>
    <w:tmpl w:val="A13C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02BDA"/>
    <w:multiLevelType w:val="multilevel"/>
    <w:tmpl w:val="23B6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A93135"/>
    <w:multiLevelType w:val="multilevel"/>
    <w:tmpl w:val="FBE6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F00811"/>
    <w:multiLevelType w:val="hybridMultilevel"/>
    <w:tmpl w:val="6DBC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63732A"/>
    <w:multiLevelType w:val="multilevel"/>
    <w:tmpl w:val="A244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D16FBD"/>
    <w:multiLevelType w:val="multilevel"/>
    <w:tmpl w:val="08F6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3C4403"/>
    <w:multiLevelType w:val="multilevel"/>
    <w:tmpl w:val="ED42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E2130D"/>
    <w:multiLevelType w:val="multilevel"/>
    <w:tmpl w:val="1CD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754A8"/>
    <w:multiLevelType w:val="multilevel"/>
    <w:tmpl w:val="0EBE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786842"/>
    <w:multiLevelType w:val="multilevel"/>
    <w:tmpl w:val="0C4E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3E39D3"/>
    <w:multiLevelType w:val="multilevel"/>
    <w:tmpl w:val="4BF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A76D2E"/>
    <w:multiLevelType w:val="multilevel"/>
    <w:tmpl w:val="912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D1502D"/>
    <w:multiLevelType w:val="multilevel"/>
    <w:tmpl w:val="44E0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1E96F62"/>
    <w:multiLevelType w:val="multilevel"/>
    <w:tmpl w:val="935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7B232F"/>
    <w:multiLevelType w:val="multilevel"/>
    <w:tmpl w:val="D3D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734186"/>
    <w:multiLevelType w:val="multilevel"/>
    <w:tmpl w:val="C3FA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0E3ADD"/>
    <w:multiLevelType w:val="multilevel"/>
    <w:tmpl w:val="C38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F5791"/>
    <w:multiLevelType w:val="multilevel"/>
    <w:tmpl w:val="5EF0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6" w15:restartNumberingAfterBreak="0">
    <w:nsid w:val="7F8B50FC"/>
    <w:multiLevelType w:val="multilevel"/>
    <w:tmpl w:val="1C32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223852">
    <w:abstractNumId w:val="32"/>
  </w:num>
  <w:num w:numId="2" w16cid:durableId="1543638991">
    <w:abstractNumId w:val="13"/>
  </w:num>
  <w:num w:numId="3" w16cid:durableId="1284114923">
    <w:abstractNumId w:val="29"/>
  </w:num>
  <w:num w:numId="4" w16cid:durableId="1581404884">
    <w:abstractNumId w:val="5"/>
  </w:num>
  <w:num w:numId="5" w16cid:durableId="1450467588">
    <w:abstractNumId w:val="17"/>
  </w:num>
  <w:num w:numId="6" w16cid:durableId="1751152022">
    <w:abstractNumId w:val="39"/>
  </w:num>
  <w:num w:numId="7" w16cid:durableId="393967869">
    <w:abstractNumId w:val="6"/>
  </w:num>
  <w:num w:numId="8" w16cid:durableId="1448694163">
    <w:abstractNumId w:val="27"/>
  </w:num>
  <w:num w:numId="9" w16cid:durableId="1993410677">
    <w:abstractNumId w:val="31"/>
  </w:num>
  <w:num w:numId="10" w16cid:durableId="399333851">
    <w:abstractNumId w:val="14"/>
  </w:num>
  <w:num w:numId="11" w16cid:durableId="783311046">
    <w:abstractNumId w:val="45"/>
  </w:num>
  <w:num w:numId="12" w16cid:durableId="1064791648">
    <w:abstractNumId w:val="21"/>
  </w:num>
  <w:num w:numId="13" w16cid:durableId="1977102125">
    <w:abstractNumId w:val="3"/>
  </w:num>
  <w:num w:numId="14" w16cid:durableId="1219052470">
    <w:abstractNumId w:val="19"/>
  </w:num>
  <w:num w:numId="15" w16cid:durableId="565604392">
    <w:abstractNumId w:val="33"/>
  </w:num>
  <w:num w:numId="16" w16cid:durableId="1565749661">
    <w:abstractNumId w:val="4"/>
  </w:num>
  <w:num w:numId="17" w16cid:durableId="170990119">
    <w:abstractNumId w:val="44"/>
  </w:num>
  <w:num w:numId="18" w16cid:durableId="1577327639">
    <w:abstractNumId w:val="46"/>
  </w:num>
  <w:num w:numId="19" w16cid:durableId="1119690260">
    <w:abstractNumId w:val="35"/>
  </w:num>
  <w:num w:numId="20" w16cid:durableId="1346177437">
    <w:abstractNumId w:val="18"/>
  </w:num>
  <w:num w:numId="21" w16cid:durableId="1371491997">
    <w:abstractNumId w:val="41"/>
  </w:num>
  <w:num w:numId="22" w16cid:durableId="1344280837">
    <w:abstractNumId w:val="10"/>
  </w:num>
  <w:num w:numId="23" w16cid:durableId="1468162875">
    <w:abstractNumId w:val="9"/>
  </w:num>
  <w:num w:numId="24" w16cid:durableId="279992516">
    <w:abstractNumId w:val="2"/>
  </w:num>
  <w:num w:numId="25" w16cid:durableId="1910185223">
    <w:abstractNumId w:val="15"/>
  </w:num>
  <w:num w:numId="26" w16cid:durableId="277369665">
    <w:abstractNumId w:val="37"/>
  </w:num>
  <w:num w:numId="27" w16cid:durableId="915017048">
    <w:abstractNumId w:val="16"/>
  </w:num>
  <w:num w:numId="28" w16cid:durableId="1952320981">
    <w:abstractNumId w:val="11"/>
  </w:num>
  <w:num w:numId="29" w16cid:durableId="1318075298">
    <w:abstractNumId w:val="38"/>
  </w:num>
  <w:num w:numId="30" w16cid:durableId="2080054302">
    <w:abstractNumId w:val="42"/>
  </w:num>
  <w:num w:numId="31" w16cid:durableId="997077711">
    <w:abstractNumId w:val="34"/>
  </w:num>
  <w:num w:numId="32" w16cid:durableId="1008291364">
    <w:abstractNumId w:val="23"/>
  </w:num>
  <w:num w:numId="33" w16cid:durableId="490870607">
    <w:abstractNumId w:val="8"/>
  </w:num>
  <w:num w:numId="34" w16cid:durableId="349524414">
    <w:abstractNumId w:val="26"/>
  </w:num>
  <w:num w:numId="35" w16cid:durableId="284774022">
    <w:abstractNumId w:val="30"/>
  </w:num>
  <w:num w:numId="36" w16cid:durableId="1062488539">
    <w:abstractNumId w:val="20"/>
  </w:num>
  <w:num w:numId="37" w16cid:durableId="1824421553">
    <w:abstractNumId w:val="36"/>
  </w:num>
  <w:num w:numId="38" w16cid:durableId="156505191">
    <w:abstractNumId w:val="28"/>
  </w:num>
  <w:num w:numId="39" w16cid:durableId="316960953">
    <w:abstractNumId w:val="43"/>
  </w:num>
  <w:num w:numId="40" w16cid:durableId="837816227">
    <w:abstractNumId w:val="25"/>
  </w:num>
  <w:num w:numId="41" w16cid:durableId="1659655675">
    <w:abstractNumId w:val="1"/>
  </w:num>
  <w:num w:numId="42" w16cid:durableId="20909783">
    <w:abstractNumId w:val="7"/>
  </w:num>
  <w:num w:numId="43" w16cid:durableId="1850287241">
    <w:abstractNumId w:val="0"/>
  </w:num>
  <w:num w:numId="44" w16cid:durableId="1310090267">
    <w:abstractNumId w:val="40"/>
  </w:num>
  <w:num w:numId="45" w16cid:durableId="670984564">
    <w:abstractNumId w:val="22"/>
  </w:num>
  <w:num w:numId="46" w16cid:durableId="1887258179">
    <w:abstractNumId w:val="24"/>
  </w:num>
  <w:num w:numId="47" w16cid:durableId="1767530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16DCA"/>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0790A"/>
    <w:rsid w:val="00215C14"/>
    <w:rsid w:val="002219AE"/>
    <w:rsid w:val="00224553"/>
    <w:rsid w:val="00233826"/>
    <w:rsid w:val="00237355"/>
    <w:rsid w:val="00241866"/>
    <w:rsid w:val="002578DB"/>
    <w:rsid w:val="00263D78"/>
    <w:rsid w:val="0026461B"/>
    <w:rsid w:val="00266820"/>
    <w:rsid w:val="00266E0C"/>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05AA"/>
    <w:rsid w:val="002E2006"/>
    <w:rsid w:val="002F36B8"/>
    <w:rsid w:val="002F4C23"/>
    <w:rsid w:val="0030326F"/>
    <w:rsid w:val="00304098"/>
    <w:rsid w:val="003059E4"/>
    <w:rsid w:val="00310D95"/>
    <w:rsid w:val="003153C3"/>
    <w:rsid w:val="00326160"/>
    <w:rsid w:val="003330ED"/>
    <w:rsid w:val="00333EA7"/>
    <w:rsid w:val="00343CCD"/>
    <w:rsid w:val="00345149"/>
    <w:rsid w:val="00350470"/>
    <w:rsid w:val="003549FC"/>
    <w:rsid w:val="0036450C"/>
    <w:rsid w:val="0037253D"/>
    <w:rsid w:val="00376A8B"/>
    <w:rsid w:val="003771EB"/>
    <w:rsid w:val="0039773F"/>
    <w:rsid w:val="00397DB3"/>
    <w:rsid w:val="003A45F6"/>
    <w:rsid w:val="003B4A52"/>
    <w:rsid w:val="003C1A54"/>
    <w:rsid w:val="003C511E"/>
    <w:rsid w:val="003D0D28"/>
    <w:rsid w:val="003D7372"/>
    <w:rsid w:val="003E539A"/>
    <w:rsid w:val="003F045D"/>
    <w:rsid w:val="003F099C"/>
    <w:rsid w:val="003F2839"/>
    <w:rsid w:val="003F4E82"/>
    <w:rsid w:val="00401ABD"/>
    <w:rsid w:val="00402602"/>
    <w:rsid w:val="00403747"/>
    <w:rsid w:val="004105B6"/>
    <w:rsid w:val="00417287"/>
    <w:rsid w:val="00423971"/>
    <w:rsid w:val="004254A0"/>
    <w:rsid w:val="0042633D"/>
    <w:rsid w:val="00426C3A"/>
    <w:rsid w:val="004313E6"/>
    <w:rsid w:val="00431E6D"/>
    <w:rsid w:val="004344BE"/>
    <w:rsid w:val="004403BD"/>
    <w:rsid w:val="00441C89"/>
    <w:rsid w:val="00441DCA"/>
    <w:rsid w:val="00442EEA"/>
    <w:rsid w:val="00454A2F"/>
    <w:rsid w:val="00454E79"/>
    <w:rsid w:val="00463B57"/>
    <w:rsid w:val="00477888"/>
    <w:rsid w:val="004779B4"/>
    <w:rsid w:val="00480FAA"/>
    <w:rsid w:val="00481FFF"/>
    <w:rsid w:val="004A4017"/>
    <w:rsid w:val="004B4821"/>
    <w:rsid w:val="004C7CB9"/>
    <w:rsid w:val="004D5E71"/>
    <w:rsid w:val="004E57C5"/>
    <w:rsid w:val="004E79A5"/>
    <w:rsid w:val="004E79B9"/>
    <w:rsid w:val="004F2D1F"/>
    <w:rsid w:val="005011E2"/>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C525F"/>
    <w:rsid w:val="005D2559"/>
    <w:rsid w:val="005D2BC4"/>
    <w:rsid w:val="005D389E"/>
    <w:rsid w:val="005D6A0B"/>
    <w:rsid w:val="005E2D3D"/>
    <w:rsid w:val="005F2A05"/>
    <w:rsid w:val="00604E77"/>
    <w:rsid w:val="006050DE"/>
    <w:rsid w:val="00613CDE"/>
    <w:rsid w:val="0061535B"/>
    <w:rsid w:val="00625B87"/>
    <w:rsid w:val="006334E4"/>
    <w:rsid w:val="0064719C"/>
    <w:rsid w:val="006575EA"/>
    <w:rsid w:val="00663A6C"/>
    <w:rsid w:val="00670869"/>
    <w:rsid w:val="006761E1"/>
    <w:rsid w:val="00682E72"/>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26D0"/>
    <w:rsid w:val="00713A9B"/>
    <w:rsid w:val="00714B57"/>
    <w:rsid w:val="0072531D"/>
    <w:rsid w:val="007344B1"/>
    <w:rsid w:val="00734DFD"/>
    <w:rsid w:val="00740FAE"/>
    <w:rsid w:val="0074235B"/>
    <w:rsid w:val="0074395D"/>
    <w:rsid w:val="00743AD2"/>
    <w:rsid w:val="007445F4"/>
    <w:rsid w:val="007554DE"/>
    <w:rsid w:val="00760A54"/>
    <w:rsid w:val="00760EA6"/>
    <w:rsid w:val="00766256"/>
    <w:rsid w:val="00776415"/>
    <w:rsid w:val="0078186D"/>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C1DA2"/>
    <w:rsid w:val="008D52B7"/>
    <w:rsid w:val="008E07D4"/>
    <w:rsid w:val="008E0FCD"/>
    <w:rsid w:val="008E2142"/>
    <w:rsid w:val="008E3EFA"/>
    <w:rsid w:val="008F175C"/>
    <w:rsid w:val="00905E67"/>
    <w:rsid w:val="00913143"/>
    <w:rsid w:val="009318B6"/>
    <w:rsid w:val="00934718"/>
    <w:rsid w:val="00934884"/>
    <w:rsid w:val="00936421"/>
    <w:rsid w:val="00941342"/>
    <w:rsid w:val="009458D2"/>
    <w:rsid w:val="00946B20"/>
    <w:rsid w:val="00962F4D"/>
    <w:rsid w:val="00971B9D"/>
    <w:rsid w:val="0098046D"/>
    <w:rsid w:val="00984B36"/>
    <w:rsid w:val="009955A8"/>
    <w:rsid w:val="009A4E6F"/>
    <w:rsid w:val="009A5876"/>
    <w:rsid w:val="009A58C1"/>
    <w:rsid w:val="009B4B02"/>
    <w:rsid w:val="009C1440"/>
    <w:rsid w:val="009F029C"/>
    <w:rsid w:val="009F2F3E"/>
    <w:rsid w:val="009F6D67"/>
    <w:rsid w:val="00A01611"/>
    <w:rsid w:val="00A0302E"/>
    <w:rsid w:val="00A04A92"/>
    <w:rsid w:val="00A06E22"/>
    <w:rsid w:val="00A11DCD"/>
    <w:rsid w:val="00A143E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1041"/>
    <w:rsid w:val="00C0225E"/>
    <w:rsid w:val="00C0654C"/>
    <w:rsid w:val="00C11283"/>
    <w:rsid w:val="00C25F9D"/>
    <w:rsid w:val="00C31E83"/>
    <w:rsid w:val="00C344AB"/>
    <w:rsid w:val="00C43FD0"/>
    <w:rsid w:val="00C47315"/>
    <w:rsid w:val="00C518C1"/>
    <w:rsid w:val="00C53751"/>
    <w:rsid w:val="00C5675D"/>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47CB"/>
    <w:rsid w:val="00D0502B"/>
    <w:rsid w:val="00D12A62"/>
    <w:rsid w:val="00D211DE"/>
    <w:rsid w:val="00D263FE"/>
    <w:rsid w:val="00D307A1"/>
    <w:rsid w:val="00D452FB"/>
    <w:rsid w:val="00D5463C"/>
    <w:rsid w:val="00D56C09"/>
    <w:rsid w:val="00D57722"/>
    <w:rsid w:val="00D60266"/>
    <w:rsid w:val="00D61E36"/>
    <w:rsid w:val="00D64DF4"/>
    <w:rsid w:val="00D65F02"/>
    <w:rsid w:val="00D713D7"/>
    <w:rsid w:val="00D75B84"/>
    <w:rsid w:val="00D75FF8"/>
    <w:rsid w:val="00D801A1"/>
    <w:rsid w:val="00D91843"/>
    <w:rsid w:val="00D91D02"/>
    <w:rsid w:val="00D954B0"/>
    <w:rsid w:val="00D968DA"/>
    <w:rsid w:val="00D96C1E"/>
    <w:rsid w:val="00DA1CC6"/>
    <w:rsid w:val="00DA73A0"/>
    <w:rsid w:val="00DB23D4"/>
    <w:rsid w:val="00DB63D4"/>
    <w:rsid w:val="00DC15D9"/>
    <w:rsid w:val="00DD1BBF"/>
    <w:rsid w:val="00DD1CFF"/>
    <w:rsid w:val="00DD31D3"/>
    <w:rsid w:val="00DD5677"/>
    <w:rsid w:val="00DD69AE"/>
    <w:rsid w:val="00DE2B7A"/>
    <w:rsid w:val="00DF3B00"/>
    <w:rsid w:val="00DF4E20"/>
    <w:rsid w:val="00DF4FCD"/>
    <w:rsid w:val="00DF7C07"/>
    <w:rsid w:val="00E018C8"/>
    <w:rsid w:val="00E066B0"/>
    <w:rsid w:val="00E13A2C"/>
    <w:rsid w:val="00E23A86"/>
    <w:rsid w:val="00E27856"/>
    <w:rsid w:val="00E27D63"/>
    <w:rsid w:val="00E36899"/>
    <w:rsid w:val="00E36AF7"/>
    <w:rsid w:val="00E4755D"/>
    <w:rsid w:val="00E500F9"/>
    <w:rsid w:val="00E60627"/>
    <w:rsid w:val="00E641DE"/>
    <w:rsid w:val="00E64A1C"/>
    <w:rsid w:val="00E74A47"/>
    <w:rsid w:val="00E95018"/>
    <w:rsid w:val="00EB33FD"/>
    <w:rsid w:val="00EC194E"/>
    <w:rsid w:val="00EC38F4"/>
    <w:rsid w:val="00EC63A4"/>
    <w:rsid w:val="00EC7B24"/>
    <w:rsid w:val="00ED0524"/>
    <w:rsid w:val="00ED0D58"/>
    <w:rsid w:val="00ED1712"/>
    <w:rsid w:val="00ED286D"/>
    <w:rsid w:val="00ED6D1D"/>
    <w:rsid w:val="00F00C16"/>
    <w:rsid w:val="00F00DD9"/>
    <w:rsid w:val="00F076EF"/>
    <w:rsid w:val="00F15B95"/>
    <w:rsid w:val="00F3256C"/>
    <w:rsid w:val="00F32980"/>
    <w:rsid w:val="00F409A9"/>
    <w:rsid w:val="00F42F5D"/>
    <w:rsid w:val="00F44DE9"/>
    <w:rsid w:val="00F46CBC"/>
    <w:rsid w:val="00F4746B"/>
    <w:rsid w:val="00F50687"/>
    <w:rsid w:val="00F62BE0"/>
    <w:rsid w:val="00F64260"/>
    <w:rsid w:val="00F677DC"/>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41"/>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22"/>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semiHidden/>
    <w:unhideWhenUsed/>
    <w:rsid w:val="00C0104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C0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1763">
      <w:bodyDiv w:val="1"/>
      <w:marLeft w:val="0"/>
      <w:marRight w:val="0"/>
      <w:marTop w:val="0"/>
      <w:marBottom w:val="0"/>
      <w:divBdr>
        <w:top w:val="none" w:sz="0" w:space="0" w:color="auto"/>
        <w:left w:val="none" w:sz="0" w:space="0" w:color="auto"/>
        <w:bottom w:val="none" w:sz="0" w:space="0" w:color="auto"/>
        <w:right w:val="none" w:sz="0" w:space="0" w:color="auto"/>
      </w:divBdr>
    </w:div>
    <w:div w:id="463230499">
      <w:bodyDiv w:val="1"/>
      <w:marLeft w:val="0"/>
      <w:marRight w:val="0"/>
      <w:marTop w:val="0"/>
      <w:marBottom w:val="0"/>
      <w:divBdr>
        <w:top w:val="none" w:sz="0" w:space="0" w:color="auto"/>
        <w:left w:val="none" w:sz="0" w:space="0" w:color="auto"/>
        <w:bottom w:val="none" w:sz="0" w:space="0" w:color="auto"/>
        <w:right w:val="none" w:sz="0" w:space="0" w:color="auto"/>
      </w:divBdr>
    </w:div>
    <w:div w:id="645202711">
      <w:bodyDiv w:val="1"/>
      <w:marLeft w:val="0"/>
      <w:marRight w:val="0"/>
      <w:marTop w:val="0"/>
      <w:marBottom w:val="0"/>
      <w:divBdr>
        <w:top w:val="none" w:sz="0" w:space="0" w:color="auto"/>
        <w:left w:val="none" w:sz="0" w:space="0" w:color="auto"/>
        <w:bottom w:val="none" w:sz="0" w:space="0" w:color="auto"/>
        <w:right w:val="none" w:sz="0" w:space="0" w:color="auto"/>
      </w:divBdr>
    </w:div>
    <w:div w:id="903224340">
      <w:bodyDiv w:val="1"/>
      <w:marLeft w:val="0"/>
      <w:marRight w:val="0"/>
      <w:marTop w:val="0"/>
      <w:marBottom w:val="0"/>
      <w:divBdr>
        <w:top w:val="none" w:sz="0" w:space="0" w:color="auto"/>
        <w:left w:val="none" w:sz="0" w:space="0" w:color="auto"/>
        <w:bottom w:val="none" w:sz="0" w:space="0" w:color="auto"/>
        <w:right w:val="none" w:sz="0" w:space="0" w:color="auto"/>
      </w:divBdr>
    </w:div>
    <w:div w:id="1224951944">
      <w:bodyDiv w:val="1"/>
      <w:marLeft w:val="0"/>
      <w:marRight w:val="0"/>
      <w:marTop w:val="0"/>
      <w:marBottom w:val="0"/>
      <w:divBdr>
        <w:top w:val="none" w:sz="0" w:space="0" w:color="auto"/>
        <w:left w:val="none" w:sz="0" w:space="0" w:color="auto"/>
        <w:bottom w:val="none" w:sz="0" w:space="0" w:color="auto"/>
        <w:right w:val="none" w:sz="0" w:space="0" w:color="auto"/>
      </w:divBdr>
    </w:div>
    <w:div w:id="1281298675">
      <w:bodyDiv w:val="1"/>
      <w:marLeft w:val="0"/>
      <w:marRight w:val="0"/>
      <w:marTop w:val="0"/>
      <w:marBottom w:val="0"/>
      <w:divBdr>
        <w:top w:val="none" w:sz="0" w:space="0" w:color="auto"/>
        <w:left w:val="none" w:sz="0" w:space="0" w:color="auto"/>
        <w:bottom w:val="none" w:sz="0" w:space="0" w:color="auto"/>
        <w:right w:val="none" w:sz="0" w:space="0" w:color="auto"/>
      </w:divBdr>
    </w:div>
    <w:div w:id="1733694068">
      <w:bodyDiv w:val="1"/>
      <w:marLeft w:val="0"/>
      <w:marRight w:val="0"/>
      <w:marTop w:val="0"/>
      <w:marBottom w:val="0"/>
      <w:divBdr>
        <w:top w:val="none" w:sz="0" w:space="0" w:color="auto"/>
        <w:left w:val="none" w:sz="0" w:space="0" w:color="auto"/>
        <w:bottom w:val="none" w:sz="0" w:space="0" w:color="auto"/>
        <w:right w:val="none" w:sz="0" w:space="0" w:color="auto"/>
      </w:divBdr>
    </w:div>
    <w:div w:id="198990017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18776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Henry, Timothy</cp:lastModifiedBy>
  <cp:revision>35</cp:revision>
  <cp:lastPrinted>2015-10-02T15:20:00Z</cp:lastPrinted>
  <dcterms:created xsi:type="dcterms:W3CDTF">2023-11-01T12:45:00Z</dcterms:created>
  <dcterms:modified xsi:type="dcterms:W3CDTF">2024-03-19T10:27:00Z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