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10"/>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66639486">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6109CB4C" w14:textId="77777777" w:rsidR="00F64260" w:rsidRDefault="6245E684" w:rsidP="30636BAE">
            <w:pPr>
              <w:pStyle w:val="Heading5"/>
              <w:rPr>
                <w:b/>
                <w:bCs/>
              </w:rPr>
            </w:pPr>
            <w:bookmarkStart w:id="1" w:name="Proposal"/>
            <w:bookmarkEnd w:id="1"/>
            <w:r w:rsidRPr="66639486">
              <w:rPr>
                <w:b/>
                <w:bCs/>
              </w:rPr>
              <w:t xml:space="preserve">BS in </w:t>
            </w:r>
            <w:r w:rsidR="00F54009" w:rsidRPr="66639486">
              <w:rPr>
                <w:b/>
                <w:bCs/>
              </w:rPr>
              <w:t>ECED C</w:t>
            </w:r>
            <w:r w:rsidR="60D50834" w:rsidRPr="66639486">
              <w:rPr>
                <w:b/>
                <w:bCs/>
              </w:rPr>
              <w:t>ONCENTRATION</w:t>
            </w:r>
            <w:r w:rsidR="03C81947" w:rsidRPr="66639486">
              <w:rPr>
                <w:b/>
                <w:bCs/>
              </w:rPr>
              <w:t xml:space="preserve">: Birth to Five </w:t>
            </w:r>
            <w:r w:rsidR="60D50834" w:rsidRPr="66639486">
              <w:rPr>
                <w:b/>
                <w:bCs/>
              </w:rPr>
              <w:t>COMMUNITY PROGRAMS</w:t>
            </w:r>
          </w:p>
          <w:p w14:paraId="6FE512C7" w14:textId="77777777" w:rsidR="00435F6C" w:rsidRDefault="00435F6C" w:rsidP="00435F6C"/>
          <w:p w14:paraId="3DD8DB7A" w14:textId="024AE43F" w:rsidR="00435F6C" w:rsidRPr="00435F6C" w:rsidRDefault="00435F6C" w:rsidP="00435F6C">
            <w:pPr>
              <w:rPr>
                <w:b/>
                <w:bCs/>
              </w:rPr>
            </w:pPr>
            <w:r w:rsidRPr="00435F6C">
              <w:rPr>
                <w:b/>
                <w:bCs/>
                <w:color w:val="632423" w:themeColor="accent2" w:themeShade="80"/>
              </w:rPr>
              <w:t>ECED 232, 314, 416, 440 AND 479</w:t>
            </w:r>
            <w:r>
              <w:rPr>
                <w:b/>
                <w:bCs/>
                <w:color w:val="632423" w:themeColor="accent2" w:themeShade="80"/>
              </w:rPr>
              <w:t xml:space="preserve"> (minor revisions)</w:t>
            </w:r>
          </w:p>
        </w:tc>
        <w:tc>
          <w:tcPr>
            <w:tcW w:w="345" w:type="dxa"/>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6639486">
        <w:trPr>
          <w:cantSplit/>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502069CD" w14:textId="77777777" w:rsidR="00790C82" w:rsidRDefault="26AEDA87" w:rsidP="30636BAE">
            <w:pPr>
              <w:pStyle w:val="Heading5"/>
              <w:rPr>
                <w:b/>
                <w:bCs/>
              </w:rPr>
            </w:pPr>
            <w:bookmarkStart w:id="4" w:name="Ifapplicable"/>
            <w:bookmarkEnd w:id="4"/>
            <w:r w:rsidRPr="30636BAE">
              <w:rPr>
                <w:b/>
                <w:bCs/>
              </w:rPr>
              <w:t xml:space="preserve">BS IN ECED CONCENTRATION IN COMMUNITY PROGRAMS </w:t>
            </w:r>
          </w:p>
          <w:p w14:paraId="1EAC04CB" w14:textId="0687BA6D" w:rsidR="00F64260" w:rsidRPr="00C710E0" w:rsidRDefault="26AEDA87" w:rsidP="30636BAE">
            <w:pPr>
              <w:pStyle w:val="Heading5"/>
              <w:rPr>
                <w:b/>
                <w:bCs/>
              </w:rPr>
            </w:pPr>
            <w:r w:rsidRPr="30636BAE">
              <w:rPr>
                <w:b/>
                <w:bCs/>
              </w:rPr>
              <w:t xml:space="preserve">AND </w:t>
            </w:r>
          </w:p>
          <w:p w14:paraId="02CBDE98" w14:textId="3596E0DF" w:rsidR="00F64260" w:rsidRPr="00C710E0" w:rsidRDefault="26AEDA87" w:rsidP="30636BAE">
            <w:pPr>
              <w:pStyle w:val="Heading5"/>
              <w:rPr>
                <w:b/>
                <w:bCs/>
              </w:rPr>
            </w:pPr>
            <w:r w:rsidRPr="30636BAE">
              <w:rPr>
                <w:b/>
                <w:bCs/>
              </w:rPr>
              <w:t>BS IN ECED CONCENTRATION IN BIRTH TO THREE</w:t>
            </w:r>
            <w:r w:rsidR="00F81A07" w:rsidRPr="30636BAE">
              <w:rPr>
                <w:b/>
                <w:bCs/>
              </w:rPr>
              <w:t xml:space="preserve"> </w:t>
            </w:r>
          </w:p>
        </w:tc>
        <w:tc>
          <w:tcPr>
            <w:tcW w:w="345" w:type="dxa"/>
            <w:vMerge/>
          </w:tcPr>
          <w:p w14:paraId="62271F1F" w14:textId="77777777" w:rsidR="00F64260" w:rsidRPr="00C710E0" w:rsidRDefault="00F64260" w:rsidP="008B1F84">
            <w:pPr>
              <w:rPr>
                <w:b/>
              </w:rPr>
            </w:pPr>
          </w:p>
        </w:tc>
      </w:tr>
      <w:tr w:rsidR="005E2D3D" w:rsidRPr="00C710E0" w14:paraId="224A05DA" w14:textId="77777777" w:rsidTr="66639486">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6D80B381" w:rsidR="005E2D3D" w:rsidRPr="00C710E0" w:rsidRDefault="005E2D3D" w:rsidP="000E4E94">
            <w:pPr>
              <w:rPr>
                <w:b/>
              </w:rPr>
            </w:pPr>
            <w:r w:rsidRPr="00C710E0">
              <w:rPr>
                <w:b/>
              </w:rPr>
              <w:t xml:space="preserve">School of Education </w:t>
            </w:r>
          </w:p>
        </w:tc>
        <w:tc>
          <w:tcPr>
            <w:tcW w:w="345" w:type="dxa"/>
          </w:tcPr>
          <w:p w14:paraId="12A36AEF" w14:textId="77777777" w:rsidR="005E2D3D" w:rsidRPr="00C710E0" w:rsidRDefault="005E2D3D" w:rsidP="000E4E94">
            <w:pPr>
              <w:rPr>
                <w:b/>
              </w:rPr>
            </w:pPr>
          </w:p>
        </w:tc>
      </w:tr>
      <w:tr w:rsidR="00345149" w:rsidRPr="00C710E0" w14:paraId="3ADE5CAB" w14:textId="77777777" w:rsidTr="66639486">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1A166301" w14:textId="77777777" w:rsidR="00F64260" w:rsidRDefault="00F64260" w:rsidP="000A36CD">
            <w:pPr>
              <w:rPr>
                <w:b/>
              </w:rPr>
            </w:pPr>
            <w:r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5" w:name="revision"/>
            <w:bookmarkEnd w:id="5"/>
          </w:p>
          <w:p w14:paraId="52ECEFB4" w14:textId="6929F1E7" w:rsidR="00435F6C" w:rsidRPr="00C710E0" w:rsidRDefault="00435F6C" w:rsidP="000A36CD">
            <w:pPr>
              <w:rPr>
                <w:b/>
              </w:rPr>
            </w:pPr>
            <w:r>
              <w:rPr>
                <w:b/>
              </w:rPr>
              <w:t>Course: revision</w:t>
            </w:r>
          </w:p>
        </w:tc>
        <w:tc>
          <w:tcPr>
            <w:tcW w:w="345" w:type="dxa"/>
          </w:tcPr>
          <w:p w14:paraId="66B4A301" w14:textId="77777777" w:rsidR="00F64260" w:rsidRPr="00C710E0" w:rsidRDefault="00F64260" w:rsidP="008B1F84">
            <w:pPr>
              <w:rPr>
                <w:b/>
              </w:rPr>
            </w:pPr>
          </w:p>
        </w:tc>
      </w:tr>
      <w:tr w:rsidR="00F64260" w:rsidRPr="00C710E0" w14:paraId="1CF85742" w14:textId="77777777" w:rsidTr="66639486">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52F6211C" w:rsidR="00F64260" w:rsidRPr="00C710E0" w:rsidRDefault="00F54009" w:rsidP="00B862BF">
            <w:pPr>
              <w:rPr>
                <w:b/>
              </w:rPr>
            </w:pPr>
            <w:bookmarkStart w:id="6" w:name="Originator"/>
            <w:bookmarkEnd w:id="6"/>
            <w:r>
              <w:rPr>
                <w:b/>
              </w:rPr>
              <w:t>Leslie Sevey</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47611AD8" w:rsidR="00F64260" w:rsidRPr="00C710E0" w:rsidRDefault="00F54009" w:rsidP="00B862BF">
            <w:pPr>
              <w:rPr>
                <w:b/>
              </w:rPr>
            </w:pPr>
            <w:bookmarkStart w:id="7" w:name="home_dept"/>
            <w:bookmarkEnd w:id="7"/>
            <w:r>
              <w:rPr>
                <w:b/>
              </w:rPr>
              <w:t>Elementary Education</w:t>
            </w:r>
          </w:p>
        </w:tc>
      </w:tr>
      <w:tr w:rsidR="00F64260" w:rsidRPr="00C710E0" w14:paraId="2EB2F82D" w14:textId="77777777" w:rsidTr="66639486">
        <w:tc>
          <w:tcPr>
            <w:tcW w:w="2333"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447" w:type="dxa"/>
            <w:gridSpan w:val="5"/>
          </w:tcPr>
          <w:p w14:paraId="0E964E6B" w14:textId="1C053A2F" w:rsidR="00F54009" w:rsidRPr="00F23272" w:rsidRDefault="00F54009" w:rsidP="30636BAE">
            <w:pPr>
              <w:pStyle w:val="NormalWeb"/>
              <w:spacing w:before="0" w:beforeAutospacing="0" w:after="0" w:afterAutospacing="0"/>
              <w:rPr>
                <w:color w:val="000000" w:themeColor="text1"/>
              </w:rPr>
            </w:pPr>
            <w:bookmarkStart w:id="8" w:name="Rationale"/>
            <w:bookmarkEnd w:id="8"/>
            <w:r w:rsidRPr="00F23272">
              <w:rPr>
                <w:color w:val="000000" w:themeColor="text1"/>
              </w:rPr>
              <w:t xml:space="preserve">This proposal revises the ECED B.S. program by </w:t>
            </w:r>
            <w:r w:rsidR="0EA1175D" w:rsidRPr="00F23272">
              <w:rPr>
                <w:color w:val="000000" w:themeColor="text1"/>
              </w:rPr>
              <w:t>combining</w:t>
            </w:r>
            <w:r w:rsidRPr="00F23272">
              <w:rPr>
                <w:color w:val="000000" w:themeColor="text1"/>
              </w:rPr>
              <w:t xml:space="preserve"> two of the ECED B.S. current concentrations (Community Programs and Birth to Three) into one concentration: Birth to Five</w:t>
            </w:r>
            <w:r w:rsidR="5F7D7934" w:rsidRPr="00F23272">
              <w:rPr>
                <w:color w:val="000000" w:themeColor="text1"/>
              </w:rPr>
              <w:t xml:space="preserve"> Community Programs</w:t>
            </w:r>
            <w:r w:rsidRPr="00F23272">
              <w:rPr>
                <w:color w:val="000000" w:themeColor="text1"/>
              </w:rPr>
              <w:t>. </w:t>
            </w:r>
          </w:p>
          <w:p w14:paraId="374B15A5" w14:textId="77777777" w:rsidR="00F54009" w:rsidRPr="00F23272" w:rsidRDefault="00F54009" w:rsidP="00F54009">
            <w:pPr>
              <w:rPr>
                <w:rFonts w:ascii="Times New Roman" w:hAnsi="Times New Roman"/>
              </w:rPr>
            </w:pPr>
          </w:p>
          <w:p w14:paraId="753BC162" w14:textId="77777777" w:rsidR="004A62DC" w:rsidRDefault="00F54009" w:rsidP="30636BAE">
            <w:pPr>
              <w:pStyle w:val="NormalWeb"/>
              <w:spacing w:before="0" w:beforeAutospacing="0" w:after="0" w:afterAutospacing="0"/>
              <w:rPr>
                <w:color w:val="000000" w:themeColor="text1"/>
              </w:rPr>
            </w:pPr>
            <w:r w:rsidRPr="00F23272">
              <w:rPr>
                <w:color w:val="000000" w:themeColor="text1"/>
              </w:rPr>
              <w:t xml:space="preserve">The proposed program revision recognizes the </w:t>
            </w:r>
            <w:r w:rsidR="00F23272" w:rsidRPr="00F23272">
              <w:rPr>
                <w:color w:val="000000" w:themeColor="text1"/>
              </w:rPr>
              <w:t xml:space="preserve">continued </w:t>
            </w:r>
            <w:r w:rsidRPr="00F23272">
              <w:rPr>
                <w:color w:val="000000" w:themeColor="text1"/>
              </w:rPr>
              <w:t>need for a non-certification pathway within the early childhood program based on the early care and education field and professional opportunities whil</w:t>
            </w:r>
            <w:r w:rsidR="00F23272" w:rsidRPr="00F23272">
              <w:rPr>
                <w:color w:val="000000" w:themeColor="text1"/>
              </w:rPr>
              <w:t>e</w:t>
            </w:r>
            <w:r w:rsidRPr="00F23272">
              <w:rPr>
                <w:color w:val="000000" w:themeColor="text1"/>
              </w:rPr>
              <w:t xml:space="preserve"> addressing </w:t>
            </w:r>
            <w:r w:rsidR="00F23272" w:rsidRPr="00F23272">
              <w:rPr>
                <w:color w:val="000000" w:themeColor="text1"/>
              </w:rPr>
              <w:t>consistent</w:t>
            </w:r>
            <w:r w:rsidRPr="00F23272">
              <w:rPr>
                <w:color w:val="000000" w:themeColor="text1"/>
              </w:rPr>
              <w:t xml:space="preserve"> low enrollment in the B3 Concentration. The new proposed B-5 </w:t>
            </w:r>
            <w:r w:rsidR="1507ADC1" w:rsidRPr="00F23272">
              <w:rPr>
                <w:color w:val="000000" w:themeColor="text1"/>
              </w:rPr>
              <w:t>Community Programs c</w:t>
            </w:r>
            <w:r w:rsidRPr="00F23272">
              <w:rPr>
                <w:color w:val="000000" w:themeColor="text1"/>
              </w:rPr>
              <w:t>oncentration focus</w:t>
            </w:r>
            <w:r w:rsidR="00F23272" w:rsidRPr="00F23272">
              <w:rPr>
                <w:color w:val="000000" w:themeColor="text1"/>
              </w:rPr>
              <w:t>es</w:t>
            </w:r>
            <w:r w:rsidRPr="00F23272">
              <w:rPr>
                <w:color w:val="000000" w:themeColor="text1"/>
              </w:rPr>
              <w:t xml:space="preserve"> on preparing professionals to work in the various settings that care </w:t>
            </w:r>
            <w:r w:rsidR="00F81A07" w:rsidRPr="00F23272">
              <w:rPr>
                <w:color w:val="000000" w:themeColor="text1"/>
              </w:rPr>
              <w:t xml:space="preserve">for </w:t>
            </w:r>
            <w:r w:rsidRPr="00F23272">
              <w:rPr>
                <w:color w:val="000000" w:themeColor="text1"/>
              </w:rPr>
              <w:t xml:space="preserve">and educate young children B-5, such as: </w:t>
            </w:r>
            <w:r w:rsidR="40110FD8" w:rsidRPr="00F23272">
              <w:rPr>
                <w:color w:val="000000" w:themeColor="text1"/>
              </w:rPr>
              <w:t>childcare</w:t>
            </w:r>
            <w:r w:rsidRPr="00F23272">
              <w:rPr>
                <w:color w:val="000000" w:themeColor="text1"/>
              </w:rPr>
              <w:t xml:space="preserve">, Head Start, </w:t>
            </w:r>
            <w:r w:rsidR="00F81A07" w:rsidRPr="00F23272">
              <w:rPr>
                <w:color w:val="000000" w:themeColor="text1"/>
              </w:rPr>
              <w:t xml:space="preserve">Early Head Start, </w:t>
            </w:r>
            <w:r w:rsidRPr="00F23272">
              <w:rPr>
                <w:color w:val="000000" w:themeColor="text1"/>
              </w:rPr>
              <w:t>Family Home Visiting Programs, and Early Intervention</w:t>
            </w:r>
            <w:r w:rsidR="00F23272" w:rsidRPr="00F23272">
              <w:rPr>
                <w:color w:val="000000" w:themeColor="text1"/>
              </w:rPr>
              <w:t xml:space="preserve"> in one concentration</w:t>
            </w:r>
            <w:r w:rsidRPr="00F23272">
              <w:rPr>
                <w:color w:val="000000" w:themeColor="text1"/>
              </w:rPr>
              <w:t>.</w:t>
            </w:r>
            <w:r w:rsidR="00116CAD">
              <w:rPr>
                <w:color w:val="000000" w:themeColor="text1"/>
              </w:rPr>
              <w:t xml:space="preserve"> In addition, the creation of a B-5 Concentration more closely aligns with RI Initiatives such as the RI Early Learning and Development Standards</w:t>
            </w:r>
            <w:r w:rsidR="004A62DC">
              <w:rPr>
                <w:color w:val="000000" w:themeColor="text1"/>
              </w:rPr>
              <w:t xml:space="preserve"> and the recognition of birth-five as essential period of children’s development</w:t>
            </w:r>
            <w:r w:rsidR="00116CAD">
              <w:rPr>
                <w:color w:val="000000" w:themeColor="text1"/>
              </w:rPr>
              <w:t xml:space="preserve">. “The 2023 Rhode Island Early Learning and Development Standards (RIELDS) articulate shared expectations for what young children should know and be able to do from birth to five years of age. The RIELDS serve several purposes – they guide early care and education practices, such as curriculum and assessment choices, to ensure children receive every opportunity to make progress in the designated learning domains” (RIDE.gov). </w:t>
            </w:r>
          </w:p>
          <w:p w14:paraId="568A2C50" w14:textId="261665E9" w:rsidR="00F54009" w:rsidRDefault="00F54009" w:rsidP="30636BAE">
            <w:pPr>
              <w:pStyle w:val="NormalWeb"/>
              <w:spacing w:before="0" w:beforeAutospacing="0" w:after="0" w:afterAutospacing="0"/>
              <w:rPr>
                <w:color w:val="000000" w:themeColor="text1"/>
              </w:rPr>
            </w:pPr>
          </w:p>
          <w:p w14:paraId="587F24C2" w14:textId="5252A732" w:rsidR="004A62DC" w:rsidRPr="00F23272" w:rsidRDefault="004A62DC" w:rsidP="30636BAE">
            <w:pPr>
              <w:pStyle w:val="NormalWeb"/>
              <w:spacing w:before="0" w:beforeAutospacing="0" w:after="0" w:afterAutospacing="0"/>
              <w:rPr>
                <w:color w:val="000000" w:themeColor="text1"/>
              </w:rPr>
            </w:pPr>
            <w:r>
              <w:rPr>
                <w:color w:val="000000" w:themeColor="text1"/>
              </w:rPr>
              <w:t xml:space="preserve">Additionally, Rhode Island Department of Human Services has a focus on workforce development including a Preschool Development Grant, Birth to Five that seeks to </w:t>
            </w:r>
            <w:r>
              <w:rPr>
                <w:color w:val="000000" w:themeColor="text1"/>
              </w:rPr>
              <w:lastRenderedPageBreak/>
              <w:t>improve education and training of the workforce (</w:t>
            </w:r>
            <w:hyperlink r:id="rId11" w:history="1">
              <w:r w:rsidRPr="00006903">
                <w:rPr>
                  <w:rStyle w:val="Hyperlink"/>
                </w:rPr>
                <w:t>https://dhs.ri.gov/programs-and-services/child-care/quality-initiatives</w:t>
              </w:r>
            </w:hyperlink>
            <w:r>
              <w:rPr>
                <w:color w:val="000000" w:themeColor="text1"/>
              </w:rPr>
              <w:t xml:space="preserve"> ). The creation of a B-5 focus in the ECED program supports these workforce initiatives. </w:t>
            </w:r>
          </w:p>
          <w:p w14:paraId="0DD2DCF2" w14:textId="77777777" w:rsidR="00F54009" w:rsidRPr="00F23272" w:rsidRDefault="00F54009" w:rsidP="00F54009">
            <w:pPr>
              <w:rPr>
                <w:rFonts w:ascii="Times New Roman" w:hAnsi="Times New Roman"/>
              </w:rPr>
            </w:pPr>
          </w:p>
          <w:p w14:paraId="669D56F7" w14:textId="51447242" w:rsidR="00F54009" w:rsidRDefault="00F54009" w:rsidP="30636BAE">
            <w:pPr>
              <w:pStyle w:val="NormalWeb"/>
              <w:spacing w:before="0" w:beforeAutospacing="0" w:after="0" w:afterAutospacing="0"/>
              <w:rPr>
                <w:color w:val="000000" w:themeColor="text1"/>
              </w:rPr>
            </w:pPr>
            <w:r w:rsidRPr="00F23272">
              <w:rPr>
                <w:color w:val="000000" w:themeColor="text1"/>
              </w:rPr>
              <w:t xml:space="preserve">The proposed program revision utilizes </w:t>
            </w:r>
            <w:r w:rsidR="2C911FB0" w:rsidRPr="00F23272">
              <w:rPr>
                <w:color w:val="000000" w:themeColor="text1"/>
              </w:rPr>
              <w:t xml:space="preserve">essential </w:t>
            </w:r>
            <w:r w:rsidRPr="00F23272">
              <w:rPr>
                <w:color w:val="000000" w:themeColor="text1"/>
              </w:rPr>
              <w:t xml:space="preserve">coursework from </w:t>
            </w:r>
            <w:r w:rsidR="03237BFA" w:rsidRPr="00F23272">
              <w:rPr>
                <w:color w:val="000000" w:themeColor="text1"/>
              </w:rPr>
              <w:t>both concentrations</w:t>
            </w:r>
            <w:r w:rsidRPr="00F23272">
              <w:rPr>
                <w:color w:val="000000" w:themeColor="text1"/>
              </w:rPr>
              <w:t xml:space="preserve"> </w:t>
            </w:r>
            <w:r w:rsidR="633FCE5A" w:rsidRPr="00F23272">
              <w:rPr>
                <w:color w:val="000000" w:themeColor="text1"/>
              </w:rPr>
              <w:t>(</w:t>
            </w:r>
            <w:r w:rsidRPr="00F23272">
              <w:rPr>
                <w:color w:val="000000" w:themeColor="text1"/>
              </w:rPr>
              <w:t>B3 concentration and the Community Programs</w:t>
            </w:r>
            <w:r w:rsidR="18C583A0" w:rsidRPr="00F23272">
              <w:rPr>
                <w:color w:val="000000" w:themeColor="text1"/>
              </w:rPr>
              <w:t>)</w:t>
            </w:r>
            <w:r w:rsidRPr="00F23272">
              <w:rPr>
                <w:color w:val="000000" w:themeColor="text1"/>
              </w:rPr>
              <w:t xml:space="preserve"> includ</w:t>
            </w:r>
            <w:r w:rsidR="2DBC01FB" w:rsidRPr="00F23272">
              <w:rPr>
                <w:color w:val="000000" w:themeColor="text1"/>
              </w:rPr>
              <w:t>ing</w:t>
            </w:r>
            <w:r w:rsidRPr="00F23272">
              <w:rPr>
                <w:color w:val="000000" w:themeColor="text1"/>
              </w:rPr>
              <w:t xml:space="preserve"> combining course content to better reflect the new focus of B-5 and eliminating </w:t>
            </w:r>
            <w:r w:rsidR="6EBEE938" w:rsidRPr="00F23272">
              <w:rPr>
                <w:color w:val="000000" w:themeColor="text1"/>
              </w:rPr>
              <w:t xml:space="preserve">repetitive courses. </w:t>
            </w:r>
          </w:p>
          <w:p w14:paraId="5662111C" w14:textId="77777777" w:rsidR="00F23272" w:rsidRDefault="00F23272" w:rsidP="30636BAE">
            <w:pPr>
              <w:pStyle w:val="NormalWeb"/>
              <w:spacing w:before="0" w:beforeAutospacing="0" w:after="0" w:afterAutospacing="0"/>
              <w:rPr>
                <w:color w:val="000000" w:themeColor="text1"/>
              </w:rPr>
            </w:pPr>
          </w:p>
          <w:p w14:paraId="1CA1748E" w14:textId="64E0F8BC" w:rsidR="00F23272" w:rsidRDefault="00F23272" w:rsidP="00F23272">
            <w:pPr>
              <w:pStyle w:val="NormalWeb"/>
              <w:spacing w:before="0" w:beforeAutospacing="0" w:after="0" w:afterAutospacing="0"/>
              <w:rPr>
                <w:color w:val="000000" w:themeColor="text1"/>
              </w:rPr>
            </w:pPr>
            <w:r>
              <w:rPr>
                <w:color w:val="000000" w:themeColor="text1"/>
              </w:rPr>
              <w:t>To maintain the current Certificate of Undergraduate Studies in Birth to Three t</w:t>
            </w:r>
            <w:r w:rsidRPr="00F23272">
              <w:rPr>
                <w:color w:val="000000" w:themeColor="text1"/>
              </w:rPr>
              <w:t>he proposed Birth to Five Community Programs concentration maintains all of the courses included in the (CUS)</w:t>
            </w:r>
            <w:r>
              <w:rPr>
                <w:color w:val="000000" w:themeColor="text1"/>
              </w:rPr>
              <w:t>. This is vital to</w:t>
            </w:r>
            <w:r w:rsidRPr="00F23272">
              <w:rPr>
                <w:color w:val="000000" w:themeColor="text1"/>
              </w:rPr>
              <w:t xml:space="preserve"> </w:t>
            </w:r>
            <w:r>
              <w:rPr>
                <w:color w:val="000000" w:themeColor="text1"/>
              </w:rPr>
              <w:t>continuing</w:t>
            </w:r>
            <w:r w:rsidRPr="00F23272">
              <w:rPr>
                <w:color w:val="000000" w:themeColor="text1"/>
              </w:rPr>
              <w:t xml:space="preserve"> the partnership with the RI Dept of Human Services. DHS supports the delivery of B3 CUS courses (ECED 202, 310, 312, 314, 410) to bi-lingual family childcare providers and monolingual childcare providers to improve their educational levels and professional practice. The B3 CUS will continue to be stackable towards the ECED B.S. new Birth to Five Community Programs Concentration. The articulation agreements with CCRI for the ECE courses will not change.</w:t>
            </w:r>
          </w:p>
          <w:p w14:paraId="77069845" w14:textId="77777777" w:rsidR="0069512F" w:rsidRDefault="0069512F" w:rsidP="00F23272">
            <w:pPr>
              <w:pStyle w:val="NormalWeb"/>
              <w:spacing w:before="0" w:beforeAutospacing="0" w:after="0" w:afterAutospacing="0"/>
              <w:rPr>
                <w:color w:val="000000" w:themeColor="text1"/>
              </w:rPr>
            </w:pPr>
          </w:p>
          <w:p w14:paraId="20079468" w14:textId="5DD5E6F7" w:rsidR="00790C82" w:rsidRDefault="00790C82" w:rsidP="00F23272">
            <w:pPr>
              <w:pStyle w:val="NormalWeb"/>
              <w:spacing w:before="0" w:beforeAutospacing="0" w:after="0" w:afterAutospacing="0"/>
              <w:rPr>
                <w:color w:val="000000" w:themeColor="text1"/>
              </w:rPr>
            </w:pPr>
            <w:r>
              <w:rPr>
                <w:color w:val="000000" w:themeColor="text1"/>
              </w:rPr>
              <w:t xml:space="preserve">A new clinical course for this concentration has been developed that focuses on early numeracy development for young children. The course: ECED 325: Early Numeracy and Mathematical Concepts/Skills will provide </w:t>
            </w:r>
            <w:r w:rsidR="0066224A">
              <w:rPr>
                <w:color w:val="000000" w:themeColor="text1"/>
              </w:rPr>
              <w:t>ECED</w:t>
            </w:r>
            <w:r>
              <w:rPr>
                <w:color w:val="000000" w:themeColor="text1"/>
              </w:rPr>
              <w:t xml:space="preserve"> community programs candidates the knowledge and skills needed to support mathematical development in young children</w:t>
            </w:r>
            <w:r w:rsidR="008C704B">
              <w:rPr>
                <w:color w:val="000000" w:themeColor="text1"/>
              </w:rPr>
              <w:t xml:space="preserve"> (see new course </w:t>
            </w:r>
            <w:r w:rsidR="004A62DC">
              <w:rPr>
                <w:color w:val="000000" w:themeColor="text1"/>
              </w:rPr>
              <w:t>proposal</w:t>
            </w:r>
            <w:r w:rsidR="008C704B">
              <w:rPr>
                <w:color w:val="000000" w:themeColor="text1"/>
              </w:rPr>
              <w:t>)</w:t>
            </w:r>
            <w:r>
              <w:rPr>
                <w:color w:val="000000" w:themeColor="text1"/>
              </w:rPr>
              <w:t xml:space="preserve">. </w:t>
            </w:r>
          </w:p>
          <w:p w14:paraId="22996A8F" w14:textId="77777777" w:rsidR="0069512F" w:rsidRDefault="0069512F" w:rsidP="00F23272">
            <w:pPr>
              <w:pStyle w:val="NormalWeb"/>
              <w:spacing w:before="0" w:beforeAutospacing="0" w:after="0" w:afterAutospacing="0"/>
              <w:rPr>
                <w:color w:val="000000" w:themeColor="text1"/>
              </w:rPr>
            </w:pPr>
          </w:p>
          <w:p w14:paraId="0D83A2BA" w14:textId="45462AFA" w:rsidR="0069512F" w:rsidRPr="00F23272" w:rsidRDefault="0069512F" w:rsidP="00F23272">
            <w:pPr>
              <w:pStyle w:val="NormalWeb"/>
              <w:spacing w:before="0" w:beforeAutospacing="0" w:after="0" w:afterAutospacing="0"/>
              <w:rPr>
                <w:color w:val="000000"/>
              </w:rPr>
            </w:pPr>
            <w:r>
              <w:rPr>
                <w:color w:val="000000" w:themeColor="text1"/>
              </w:rPr>
              <w:t xml:space="preserve">Finally, RI OPC is supporting an ECE Transfer Pathways grant. The purpose of the grant is to look at ways to strengthen and improve transfer for </w:t>
            </w:r>
            <w:r w:rsidR="0066224A">
              <w:rPr>
                <w:color w:val="000000" w:themeColor="text1"/>
              </w:rPr>
              <w:t>early childhood</w:t>
            </w:r>
            <w:r>
              <w:rPr>
                <w:color w:val="000000" w:themeColor="text1"/>
              </w:rPr>
              <w:t xml:space="preserve"> students. Removing ART 210 as a VPA requirement, which does not have an articulation at CCRI, helps to remove barriers for students and ensures they do not have to take any additional credits if they transfer in with the RIC Gen Ed VPA having been met. </w:t>
            </w:r>
          </w:p>
          <w:p w14:paraId="772E3C65" w14:textId="39F61143" w:rsidR="00F54009" w:rsidRDefault="00F54009" w:rsidP="30636BAE">
            <w:pPr>
              <w:pStyle w:val="NormalWeb"/>
              <w:spacing w:before="0" w:beforeAutospacing="0" w:after="0" w:afterAutospacing="0"/>
              <w:rPr>
                <w:rFonts w:ascii="Arial" w:hAnsi="Arial" w:cs="Arial"/>
                <w:color w:val="000000" w:themeColor="text1"/>
              </w:rPr>
            </w:pPr>
          </w:p>
          <w:p w14:paraId="2AF0B908" w14:textId="4D956DAC" w:rsidR="00F54009" w:rsidRDefault="6EBEE938" w:rsidP="30636BAE">
            <w:pPr>
              <w:pStyle w:val="NormalWeb"/>
              <w:spacing w:before="0" w:beforeAutospacing="0" w:after="0" w:afterAutospacing="0"/>
              <w:rPr>
                <w:color w:val="000000" w:themeColor="text1"/>
              </w:rPr>
            </w:pPr>
            <w:r w:rsidRPr="00F23272">
              <w:rPr>
                <w:color w:val="000000" w:themeColor="text1"/>
              </w:rPr>
              <w:t xml:space="preserve">Revisions include: </w:t>
            </w:r>
          </w:p>
          <w:p w14:paraId="7281063E" w14:textId="619AA2B3" w:rsidR="008C704B" w:rsidRPr="008C704B" w:rsidRDefault="000F40B5" w:rsidP="008C704B">
            <w:pPr>
              <w:pStyle w:val="NormalWeb"/>
              <w:numPr>
                <w:ilvl w:val="0"/>
                <w:numId w:val="2"/>
              </w:numPr>
              <w:spacing w:before="0" w:beforeAutospacing="0" w:after="0" w:afterAutospacing="0"/>
              <w:rPr>
                <w:color w:val="000000" w:themeColor="text1"/>
              </w:rPr>
            </w:pPr>
            <w:r>
              <w:rPr>
                <w:color w:val="000000" w:themeColor="text1"/>
              </w:rPr>
              <w:t>Use CEP 215 (min B-) as an admission requirement r</w:t>
            </w:r>
            <w:r w:rsidR="008C704B">
              <w:rPr>
                <w:color w:val="000000" w:themeColor="text1"/>
              </w:rPr>
              <w:t>epla</w:t>
            </w:r>
            <w:r>
              <w:rPr>
                <w:color w:val="000000" w:themeColor="text1"/>
              </w:rPr>
              <w:t>cing</w:t>
            </w:r>
            <w:r w:rsidR="008C704B">
              <w:rPr>
                <w:color w:val="000000" w:themeColor="text1"/>
              </w:rPr>
              <w:t xml:space="preserve"> PSYC 110: Intro to Psychology as SB/Admission</w:t>
            </w:r>
            <w:r>
              <w:rPr>
                <w:color w:val="000000" w:themeColor="text1"/>
              </w:rPr>
              <w:t xml:space="preserve">. </w:t>
            </w:r>
            <w:r w:rsidR="00386DAB">
              <w:rPr>
                <w:color w:val="000000" w:themeColor="text1"/>
              </w:rPr>
              <w:t xml:space="preserve">*Note </w:t>
            </w:r>
            <w:r>
              <w:rPr>
                <w:color w:val="000000" w:themeColor="text1"/>
              </w:rPr>
              <w:t>B3 currently includes</w:t>
            </w:r>
            <w:r w:rsidR="008C704B">
              <w:rPr>
                <w:color w:val="000000" w:themeColor="text1"/>
              </w:rPr>
              <w:t xml:space="preserve"> CEP 215: Intro to Ed Psychology (4cr) </w:t>
            </w:r>
            <w:r>
              <w:rPr>
                <w:color w:val="000000" w:themeColor="text1"/>
              </w:rPr>
              <w:t>as a cognate for the Birth to 5 (CEP is already a cognate requirement for B-3)</w:t>
            </w:r>
          </w:p>
          <w:p w14:paraId="37C3BC79" w14:textId="64740188" w:rsidR="00F54009" w:rsidRPr="00F23272" w:rsidRDefault="02B85F50" w:rsidP="008C704B">
            <w:pPr>
              <w:pStyle w:val="NormalWeb"/>
              <w:numPr>
                <w:ilvl w:val="0"/>
                <w:numId w:val="2"/>
              </w:numPr>
              <w:spacing w:before="0" w:beforeAutospacing="0" w:after="0" w:afterAutospacing="0"/>
            </w:pPr>
            <w:r w:rsidRPr="00F23272">
              <w:t>Deleting ECED 412: Infant Toddler Field Experience II</w:t>
            </w:r>
            <w:r w:rsidR="000F40B5">
              <w:t xml:space="preserve"> – students no longer need two Infant / Toddler Field placements</w:t>
            </w:r>
            <w:r w:rsidR="00112CE1">
              <w:t xml:space="preserve"> (delete ECED 412 from catalog)</w:t>
            </w:r>
          </w:p>
          <w:p w14:paraId="2D521440" w14:textId="4609CD92" w:rsidR="00F54009" w:rsidRDefault="02B85F50" w:rsidP="008C704B">
            <w:pPr>
              <w:pStyle w:val="NormalWeb"/>
              <w:numPr>
                <w:ilvl w:val="0"/>
                <w:numId w:val="2"/>
              </w:numPr>
              <w:spacing w:before="0" w:beforeAutospacing="0" w:after="0" w:afterAutospacing="0"/>
            </w:pPr>
            <w:r w:rsidRPr="00F23272">
              <w:t>Deleting HPE 344: Infant Toddler Health and Wellness</w:t>
            </w:r>
            <w:r w:rsidR="00112CE1">
              <w:t xml:space="preserve"> </w:t>
            </w:r>
            <w:r w:rsidR="000F40B5">
              <w:t>– content will be included in revised HPE 345</w:t>
            </w:r>
            <w:r w:rsidR="00112CE1">
              <w:t xml:space="preserve"> (delete HPE 344 from catalog)</w:t>
            </w:r>
          </w:p>
          <w:p w14:paraId="0290A96F" w14:textId="763F2659" w:rsidR="00112CE1" w:rsidRDefault="00112CE1" w:rsidP="00112CE1">
            <w:pPr>
              <w:pStyle w:val="NormalWeb"/>
              <w:numPr>
                <w:ilvl w:val="0"/>
                <w:numId w:val="2"/>
              </w:numPr>
              <w:spacing w:before="0" w:beforeAutospacing="0" w:after="0" w:afterAutospacing="0"/>
            </w:pPr>
            <w:r>
              <w:t>Revising HPE 345 (3 cr) to include content from HPE 344</w:t>
            </w:r>
            <w:r w:rsidR="00386DAB">
              <w:t xml:space="preserve"> (see course revision proposal)</w:t>
            </w:r>
          </w:p>
          <w:p w14:paraId="16FC6739" w14:textId="488DC0DE" w:rsidR="008C704B" w:rsidRPr="00F23272" w:rsidRDefault="00E64A41" w:rsidP="008C704B">
            <w:pPr>
              <w:pStyle w:val="NormalWeb"/>
              <w:numPr>
                <w:ilvl w:val="0"/>
                <w:numId w:val="2"/>
              </w:numPr>
              <w:spacing w:before="0" w:beforeAutospacing="0" w:after="0" w:afterAutospacing="0"/>
              <w:rPr>
                <w:color w:val="000000" w:themeColor="text1"/>
              </w:rPr>
            </w:pPr>
            <w:r>
              <w:t>Removing</w:t>
            </w:r>
            <w:r w:rsidR="008C704B" w:rsidRPr="00F23272">
              <w:t xml:space="preserve"> SPED 301: </w:t>
            </w:r>
            <w:r w:rsidR="008C704B" w:rsidRPr="00F23272">
              <w:rPr>
                <w:color w:val="000000" w:themeColor="text1"/>
              </w:rPr>
              <w:t>Inclusive Early Childhood Special Education (3 cr)</w:t>
            </w:r>
            <w:r w:rsidR="000F40B5">
              <w:rPr>
                <w:color w:val="000000" w:themeColor="text1"/>
              </w:rPr>
              <w:t xml:space="preserve"> – content will be included in SPED 305</w:t>
            </w:r>
          </w:p>
          <w:p w14:paraId="2F0FC363" w14:textId="4CB7F33A" w:rsidR="00F54009" w:rsidRDefault="5F549C4B" w:rsidP="008C704B">
            <w:pPr>
              <w:pStyle w:val="ListParagraph"/>
              <w:numPr>
                <w:ilvl w:val="0"/>
                <w:numId w:val="2"/>
              </w:numPr>
              <w:rPr>
                <w:rFonts w:ascii="Times New Roman" w:hAnsi="Times New Roman"/>
                <w:color w:val="000000" w:themeColor="text1"/>
                <w:sz w:val="24"/>
                <w:szCs w:val="24"/>
              </w:rPr>
            </w:pPr>
            <w:r w:rsidRPr="00F23272">
              <w:rPr>
                <w:rFonts w:ascii="Times New Roman" w:hAnsi="Times New Roman"/>
                <w:color w:val="000000" w:themeColor="text1"/>
                <w:sz w:val="24"/>
                <w:szCs w:val="24"/>
              </w:rPr>
              <w:t>R</w:t>
            </w:r>
            <w:r w:rsidR="00D6725F" w:rsidRPr="00F23272">
              <w:rPr>
                <w:rFonts w:ascii="Times New Roman" w:hAnsi="Times New Roman"/>
                <w:color w:val="000000" w:themeColor="text1"/>
                <w:sz w:val="24"/>
                <w:szCs w:val="24"/>
              </w:rPr>
              <w:t xml:space="preserve">evising SPED </w:t>
            </w:r>
            <w:r w:rsidR="00F54009" w:rsidRPr="00F23272">
              <w:rPr>
                <w:rFonts w:ascii="Times New Roman" w:hAnsi="Times New Roman"/>
                <w:color w:val="000000" w:themeColor="text1"/>
                <w:sz w:val="24"/>
                <w:szCs w:val="24"/>
              </w:rPr>
              <w:t xml:space="preserve">305 </w:t>
            </w:r>
            <w:r w:rsidR="008C704B">
              <w:rPr>
                <w:rFonts w:ascii="Times New Roman" w:hAnsi="Times New Roman"/>
                <w:color w:val="000000" w:themeColor="text1"/>
                <w:sz w:val="24"/>
                <w:szCs w:val="24"/>
              </w:rPr>
              <w:t>(3 cr)</w:t>
            </w:r>
            <w:r w:rsidR="000F40B5">
              <w:rPr>
                <w:rFonts w:ascii="Times New Roman" w:hAnsi="Times New Roman"/>
                <w:color w:val="000000" w:themeColor="text1"/>
                <w:sz w:val="24"/>
                <w:szCs w:val="24"/>
              </w:rPr>
              <w:t xml:space="preserve"> </w:t>
            </w:r>
            <w:r w:rsidR="00D6725F" w:rsidRPr="00F23272">
              <w:rPr>
                <w:rFonts w:ascii="Times New Roman" w:hAnsi="Times New Roman"/>
                <w:color w:val="000000" w:themeColor="text1"/>
                <w:sz w:val="24"/>
                <w:szCs w:val="24"/>
              </w:rPr>
              <w:t>to encompass B-5</w:t>
            </w:r>
            <w:r w:rsidR="000F40B5">
              <w:rPr>
                <w:rFonts w:ascii="Times New Roman" w:hAnsi="Times New Roman"/>
                <w:color w:val="000000" w:themeColor="text1"/>
                <w:sz w:val="24"/>
                <w:szCs w:val="24"/>
              </w:rPr>
              <w:t xml:space="preserve"> and include content from SPED 301</w:t>
            </w:r>
            <w:r w:rsidR="00386DAB">
              <w:rPr>
                <w:rFonts w:ascii="Times New Roman" w:hAnsi="Times New Roman"/>
                <w:color w:val="000000" w:themeColor="text1"/>
                <w:sz w:val="24"/>
                <w:szCs w:val="24"/>
              </w:rPr>
              <w:t xml:space="preserve"> (see course revision proposal)</w:t>
            </w:r>
            <w:r w:rsidR="00D6725F" w:rsidRPr="00F23272">
              <w:rPr>
                <w:rFonts w:ascii="Times New Roman" w:hAnsi="Times New Roman"/>
                <w:color w:val="000000" w:themeColor="text1"/>
                <w:sz w:val="24"/>
                <w:szCs w:val="24"/>
              </w:rPr>
              <w:t xml:space="preserve">. </w:t>
            </w:r>
          </w:p>
          <w:p w14:paraId="78D0CC86" w14:textId="02B06966" w:rsidR="00112CE1" w:rsidRPr="00112CE1" w:rsidRDefault="00112CE1" w:rsidP="00112CE1">
            <w:pPr>
              <w:pStyle w:val="ListParagraph"/>
              <w:numPr>
                <w:ilvl w:val="0"/>
                <w:numId w:val="2"/>
              </w:numPr>
              <w:rPr>
                <w:rFonts w:ascii="Times New Roman" w:hAnsi="Times New Roman"/>
                <w:color w:val="000000" w:themeColor="text1"/>
                <w:sz w:val="24"/>
                <w:szCs w:val="24"/>
              </w:rPr>
            </w:pPr>
            <w:r w:rsidRPr="00F23272">
              <w:rPr>
                <w:rFonts w:ascii="Times New Roman" w:hAnsi="Times New Roman"/>
                <w:color w:val="000000" w:themeColor="text1"/>
                <w:sz w:val="24"/>
                <w:szCs w:val="24"/>
              </w:rPr>
              <w:lastRenderedPageBreak/>
              <w:t>Delet</w:t>
            </w:r>
            <w:r>
              <w:rPr>
                <w:rFonts w:ascii="Times New Roman" w:hAnsi="Times New Roman"/>
                <w:color w:val="000000" w:themeColor="text1"/>
                <w:sz w:val="24"/>
                <w:szCs w:val="24"/>
              </w:rPr>
              <w:t>ing</w:t>
            </w:r>
            <w:r w:rsidRPr="00F23272">
              <w:rPr>
                <w:rFonts w:ascii="Times New Roman" w:hAnsi="Times New Roman"/>
                <w:color w:val="000000" w:themeColor="text1"/>
                <w:sz w:val="24"/>
                <w:szCs w:val="24"/>
              </w:rPr>
              <w:t xml:space="preserve"> ECED 290: A Cross-Disciplinary Approach to ECED</w:t>
            </w:r>
            <w:r>
              <w:rPr>
                <w:rFonts w:ascii="Times New Roman" w:hAnsi="Times New Roman"/>
                <w:color w:val="000000" w:themeColor="text1"/>
                <w:sz w:val="24"/>
                <w:szCs w:val="24"/>
              </w:rPr>
              <w:t xml:space="preserve"> (3 cr) – relevant content will be included in ECED 201 (delete ECED 290 from catalog)</w:t>
            </w:r>
          </w:p>
          <w:p w14:paraId="593EB929" w14:textId="73D34ABF" w:rsidR="00790C82" w:rsidRDefault="00790C82" w:rsidP="008C704B">
            <w:pPr>
              <w:pStyle w:val="ListParagraph"/>
              <w:numPr>
                <w:ilvl w:val="0"/>
                <w:numId w:val="2"/>
              </w:numPr>
              <w:rPr>
                <w:rFonts w:ascii="Times New Roman" w:hAnsi="Times New Roman"/>
                <w:color w:val="000000" w:themeColor="text1"/>
                <w:sz w:val="24"/>
                <w:szCs w:val="24"/>
              </w:rPr>
            </w:pPr>
            <w:r>
              <w:rPr>
                <w:rFonts w:ascii="Times New Roman" w:hAnsi="Times New Roman"/>
                <w:color w:val="000000" w:themeColor="text1"/>
                <w:sz w:val="24"/>
                <w:szCs w:val="24"/>
              </w:rPr>
              <w:t>Revising ECED 201 to include content from ECED 290</w:t>
            </w:r>
            <w:r w:rsidR="00386DAB">
              <w:rPr>
                <w:rFonts w:ascii="Times New Roman" w:hAnsi="Times New Roman"/>
                <w:color w:val="000000" w:themeColor="text1"/>
                <w:sz w:val="24"/>
                <w:szCs w:val="24"/>
              </w:rPr>
              <w:t xml:space="preserve"> (see course revision proposal)</w:t>
            </w:r>
          </w:p>
          <w:p w14:paraId="5E22F9D5" w14:textId="32D94397" w:rsidR="000F40B5" w:rsidRDefault="000F40B5" w:rsidP="008C704B">
            <w:pPr>
              <w:pStyle w:val="ListParagraph"/>
              <w:numPr>
                <w:ilvl w:val="0"/>
                <w:numId w:val="2"/>
              </w:numPr>
              <w:rPr>
                <w:rFonts w:ascii="Times New Roman" w:hAnsi="Times New Roman"/>
                <w:color w:val="000000" w:themeColor="text1"/>
                <w:sz w:val="24"/>
                <w:szCs w:val="24"/>
              </w:rPr>
            </w:pPr>
            <w:r>
              <w:rPr>
                <w:rFonts w:ascii="Times New Roman" w:hAnsi="Times New Roman"/>
                <w:color w:val="000000" w:themeColor="text1"/>
                <w:sz w:val="24"/>
                <w:szCs w:val="24"/>
              </w:rPr>
              <w:t xml:space="preserve">Delete ART 210 as a specific program requirement – students will be able to take any course that meets the VPA Gen Ed requirement. This will better support transfer students. </w:t>
            </w:r>
          </w:p>
          <w:p w14:paraId="51D0889A" w14:textId="227C86DA" w:rsidR="00E64A41" w:rsidRDefault="00E64A41" w:rsidP="008C704B">
            <w:pPr>
              <w:pStyle w:val="ListParagraph"/>
              <w:numPr>
                <w:ilvl w:val="0"/>
                <w:numId w:val="2"/>
              </w:numPr>
              <w:rPr>
                <w:rFonts w:ascii="Times New Roman" w:hAnsi="Times New Roman"/>
                <w:color w:val="000000" w:themeColor="text1"/>
                <w:sz w:val="24"/>
                <w:szCs w:val="24"/>
              </w:rPr>
            </w:pPr>
            <w:r>
              <w:rPr>
                <w:rFonts w:ascii="Times New Roman" w:hAnsi="Times New Roman"/>
                <w:color w:val="000000" w:themeColor="text1"/>
                <w:sz w:val="24"/>
                <w:szCs w:val="24"/>
              </w:rPr>
              <w:t xml:space="preserve">Removing the following courses from the Community Programs that will not be included in the B-5: </w:t>
            </w:r>
          </w:p>
          <w:p w14:paraId="6F2E19EC" w14:textId="7D7AC961" w:rsidR="00E64A41" w:rsidRPr="003413BD" w:rsidRDefault="00E64A41" w:rsidP="003413BD">
            <w:pPr>
              <w:ind w:left="360"/>
              <w:rPr>
                <w:rFonts w:ascii="Times New Roman" w:hAnsi="Times New Roman"/>
                <w:color w:val="000000" w:themeColor="text1"/>
                <w:sz w:val="24"/>
                <w:szCs w:val="24"/>
              </w:rPr>
            </w:pPr>
            <w:r w:rsidRPr="003413BD">
              <w:rPr>
                <w:rFonts w:ascii="Times New Roman" w:hAnsi="Times New Roman"/>
                <w:color w:val="000000" w:themeColor="text1"/>
                <w:sz w:val="24"/>
                <w:szCs w:val="24"/>
              </w:rPr>
              <w:t>ECED 321: Mathematics Methods and Assessment (4 cr)</w:t>
            </w:r>
          </w:p>
          <w:p w14:paraId="3C67BDF6" w14:textId="46D21985" w:rsidR="00E64A41" w:rsidRPr="003413BD" w:rsidRDefault="00E64A41" w:rsidP="003413BD">
            <w:pPr>
              <w:ind w:left="360"/>
              <w:rPr>
                <w:rFonts w:ascii="Times New Roman" w:hAnsi="Times New Roman"/>
                <w:color w:val="000000" w:themeColor="text1"/>
                <w:sz w:val="24"/>
                <w:szCs w:val="24"/>
              </w:rPr>
            </w:pPr>
            <w:r w:rsidRPr="003413BD">
              <w:rPr>
                <w:rFonts w:ascii="Times New Roman" w:hAnsi="Times New Roman"/>
                <w:color w:val="000000" w:themeColor="text1"/>
                <w:sz w:val="24"/>
                <w:szCs w:val="24"/>
              </w:rPr>
              <w:t>ECED 322: English Language Arts: Methods and Assessment I (4 cr)</w:t>
            </w:r>
          </w:p>
          <w:p w14:paraId="2FE67F9B" w14:textId="65146E9D" w:rsidR="00E64A41" w:rsidRPr="003413BD" w:rsidRDefault="00E64A41" w:rsidP="003413BD">
            <w:pPr>
              <w:ind w:left="360"/>
              <w:rPr>
                <w:rFonts w:ascii="Times New Roman" w:hAnsi="Times New Roman"/>
                <w:color w:val="000000" w:themeColor="text1"/>
                <w:sz w:val="24"/>
                <w:szCs w:val="24"/>
              </w:rPr>
            </w:pPr>
            <w:r w:rsidRPr="003413BD">
              <w:rPr>
                <w:rFonts w:ascii="Times New Roman" w:hAnsi="Times New Roman"/>
                <w:color w:val="000000" w:themeColor="text1"/>
                <w:sz w:val="24"/>
                <w:szCs w:val="24"/>
              </w:rPr>
              <w:t>ECED 324: English Language Arts: Methods and Assessment II (4 cr)</w:t>
            </w:r>
          </w:p>
          <w:p w14:paraId="6CAF4BFC" w14:textId="495164E6" w:rsidR="00E64A41" w:rsidRPr="003413BD" w:rsidRDefault="00E64A41" w:rsidP="003413BD">
            <w:pPr>
              <w:ind w:left="360"/>
              <w:rPr>
                <w:rFonts w:ascii="Times New Roman" w:hAnsi="Times New Roman"/>
                <w:color w:val="000000" w:themeColor="text1"/>
                <w:sz w:val="24"/>
                <w:szCs w:val="24"/>
              </w:rPr>
            </w:pPr>
            <w:r w:rsidRPr="003413BD">
              <w:rPr>
                <w:rFonts w:ascii="Times New Roman" w:hAnsi="Times New Roman"/>
                <w:color w:val="000000" w:themeColor="text1"/>
                <w:sz w:val="24"/>
                <w:szCs w:val="24"/>
              </w:rPr>
              <w:t>ECED 328: Science and Technology Methods (4 cr)</w:t>
            </w:r>
          </w:p>
          <w:p w14:paraId="3B31D0A8" w14:textId="6789B7CB" w:rsidR="00F54009" w:rsidRDefault="00F54009" w:rsidP="30636BAE">
            <w:pPr>
              <w:pStyle w:val="ListParagraph"/>
              <w:rPr>
                <w:rFonts w:ascii="Arial" w:hAnsi="Arial" w:cs="Arial"/>
                <w:color w:val="000000" w:themeColor="text1"/>
              </w:rPr>
            </w:pPr>
          </w:p>
          <w:p w14:paraId="28B0BF66" w14:textId="5FC83364" w:rsidR="00F54009" w:rsidRPr="00F23272" w:rsidRDefault="008C704B" w:rsidP="30636BAE">
            <w:pPr>
              <w:pStyle w:val="ListParagraph"/>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New Course </w:t>
            </w:r>
            <w:r w:rsidR="38262ABB" w:rsidRPr="00F23272">
              <w:rPr>
                <w:rFonts w:ascii="Times New Roman" w:hAnsi="Times New Roman"/>
                <w:color w:val="000000" w:themeColor="text1"/>
                <w:sz w:val="24"/>
                <w:szCs w:val="24"/>
              </w:rPr>
              <w:t xml:space="preserve">Development: </w:t>
            </w:r>
          </w:p>
          <w:p w14:paraId="6D72E842" w14:textId="5883E464" w:rsidR="00F54009" w:rsidRPr="00F23272" w:rsidRDefault="00D6725F" w:rsidP="008C704B">
            <w:pPr>
              <w:pStyle w:val="ListParagraph"/>
              <w:numPr>
                <w:ilvl w:val="0"/>
                <w:numId w:val="2"/>
              </w:numPr>
              <w:rPr>
                <w:rFonts w:ascii="Times New Roman" w:hAnsi="Times New Roman"/>
                <w:color w:val="000000" w:themeColor="text1"/>
                <w:sz w:val="24"/>
                <w:szCs w:val="24"/>
              </w:rPr>
            </w:pPr>
            <w:r w:rsidRPr="00F23272">
              <w:rPr>
                <w:rFonts w:ascii="Times New Roman" w:hAnsi="Times New Roman"/>
                <w:color w:val="000000" w:themeColor="text1"/>
                <w:sz w:val="24"/>
                <w:szCs w:val="24"/>
              </w:rPr>
              <w:t>ECED 325</w:t>
            </w:r>
            <w:r w:rsidR="00790C82">
              <w:rPr>
                <w:rFonts w:ascii="Times New Roman" w:hAnsi="Times New Roman"/>
                <w:color w:val="000000" w:themeColor="text1"/>
                <w:sz w:val="24"/>
                <w:szCs w:val="24"/>
              </w:rPr>
              <w:t>:</w:t>
            </w:r>
            <w:r w:rsidRPr="00F23272">
              <w:rPr>
                <w:rFonts w:ascii="Times New Roman" w:hAnsi="Times New Roman"/>
                <w:color w:val="000000" w:themeColor="text1"/>
                <w:sz w:val="24"/>
                <w:szCs w:val="24"/>
              </w:rPr>
              <w:t xml:space="preserve"> Early Numeracy and Mathematical Concepts/Skills</w:t>
            </w:r>
            <w:r w:rsidR="00386DAB">
              <w:rPr>
                <w:rFonts w:ascii="Times New Roman" w:hAnsi="Times New Roman"/>
                <w:color w:val="000000" w:themeColor="text1"/>
                <w:sz w:val="24"/>
                <w:szCs w:val="24"/>
              </w:rPr>
              <w:t xml:space="preserve"> (see new course proposal)</w:t>
            </w:r>
            <w:r w:rsidRPr="00F23272">
              <w:rPr>
                <w:rFonts w:ascii="Times New Roman" w:hAnsi="Times New Roman"/>
                <w:color w:val="000000" w:themeColor="text1"/>
                <w:sz w:val="24"/>
                <w:szCs w:val="24"/>
              </w:rPr>
              <w:t xml:space="preserve">. </w:t>
            </w:r>
          </w:p>
          <w:p w14:paraId="6C451C97" w14:textId="77777777" w:rsidR="00F54009" w:rsidRPr="00F23272" w:rsidRDefault="00F54009" w:rsidP="00F54009">
            <w:pPr>
              <w:pStyle w:val="NormalWeb"/>
              <w:spacing w:before="0" w:beforeAutospacing="0" w:after="0" w:afterAutospacing="0"/>
            </w:pPr>
            <w:r w:rsidRPr="00F23272">
              <w:rPr>
                <w:color w:val="000000" w:themeColor="text1"/>
              </w:rPr>
              <w:t> </w:t>
            </w:r>
          </w:p>
          <w:p w14:paraId="7D201C6D" w14:textId="52D17AFD" w:rsidR="39D2A88A" w:rsidRPr="00F23272" w:rsidRDefault="39D2A88A" w:rsidP="30636BAE">
            <w:pPr>
              <w:pStyle w:val="NormalWeb"/>
              <w:spacing w:before="0" w:beforeAutospacing="0" w:after="0" w:afterAutospacing="0"/>
              <w:rPr>
                <w:color w:val="000000" w:themeColor="text1"/>
              </w:rPr>
            </w:pPr>
            <w:r w:rsidRPr="00F23272">
              <w:rPr>
                <w:color w:val="000000" w:themeColor="text1"/>
              </w:rPr>
              <w:t>Admission</w:t>
            </w:r>
            <w:r w:rsidR="004A62DC">
              <w:rPr>
                <w:color w:val="000000" w:themeColor="text1"/>
              </w:rPr>
              <w:t xml:space="preserve"> Revisions</w:t>
            </w:r>
            <w:r w:rsidRPr="00F23272">
              <w:rPr>
                <w:color w:val="000000" w:themeColor="text1"/>
              </w:rPr>
              <w:t xml:space="preserve">: </w:t>
            </w:r>
          </w:p>
          <w:p w14:paraId="6491626F" w14:textId="7709E829" w:rsidR="39D2A88A" w:rsidRPr="00F23272" w:rsidRDefault="39D2A88A" w:rsidP="008C704B">
            <w:pPr>
              <w:pStyle w:val="NormalWeb"/>
              <w:numPr>
                <w:ilvl w:val="0"/>
                <w:numId w:val="2"/>
              </w:numPr>
              <w:spacing w:before="0" w:beforeAutospacing="0" w:after="0" w:afterAutospacing="0"/>
              <w:rPr>
                <w:color w:val="000000" w:themeColor="text1"/>
              </w:rPr>
            </w:pPr>
            <w:r w:rsidRPr="00F23272">
              <w:rPr>
                <w:color w:val="000000" w:themeColor="text1"/>
              </w:rPr>
              <w:t>Delete ECED 290</w:t>
            </w:r>
            <w:r w:rsidR="00996527">
              <w:rPr>
                <w:color w:val="000000" w:themeColor="text1"/>
              </w:rPr>
              <w:t xml:space="preserve"> </w:t>
            </w:r>
            <w:r w:rsidR="003413BD">
              <w:rPr>
                <w:color w:val="000000" w:themeColor="text1"/>
              </w:rPr>
              <w:t xml:space="preserve">as a requirement </w:t>
            </w:r>
            <w:r w:rsidR="00996527">
              <w:rPr>
                <w:color w:val="000000" w:themeColor="text1"/>
              </w:rPr>
              <w:t>replace with ECED 201</w:t>
            </w:r>
          </w:p>
          <w:p w14:paraId="3781A218" w14:textId="521C6561" w:rsidR="39D2A88A" w:rsidRPr="00F23272" w:rsidRDefault="008C704B" w:rsidP="008C704B">
            <w:pPr>
              <w:pStyle w:val="NormalWeb"/>
              <w:numPr>
                <w:ilvl w:val="0"/>
                <w:numId w:val="2"/>
              </w:numPr>
              <w:spacing w:before="0" w:beforeAutospacing="0" w:after="0" w:afterAutospacing="0"/>
              <w:rPr>
                <w:color w:val="000000" w:themeColor="text1"/>
              </w:rPr>
            </w:pPr>
            <w:r>
              <w:rPr>
                <w:color w:val="000000" w:themeColor="text1"/>
              </w:rPr>
              <w:t xml:space="preserve">Delete PSYC 110 </w:t>
            </w:r>
            <w:r w:rsidR="00112CE1">
              <w:rPr>
                <w:color w:val="000000" w:themeColor="text1"/>
              </w:rPr>
              <w:t xml:space="preserve">as an admission requirement and </w:t>
            </w:r>
            <w:r>
              <w:rPr>
                <w:color w:val="000000" w:themeColor="text1"/>
              </w:rPr>
              <w:t xml:space="preserve">replace with </w:t>
            </w:r>
            <w:r w:rsidR="39D2A88A" w:rsidRPr="00F23272">
              <w:rPr>
                <w:color w:val="000000" w:themeColor="text1"/>
              </w:rPr>
              <w:t>CEP 215</w:t>
            </w:r>
            <w:r w:rsidR="00790C82">
              <w:rPr>
                <w:color w:val="000000" w:themeColor="text1"/>
              </w:rPr>
              <w:t>(B</w:t>
            </w:r>
            <w:r w:rsidR="00112CE1">
              <w:rPr>
                <w:color w:val="000000" w:themeColor="text1"/>
              </w:rPr>
              <w:t>-</w:t>
            </w:r>
            <w:r w:rsidR="00790C82">
              <w:rPr>
                <w:color w:val="000000" w:themeColor="text1"/>
              </w:rPr>
              <w:t xml:space="preserve">) </w:t>
            </w:r>
            <w:r w:rsidR="00112CE1">
              <w:rPr>
                <w:color w:val="000000" w:themeColor="text1"/>
              </w:rPr>
              <w:t>as an admission requirement</w:t>
            </w:r>
            <w:r w:rsidR="00386DAB">
              <w:rPr>
                <w:color w:val="000000" w:themeColor="text1"/>
              </w:rPr>
              <w:t>/cognate</w:t>
            </w:r>
            <w:r w:rsidR="00112CE1">
              <w:rPr>
                <w:color w:val="000000" w:themeColor="text1"/>
              </w:rPr>
              <w:t xml:space="preserve">. PSYC 110 is currently the SB requirement for the CP. This change will now utilize CEP 215 as the SB Gen Ed for B-5 (it is currently used </w:t>
            </w:r>
            <w:r w:rsidR="00790C82">
              <w:rPr>
                <w:color w:val="000000" w:themeColor="text1"/>
              </w:rPr>
              <w:t>as Gen Ed: SB</w:t>
            </w:r>
            <w:r w:rsidR="00112CE1">
              <w:rPr>
                <w:color w:val="000000" w:themeColor="text1"/>
              </w:rPr>
              <w:t xml:space="preserve"> for B-3)</w:t>
            </w:r>
            <w:r w:rsidR="00996527">
              <w:rPr>
                <w:color w:val="000000" w:themeColor="text1"/>
              </w:rPr>
              <w:t xml:space="preserve"> </w:t>
            </w:r>
          </w:p>
          <w:p w14:paraId="3B965120" w14:textId="49D5F8AB" w:rsidR="39D2A88A" w:rsidRPr="00F23272" w:rsidRDefault="39D2A88A" w:rsidP="008C704B">
            <w:pPr>
              <w:pStyle w:val="NormalWeb"/>
              <w:numPr>
                <w:ilvl w:val="0"/>
                <w:numId w:val="2"/>
              </w:numPr>
              <w:spacing w:before="0" w:beforeAutospacing="0" w:after="0" w:afterAutospacing="0"/>
              <w:rPr>
                <w:color w:val="000000" w:themeColor="text1"/>
              </w:rPr>
            </w:pPr>
            <w:r w:rsidRPr="00F23272">
              <w:rPr>
                <w:color w:val="000000" w:themeColor="text1"/>
              </w:rPr>
              <w:t>Require FNED 246</w:t>
            </w:r>
            <w:r w:rsidR="008C704B">
              <w:rPr>
                <w:color w:val="000000" w:themeColor="text1"/>
              </w:rPr>
              <w:t xml:space="preserve"> </w:t>
            </w:r>
            <w:r w:rsidR="00386DAB">
              <w:rPr>
                <w:color w:val="000000" w:themeColor="text1"/>
              </w:rPr>
              <w:t xml:space="preserve">as a cognate </w:t>
            </w:r>
            <w:r w:rsidR="008C704B">
              <w:rPr>
                <w:color w:val="000000" w:themeColor="text1"/>
              </w:rPr>
              <w:t>(4 cr)</w:t>
            </w:r>
            <w:r w:rsidR="000F40B5">
              <w:rPr>
                <w:color w:val="000000" w:themeColor="text1"/>
              </w:rPr>
              <w:t xml:space="preserve"> – not currently required for B-3</w:t>
            </w:r>
          </w:p>
          <w:p w14:paraId="245611D6" w14:textId="63614E73" w:rsidR="39D2A88A" w:rsidRDefault="39D2A88A" w:rsidP="008C704B">
            <w:pPr>
              <w:pStyle w:val="NormalWeb"/>
              <w:numPr>
                <w:ilvl w:val="0"/>
                <w:numId w:val="2"/>
              </w:numPr>
              <w:spacing w:before="0" w:beforeAutospacing="0" w:after="0" w:afterAutospacing="0"/>
              <w:rPr>
                <w:color w:val="000000" w:themeColor="text1"/>
              </w:rPr>
            </w:pPr>
            <w:r w:rsidRPr="00F23272">
              <w:rPr>
                <w:color w:val="000000" w:themeColor="text1"/>
              </w:rPr>
              <w:t>Require ECED 201</w:t>
            </w:r>
            <w:r w:rsidR="008C704B">
              <w:rPr>
                <w:color w:val="000000" w:themeColor="text1"/>
              </w:rPr>
              <w:t xml:space="preserve"> </w:t>
            </w:r>
            <w:r w:rsidR="00386DAB">
              <w:rPr>
                <w:color w:val="000000" w:themeColor="text1"/>
              </w:rPr>
              <w:t xml:space="preserve">as a cognate </w:t>
            </w:r>
            <w:r w:rsidR="008C704B">
              <w:rPr>
                <w:color w:val="000000" w:themeColor="text1"/>
              </w:rPr>
              <w:t>(3 cr)</w:t>
            </w:r>
            <w:r w:rsidR="000F40B5">
              <w:rPr>
                <w:color w:val="000000" w:themeColor="text1"/>
              </w:rPr>
              <w:t xml:space="preserve"> – new admission requirement</w:t>
            </w:r>
          </w:p>
          <w:p w14:paraId="553AA030" w14:textId="77777777" w:rsidR="005A36B4" w:rsidRDefault="00996527" w:rsidP="00996527">
            <w:r w:rsidRPr="00F36312">
              <w:t>Follow approved FSEHD admission changes:</w:t>
            </w:r>
            <w:r>
              <w:rPr>
                <w:b/>
                <w:bCs/>
              </w:rPr>
              <w:t xml:space="preserve"> </w:t>
            </w:r>
            <w:r>
              <w:t xml:space="preserve">FYW minimum grade req. is a </w:t>
            </w:r>
            <w:r w:rsidR="008C704B">
              <w:t>B-</w:t>
            </w:r>
            <w:r>
              <w:t xml:space="preserve"> </w:t>
            </w:r>
            <w:r w:rsidR="008C704B">
              <w:t xml:space="preserve">(grade of C </w:t>
            </w:r>
            <w:r>
              <w:t>with support</w:t>
            </w:r>
            <w:r w:rsidR="008C704B">
              <w:t>)</w:t>
            </w:r>
            <w:r>
              <w:t xml:space="preserve"> (CURR 242); admission with GPA support.</w:t>
            </w:r>
          </w:p>
          <w:p w14:paraId="00C3F677" w14:textId="77777777" w:rsidR="006D07A9" w:rsidRDefault="006D07A9" w:rsidP="00996527"/>
          <w:p w14:paraId="08739048" w14:textId="77777777" w:rsidR="006D07A9" w:rsidRDefault="006D07A9" w:rsidP="00996527">
            <w:r>
              <w:t>In an oversight both the Community Program and B irth-3 programs had devised a Writing in the Discipline plan, but it had not been submitted to the Writing Board for approval. That has now been revised and submitted for this new combined program and approved by the chair of the Writing Board, and its details will be added to the website once the program is approved.</w:t>
            </w:r>
          </w:p>
          <w:p w14:paraId="52A698C4" w14:textId="77777777" w:rsidR="006D07A9" w:rsidRDefault="006D07A9" w:rsidP="00996527"/>
          <w:p w14:paraId="41EFFC68" w14:textId="58C7C12E" w:rsidR="006D07A9" w:rsidRPr="00F54009" w:rsidRDefault="006D07A9" w:rsidP="00996527">
            <w:r>
              <w:t>ECED 202, ECED 232 and ECED 479 will each be updated with a “W” to reflect their status as Writing in the Discipline courses. That note will be added to the end of their course descriptions, and the “W” will be added to those other courses that use them as a prerequisite: ECED 314, ECED 416,</w:t>
            </w:r>
            <w:r w:rsidR="00C3188E">
              <w:t xml:space="preserve"> and</w:t>
            </w:r>
            <w:r>
              <w:t xml:space="preserve"> </w:t>
            </w:r>
            <w:r w:rsidR="00435F6C">
              <w:t>ECED 440</w:t>
            </w:r>
            <w:r>
              <w:t>. In this update the “formerly” note on ECED 232 can also be deleted.</w:t>
            </w:r>
            <w:r w:rsidR="00435F6C">
              <w:t xml:space="preserve"> [ECED 202’s revisions were enacted on the ECED 201 proposal as there were some other slight changes that also needed to be made to that course]. The ECED 479W course also needs its prerequisite revising to reflect the new combined program.</w:t>
            </w:r>
          </w:p>
        </w:tc>
      </w:tr>
      <w:tr w:rsidR="00517DB2" w:rsidRPr="00C710E0" w14:paraId="376213DA" w14:textId="77777777" w:rsidTr="66639486">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lastRenderedPageBreak/>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47" w:type="dxa"/>
            <w:gridSpan w:val="5"/>
          </w:tcPr>
          <w:p w14:paraId="0194753B" w14:textId="4ACD7AD1" w:rsidR="00517DB2" w:rsidRPr="00F54009" w:rsidRDefault="00F54009" w:rsidP="00517DB2">
            <w:bookmarkStart w:id="9" w:name="student_impact"/>
            <w:bookmarkEnd w:id="9"/>
            <w:r w:rsidRPr="00F54009">
              <w:lastRenderedPageBreak/>
              <w:t>The revision to the ECED BS Program</w:t>
            </w:r>
            <w:r>
              <w:t>,</w:t>
            </w:r>
            <w:r w:rsidRPr="00F54009">
              <w:t xml:space="preserve"> by combining the Community Programs and Birth to 3 concentrations</w:t>
            </w:r>
            <w:r>
              <w:t>,</w:t>
            </w:r>
            <w:r w:rsidRPr="00F54009">
              <w:t xml:space="preserve"> will better support the students in the B3 concentration by </w:t>
            </w:r>
            <w:r w:rsidRPr="00F54009">
              <w:lastRenderedPageBreak/>
              <w:t xml:space="preserve">having more robust enrollment </w:t>
            </w:r>
            <w:r>
              <w:t>and cohort sizes</w:t>
            </w:r>
            <w:r w:rsidR="00E513CC">
              <w:t xml:space="preserve">. </w:t>
            </w:r>
            <w:r>
              <w:t xml:space="preserve">This will </w:t>
            </w:r>
            <w:r w:rsidRPr="00F54009">
              <w:t>eliminate course closures due to low enrollment</w:t>
            </w:r>
            <w:r>
              <w:t xml:space="preserve"> and will enhance engagement in courses through more collaboration and interactions with larger cohorts</w:t>
            </w:r>
            <w:r w:rsidRPr="00F54009">
              <w:t xml:space="preserve">. </w:t>
            </w:r>
            <w:r w:rsidR="00E513CC" w:rsidRPr="00E513CC">
              <w:rPr>
                <w:rFonts w:asciiTheme="minorHAnsi" w:hAnsiTheme="minorHAnsi" w:cs="Arial"/>
                <w:color w:val="000000"/>
              </w:rPr>
              <w:t>All current cohorts are completing their programs and the changes will not impact them, two Birth-3 students can substitute the HPE 345 for the HPE 344 which they still need. If there are any students who fell out of the cohort sequence, the department will work with them to create a plan for substitutions.</w:t>
            </w:r>
            <w:r w:rsidR="00E513CC">
              <w:rPr>
                <w:rFonts w:ascii="Arial" w:hAnsi="Arial" w:cs="Arial"/>
                <w:color w:val="000000"/>
                <w:sz w:val="24"/>
                <w:szCs w:val="24"/>
              </w:rPr>
              <w:t xml:space="preserve"> </w:t>
            </w:r>
            <w:r w:rsidRPr="00F54009">
              <w:t>In addition, the B-5 focus represents the professional early care and landscape in RI</w:t>
            </w:r>
            <w:r w:rsidR="004A62DC">
              <w:t xml:space="preserve"> and prepare candidates to </w:t>
            </w:r>
            <w:r w:rsidR="00E54D25">
              <w:t>better support young children during a crucial period of development and learning by expanding their knowledge and understanding to encompass birth to five</w:t>
            </w:r>
            <w:r w:rsidRPr="00F54009">
              <w:t xml:space="preserve">. </w:t>
            </w:r>
          </w:p>
        </w:tc>
      </w:tr>
      <w:tr w:rsidR="00517DB2" w:rsidRPr="00C710E0" w14:paraId="7D9FD828" w14:textId="77777777" w:rsidTr="66639486">
        <w:tc>
          <w:tcPr>
            <w:tcW w:w="2333" w:type="dxa"/>
            <w:vAlign w:val="center"/>
          </w:tcPr>
          <w:p w14:paraId="06D8C9D5" w14:textId="72F6C057" w:rsidR="00517DB2" w:rsidRPr="00C710E0" w:rsidRDefault="008D52B7" w:rsidP="008D52B7">
            <w:r w:rsidRPr="00C710E0">
              <w:lastRenderedPageBreak/>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447" w:type="dxa"/>
            <w:gridSpan w:val="5"/>
          </w:tcPr>
          <w:p w14:paraId="45C3A50E" w14:textId="04382BAF" w:rsidR="00517DB2" w:rsidRPr="00F54009" w:rsidRDefault="00F54009" w:rsidP="00517DB2">
            <w:bookmarkStart w:id="10" w:name="prog_impact"/>
            <w:bookmarkEnd w:id="10"/>
            <w:r>
              <w:t>The proposed program revision and combining of content of courses will po</w:t>
            </w:r>
            <w:r w:rsidR="00D6725F">
              <w:t>sitively impact the HPE department</w:t>
            </w:r>
            <w:r>
              <w:t xml:space="preserve"> by el</w:t>
            </w:r>
            <w:r w:rsidR="00D6725F">
              <w:t xml:space="preserve">iminating low enrolled course - </w:t>
            </w:r>
            <w:r>
              <w:t>HPE 344</w:t>
            </w:r>
            <w:r w:rsidR="00D6725F">
              <w:t>.</w:t>
            </w:r>
          </w:p>
        </w:tc>
      </w:tr>
      <w:tr w:rsidR="008D52B7" w:rsidRPr="00C710E0" w14:paraId="45F9633F" w14:textId="77777777" w:rsidTr="66639486">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120D08DC" w:rsidR="008D52B7" w:rsidRPr="00F54009" w:rsidRDefault="00F54009" w:rsidP="008D52B7">
            <w:r>
              <w:t xml:space="preserve">No additional faculty </w:t>
            </w:r>
          </w:p>
        </w:tc>
      </w:tr>
      <w:tr w:rsidR="008D52B7" w:rsidRPr="00C710E0" w14:paraId="636A3B25" w14:textId="77777777" w:rsidTr="66639486">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33202C0D" w:rsidR="008D52B7" w:rsidRPr="00F54009" w:rsidRDefault="00F54009" w:rsidP="008D52B7">
            <w:r w:rsidRPr="00F54009">
              <w:t xml:space="preserve">No additional </w:t>
            </w:r>
            <w:r>
              <w:t xml:space="preserve">library </w:t>
            </w:r>
            <w:r w:rsidRPr="00F54009">
              <w:t>needs</w:t>
            </w:r>
          </w:p>
        </w:tc>
      </w:tr>
      <w:tr w:rsidR="008D52B7" w:rsidRPr="00C710E0" w14:paraId="186A9C2E" w14:textId="77777777" w:rsidTr="66639486">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131196D4" w14:textId="0173AE26" w:rsidR="00F23272" w:rsidRPr="00F54009" w:rsidRDefault="00F23272" w:rsidP="00F23272">
            <w:pPr>
              <w:rPr>
                <w:bCs/>
              </w:rPr>
            </w:pPr>
            <w:r w:rsidRPr="00F54009">
              <w:rPr>
                <w:bCs/>
              </w:rPr>
              <w:t xml:space="preserve">Blackboard |  Collaborate  |  Kaltura </w:t>
            </w:r>
          </w:p>
          <w:p w14:paraId="6DCACEC0" w14:textId="4DEC88C6" w:rsidR="008D52B7" w:rsidRPr="00C710E0" w:rsidRDefault="008D52B7" w:rsidP="00F23272">
            <w:pPr>
              <w:rPr>
                <w:b/>
                <w:bCs/>
              </w:rPr>
            </w:pPr>
          </w:p>
        </w:tc>
      </w:tr>
      <w:tr w:rsidR="00A0302E" w:rsidRPr="00C710E0" w14:paraId="0183A436" w14:textId="77777777" w:rsidTr="66639486">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2116C91C" w14:textId="570A9E16" w:rsidR="00A0302E" w:rsidRPr="00C710E0" w:rsidRDefault="00A0302E" w:rsidP="60A52E68">
            <w:pPr>
              <w:rPr>
                <w:b/>
                <w:bCs/>
              </w:rPr>
            </w:pPr>
          </w:p>
          <w:p w14:paraId="67B40DD5" w14:textId="448BA549" w:rsidR="00A0302E" w:rsidRPr="00C710E0" w:rsidRDefault="00F23272" w:rsidP="00F54009">
            <w:pPr>
              <w:rPr>
                <w:b/>
                <w:bCs/>
              </w:rPr>
            </w:pPr>
            <w:r>
              <w:rPr>
                <w:bCs/>
              </w:rPr>
              <w:t>None</w:t>
            </w:r>
            <w:r w:rsidR="61212795" w:rsidRPr="00F54009">
              <w:rPr>
                <w:bCs/>
              </w:rPr>
              <w:t xml:space="preserve"> </w:t>
            </w:r>
          </w:p>
        </w:tc>
      </w:tr>
      <w:tr w:rsidR="008D52B7" w:rsidRPr="00C710E0" w14:paraId="6717F369" w14:textId="77777777" w:rsidTr="66639486">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047D184C" w:rsidR="008D52B7" w:rsidRPr="00F54009" w:rsidRDefault="00F54009" w:rsidP="008D52B7">
            <w:r>
              <w:t>No additional facilities needs</w:t>
            </w:r>
          </w:p>
        </w:tc>
      </w:tr>
      <w:tr w:rsidR="00F64260" w:rsidRPr="00C710E0" w14:paraId="6C89A581" w14:textId="77777777" w:rsidTr="66639486">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54AA4C46" w:rsidR="00F64260" w:rsidRPr="00F54009" w:rsidRDefault="008C704B" w:rsidP="00B862BF">
            <w:bookmarkStart w:id="11" w:name="date_submitted"/>
            <w:bookmarkEnd w:id="11"/>
            <w:r>
              <w:t>Fall 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15A2D3A0" w:rsidR="00F64260" w:rsidRPr="00F54009" w:rsidRDefault="00F64260" w:rsidP="00B862BF">
            <w:bookmarkStart w:id="12" w:name="Semester_effective"/>
            <w:bookmarkEnd w:id="12"/>
          </w:p>
        </w:tc>
      </w:tr>
      <w:tr w:rsidR="00F64260" w:rsidRPr="00C710E0" w14:paraId="017D18C5" w14:textId="77777777" w:rsidTr="66639486">
        <w:trPr>
          <w:cantSplit/>
        </w:trPr>
        <w:tc>
          <w:tcPr>
            <w:tcW w:w="10780" w:type="dxa"/>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6639486">
        <w:trPr>
          <w:cantSplit/>
        </w:trPr>
        <w:tc>
          <w:tcPr>
            <w:tcW w:w="10780" w:type="dxa"/>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r w:rsidR="00DC15D9" w:rsidRPr="00C710E0">
              <w:rPr>
                <w:sz w:val="20"/>
                <w:szCs w:val="20"/>
              </w:rPr>
              <w:t>urls),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6639486">
        <w:trPr>
          <w:cantSplit/>
        </w:trPr>
        <w:tc>
          <w:tcPr>
            <w:tcW w:w="10780" w:type="dxa"/>
            <w:gridSpan w:val="6"/>
            <w:vAlign w:val="center"/>
          </w:tcPr>
          <w:p w14:paraId="7083B4D0" w14:textId="221FA52D" w:rsidR="00F54009" w:rsidRPr="00F54009" w:rsidRDefault="00E500F9" w:rsidP="00F54009">
            <w:pPr>
              <w:pStyle w:val="ListParagraph"/>
              <w:numPr>
                <w:ilvl w:val="0"/>
                <w:numId w:val="21"/>
              </w:numPr>
              <w:rPr>
                <w:b/>
                <w:sz w:val="20"/>
                <w:szCs w:val="20"/>
              </w:rPr>
            </w:pPr>
            <w:r w:rsidRPr="00F54009">
              <w:rPr>
                <w:sz w:val="20"/>
                <w:szCs w:val="20"/>
              </w:rPr>
              <w:t xml:space="preserve">12 </w:t>
            </w:r>
            <w:r w:rsidRPr="00F54009">
              <w:rPr>
                <w:b/>
                <w:sz w:val="20"/>
                <w:szCs w:val="20"/>
              </w:rPr>
              <w:t xml:space="preserve">Check to see if your proposal will impact any of our </w:t>
            </w:r>
            <w:hyperlink r:id="rId12" w:tooltip="Check relevant JAAs, 2+2s, and if a course you are revising or deleting is one with a transfer agreement" w:history="1">
              <w:r w:rsidRPr="00F54009">
                <w:rPr>
                  <w:rStyle w:val="Hyperlink"/>
                  <w:b/>
                  <w:sz w:val="20"/>
                  <w:szCs w:val="20"/>
                </w:rPr>
                <w:t>transfer</w:t>
              </w:r>
              <w:r w:rsidRPr="00F54009">
                <w:rPr>
                  <w:rStyle w:val="Hyperlink"/>
                  <w:sz w:val="20"/>
                  <w:szCs w:val="20"/>
                </w:rPr>
                <w:t xml:space="preserve"> </w:t>
              </w:r>
              <w:r w:rsidRPr="00F54009">
                <w:rPr>
                  <w:rStyle w:val="Hyperlink"/>
                  <w:b/>
                  <w:sz w:val="20"/>
                  <w:szCs w:val="20"/>
                </w:rPr>
                <w:t>agreements,</w:t>
              </w:r>
            </w:hyperlink>
            <w:r w:rsidRPr="00F54009">
              <w:rPr>
                <w:b/>
                <w:sz w:val="20"/>
                <w:szCs w:val="20"/>
              </w:rPr>
              <w:t xml:space="preserve"> and if it does explain in what way</w:t>
            </w:r>
            <w:r w:rsidR="004E79A5" w:rsidRPr="00F54009">
              <w:rPr>
                <w:b/>
                <w:sz w:val="20"/>
                <w:szCs w:val="20"/>
              </w:rPr>
              <w:t>. Please indicate clearly what will need to be updated</w:t>
            </w:r>
            <w:r w:rsidR="00A55DC7" w:rsidRPr="00F54009">
              <w:rPr>
                <w:b/>
                <w:sz w:val="20"/>
                <w:szCs w:val="20"/>
              </w:rPr>
              <w:t>, including any changes in prefix numbers/titles for TES.</w:t>
            </w:r>
            <w:r w:rsidR="00F54009">
              <w:rPr>
                <w:b/>
                <w:sz w:val="20"/>
                <w:szCs w:val="20"/>
              </w:rPr>
              <w:t xml:space="preserve">    </w:t>
            </w:r>
            <w:r w:rsidR="00F54009" w:rsidRPr="00F54009">
              <w:rPr>
                <w:sz w:val="20"/>
                <w:szCs w:val="20"/>
              </w:rPr>
              <w:t>The proposed changes do NOT impact any of the current transfer agreements for the ECED program.</w:t>
            </w:r>
            <w:r w:rsidR="00F54009">
              <w:rPr>
                <w:b/>
                <w:sz w:val="20"/>
                <w:szCs w:val="20"/>
              </w:rPr>
              <w:t xml:space="preserve"> </w:t>
            </w:r>
            <w:r w:rsidR="00F81A07">
              <w:rPr>
                <w:b/>
                <w:sz w:val="20"/>
                <w:szCs w:val="20"/>
              </w:rPr>
              <w:t>See chart above in A.4.</w:t>
            </w:r>
          </w:p>
        </w:tc>
      </w:tr>
      <w:tr w:rsidR="00590188" w:rsidRPr="00C710E0" w14:paraId="595E0072" w14:textId="77777777" w:rsidTr="66639486">
        <w:trPr>
          <w:cantSplit/>
        </w:trPr>
        <w:tc>
          <w:tcPr>
            <w:tcW w:w="10780" w:type="dxa"/>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5317A5E3" w14:textId="77777777" w:rsidR="00565E73" w:rsidRDefault="00565E73" w:rsidP="00565E73">
      <w:pPr>
        <w:spacing w:line="240" w:lineRule="auto"/>
      </w:pPr>
    </w:p>
    <w:p w14:paraId="454BA448" w14:textId="0E64FBAC" w:rsidR="00FC12DE" w:rsidRPr="00565E73" w:rsidRDefault="00FC12DE" w:rsidP="00565E73">
      <w:pPr>
        <w:spacing w:line="240" w:lineRule="auto"/>
      </w:pPr>
      <w:r w:rsidRPr="00C710E0">
        <w:rPr>
          <w:b/>
          <w:bCs/>
        </w:rPr>
        <w:t xml:space="preserve">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C710E0">
          <w:rPr>
            <w:rStyle w:val="Hyperlink"/>
            <w:b/>
            <w:bCs/>
          </w:rPr>
          <w:t>Program Proposals</w:t>
        </w:r>
        <w:bookmarkStart w:id="13" w:name="program_proposals"/>
        <w:bookmarkEnd w:id="13"/>
      </w:hyperlink>
      <w:r w:rsidRPr="00C710E0">
        <w:rPr>
          <w:b/>
          <w:bCs/>
        </w:rPr>
        <w:t xml:space="preserve"> For IN-Person or mixed modalities (for fully online programs: see section F):</w:t>
      </w:r>
    </w:p>
    <w:p w14:paraId="01EA31DB" w14:textId="77777777" w:rsidR="00FC12DE" w:rsidRPr="00C710E0" w:rsidRDefault="00FC12DE" w:rsidP="00FC12DE">
      <w:pPr>
        <w:pStyle w:val="Heading3"/>
        <w:keepNext/>
        <w:spacing w:before="0"/>
        <w:jc w:val="left"/>
      </w:pPr>
      <w:r w:rsidRPr="00C710E0">
        <w:rPr>
          <w:b/>
          <w:sz w:val="20"/>
          <w:szCs w:val="20"/>
        </w:rPr>
        <w:t xml:space="preserve">Complete only what is relevant to your proposal. Delete section E. if not needed. PLease add in the 2020 CIP number for MAJOR revisions or new programs in </w:t>
      </w:r>
      <w:r>
        <w:rPr>
          <w:b/>
          <w:sz w:val="20"/>
          <w:szCs w:val="20"/>
        </w:rPr>
        <w:t>E</w:t>
      </w:r>
      <w:r w:rsidRPr="00C710E0">
        <w:rPr>
          <w:b/>
          <w:sz w:val="20"/>
          <w:szCs w:val="20"/>
        </w:rPr>
        <w:t xml:space="preserve"> </w:t>
      </w:r>
      <w:r>
        <w:rPr>
          <w:b/>
          <w:sz w:val="20"/>
          <w:szCs w:val="20"/>
        </w:rPr>
        <w:t>2</w:t>
      </w:r>
      <w:r w:rsidRPr="00C710E0">
        <w:rPr>
          <w:b/>
          <w:sz w:val="20"/>
          <w:szCs w:val="20"/>
        </w:rPr>
        <w:t xml:space="preserve">; these can be found at </w:t>
      </w:r>
      <w:hyperlink r:id="rId13" w:history="1">
        <w:r w:rsidRPr="00C710E0">
          <w:rPr>
            <w:rStyle w:val="Hyperlink"/>
            <w:rFonts w:asciiTheme="minorHAnsi" w:hAnsiTheme="minorHAnsi"/>
            <w:b/>
            <w:sz w:val="20"/>
            <w:szCs w:val="20"/>
          </w:rPr>
          <w:t>https://nces.ed.gov/ipeds/cipcode/browse.aspx?y=56</w:t>
        </w:r>
      </w:hyperlink>
      <w:r w:rsidRPr="00C710E0">
        <w:rPr>
          <w:rStyle w:val="Hyperlink"/>
          <w:rFonts w:asciiTheme="minorHAnsi" w:hAnsiTheme="minorHAnsi"/>
          <w:b/>
          <w:sz w:val="20"/>
          <w:szCs w:val="20"/>
        </w:rPr>
        <w:t xml:space="preserve"> </w:t>
      </w:r>
      <w:r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C12DE" w:rsidRPr="00C710E0" w14:paraId="38611AEC" w14:textId="77777777" w:rsidTr="009A2386">
        <w:trPr>
          <w:tblHeader/>
        </w:trPr>
        <w:tc>
          <w:tcPr>
            <w:tcW w:w="3100" w:type="dxa"/>
            <w:shd w:val="clear" w:color="auto" w:fill="FABF8F" w:themeFill="accent6" w:themeFillTint="99"/>
            <w:noWrap/>
            <w:vAlign w:val="center"/>
          </w:tcPr>
          <w:p w14:paraId="10874DEB" w14:textId="77777777" w:rsidR="00FC12DE" w:rsidRPr="00C710E0" w:rsidRDefault="00FC12DE" w:rsidP="009A2386">
            <w:pPr>
              <w:pStyle w:val="Heading5"/>
              <w:keepNext/>
              <w:spacing w:before="0" w:after="0" w:line="240" w:lineRule="auto"/>
            </w:pPr>
          </w:p>
        </w:tc>
        <w:tc>
          <w:tcPr>
            <w:tcW w:w="3840" w:type="dxa"/>
            <w:noWrap/>
          </w:tcPr>
          <w:p w14:paraId="31C4DC0F" w14:textId="77777777" w:rsidR="00FC12DE" w:rsidRPr="00C710E0" w:rsidRDefault="00000000" w:rsidP="009A2386">
            <w:pPr>
              <w:pStyle w:val="Heading5"/>
              <w:keepNext/>
              <w:spacing w:before="0" w:after="0" w:line="240" w:lineRule="auto"/>
              <w:jc w:val="center"/>
            </w:pPr>
            <w:hyperlink w:anchor="old_program" w:tooltip="Delete this column for new programs. Right-click, Delete Column. Widen the table when done." w:history="1">
              <w:r w:rsidR="00FC12DE" w:rsidRPr="00C710E0">
                <w:rPr>
                  <w:rStyle w:val="Hyperlink"/>
                </w:rPr>
                <w:t>Old (for revisions only)</w:t>
              </w:r>
              <w:bookmarkStart w:id="14" w:name="old_program"/>
              <w:bookmarkEnd w:id="14"/>
            </w:hyperlink>
          </w:p>
        </w:tc>
        <w:tc>
          <w:tcPr>
            <w:tcW w:w="3840" w:type="dxa"/>
            <w:noWrap/>
          </w:tcPr>
          <w:p w14:paraId="683AF1F4" w14:textId="77777777" w:rsidR="00FC12DE" w:rsidRPr="00C710E0" w:rsidRDefault="00FC12DE" w:rsidP="009A2386">
            <w:pPr>
              <w:pStyle w:val="Heading5"/>
              <w:keepNext/>
              <w:spacing w:before="0" w:after="0" w:line="240" w:lineRule="auto"/>
              <w:jc w:val="center"/>
            </w:pPr>
            <w:r w:rsidRPr="00C710E0">
              <w:t>New/revised</w:t>
            </w:r>
          </w:p>
        </w:tc>
      </w:tr>
      <w:tr w:rsidR="00FC12DE" w:rsidRPr="00C710E0" w14:paraId="7C95CBA9" w14:textId="77777777" w:rsidTr="009A2386">
        <w:tc>
          <w:tcPr>
            <w:tcW w:w="3100" w:type="dxa"/>
            <w:noWrap/>
            <w:vAlign w:val="center"/>
          </w:tcPr>
          <w:p w14:paraId="00529E30" w14:textId="77777777" w:rsidR="00FC12DE" w:rsidRPr="00C710E0" w:rsidRDefault="00FC12DE" w:rsidP="009A2386">
            <w:pPr>
              <w:spacing w:line="240" w:lineRule="auto"/>
              <w:rPr>
                <w:rStyle w:val="Hyperlink"/>
              </w:rPr>
            </w:pPr>
            <w:r w:rsidRPr="00C710E0">
              <w:t xml:space="preserve">E.1. </w:t>
            </w:r>
            <w:hyperlink w:anchor="enrollments" w:tooltip="For revised programs, indicate, if available, enrollments for the last few years. For new programs, include estimated target enrollments. " w:history="1">
              <w:r w:rsidRPr="00C710E0">
                <w:rPr>
                  <w:rStyle w:val="Hyperlink"/>
                </w:rPr>
                <w:t>Enrollments</w:t>
              </w:r>
            </w:hyperlink>
            <w:r w:rsidRPr="00C710E0">
              <w:rPr>
                <w:rStyle w:val="Hyperlink"/>
              </w:rPr>
              <w:t xml:space="preserve"> </w:t>
            </w:r>
          </w:p>
          <w:p w14:paraId="7C8B51BA" w14:textId="77777777" w:rsidR="00FC12DE" w:rsidRPr="00C710E0" w:rsidRDefault="00FC12DE" w:rsidP="009A2386">
            <w:pPr>
              <w:spacing w:line="240" w:lineRule="auto"/>
            </w:pPr>
            <w:r w:rsidRPr="00C710E0">
              <w:t>Must be completed.</w:t>
            </w:r>
          </w:p>
        </w:tc>
        <w:tc>
          <w:tcPr>
            <w:tcW w:w="3840" w:type="dxa"/>
            <w:noWrap/>
          </w:tcPr>
          <w:p w14:paraId="2851E8C9" w14:textId="77777777" w:rsidR="00FC12DE" w:rsidRPr="00F23272" w:rsidRDefault="00FC12DE" w:rsidP="009A2386">
            <w:pPr>
              <w:spacing w:line="240" w:lineRule="auto"/>
              <w:rPr>
                <w:bCs/>
              </w:rPr>
            </w:pPr>
            <w:bookmarkStart w:id="15" w:name="enrollments"/>
            <w:bookmarkEnd w:id="15"/>
            <w:r w:rsidRPr="00F23272">
              <w:rPr>
                <w:bCs/>
              </w:rPr>
              <w:t xml:space="preserve">Community Programs: </w:t>
            </w:r>
          </w:p>
          <w:p w14:paraId="002A1C8F" w14:textId="409B6673" w:rsidR="00FC12DE" w:rsidRPr="00F23272" w:rsidRDefault="00FC12DE" w:rsidP="009A2386">
            <w:pPr>
              <w:spacing w:line="240" w:lineRule="auto"/>
              <w:rPr>
                <w:bCs/>
              </w:rPr>
            </w:pPr>
            <w:r w:rsidRPr="00F23272">
              <w:rPr>
                <w:bCs/>
              </w:rPr>
              <w:t>Spring 21 – 11; Spring 22 – 6; Spring 23 - 4</w:t>
            </w:r>
          </w:p>
          <w:p w14:paraId="1292F0B6" w14:textId="77777777" w:rsidR="00FC12DE" w:rsidRPr="00F23272" w:rsidRDefault="00FC12DE" w:rsidP="009A2386">
            <w:pPr>
              <w:spacing w:line="240" w:lineRule="auto"/>
              <w:rPr>
                <w:bCs/>
              </w:rPr>
            </w:pPr>
          </w:p>
          <w:p w14:paraId="0AF530D3" w14:textId="77777777" w:rsidR="00FC12DE" w:rsidRPr="00F23272" w:rsidRDefault="00FC12DE" w:rsidP="009A2386">
            <w:pPr>
              <w:spacing w:line="240" w:lineRule="auto"/>
              <w:rPr>
                <w:bCs/>
              </w:rPr>
            </w:pPr>
            <w:r w:rsidRPr="00F23272">
              <w:rPr>
                <w:bCs/>
              </w:rPr>
              <w:t xml:space="preserve">Birth – 3: </w:t>
            </w:r>
          </w:p>
          <w:p w14:paraId="07CB58EB" w14:textId="36B6FF3B" w:rsidR="00FC12DE" w:rsidRPr="00F23272" w:rsidRDefault="00FC12DE" w:rsidP="009A2386">
            <w:pPr>
              <w:spacing w:line="240" w:lineRule="auto"/>
              <w:rPr>
                <w:bCs/>
              </w:rPr>
            </w:pPr>
            <w:r w:rsidRPr="00F23272">
              <w:rPr>
                <w:bCs/>
              </w:rPr>
              <w:t>Fall 21 – 6; Fall 22 – 4; Fall 23 - 2</w:t>
            </w:r>
          </w:p>
        </w:tc>
        <w:tc>
          <w:tcPr>
            <w:tcW w:w="3840" w:type="dxa"/>
            <w:noWrap/>
          </w:tcPr>
          <w:p w14:paraId="1F1ED31D" w14:textId="33107508" w:rsidR="00FC12DE" w:rsidRPr="00F23272" w:rsidRDefault="00F81A07" w:rsidP="009A2386">
            <w:pPr>
              <w:spacing w:line="240" w:lineRule="auto"/>
              <w:rPr>
                <w:bCs/>
              </w:rPr>
            </w:pPr>
            <w:r w:rsidRPr="00F23272">
              <w:rPr>
                <w:bCs/>
              </w:rPr>
              <w:t>TBD</w:t>
            </w:r>
          </w:p>
        </w:tc>
      </w:tr>
      <w:tr w:rsidR="00FC12DE" w:rsidRPr="00C710E0" w14:paraId="2E6CDB71" w14:textId="77777777" w:rsidTr="009A2386">
        <w:tc>
          <w:tcPr>
            <w:tcW w:w="3100" w:type="dxa"/>
            <w:noWrap/>
            <w:vAlign w:val="center"/>
          </w:tcPr>
          <w:p w14:paraId="19B30137" w14:textId="77777777" w:rsidR="00FC12DE" w:rsidRPr="00C710E0" w:rsidRDefault="00FC12DE" w:rsidP="009A2386">
            <w:pPr>
              <w:spacing w:line="240" w:lineRule="auto"/>
            </w:pPr>
            <w:r w:rsidRPr="00C710E0">
              <w:t xml:space="preserve">E. 2. </w:t>
            </w:r>
            <w:bookmarkStart w:id="16" w:name="CIPnumber"/>
            <w:r w:rsidRPr="00C710E0">
              <w:fldChar w:fldCharType="begin"/>
            </w:r>
            <w:r w:rsidRPr="00C710E0">
              <w:instrText>HYPERLINK  \l "CIPnumber" \o "THESE CAN BE FOUND AT HTTPS://NCES.ED.GOV/IPEDS/CIPCODE/BROWSE.ASPX?Y=56 CONSULT WITH INSTITUTIONAL RESEARCH TO BE SURE YOU SELECT THE CORRECT ONE."</w:instrText>
            </w:r>
            <w:r w:rsidRPr="00C710E0">
              <w:fldChar w:fldCharType="separate"/>
            </w:r>
            <w:r w:rsidRPr="00C710E0">
              <w:rPr>
                <w:rStyle w:val="Hyperlink"/>
              </w:rPr>
              <w:t>2020 CIP number</w:t>
            </w:r>
            <w:bookmarkEnd w:id="16"/>
            <w:r w:rsidRPr="00C710E0">
              <w:fldChar w:fldCharType="end"/>
            </w:r>
          </w:p>
        </w:tc>
        <w:tc>
          <w:tcPr>
            <w:tcW w:w="3840" w:type="dxa"/>
            <w:noWrap/>
          </w:tcPr>
          <w:p w14:paraId="03426756" w14:textId="7EF6201B" w:rsidR="00FC12DE" w:rsidRPr="00F23272" w:rsidRDefault="00F81A07" w:rsidP="009A2386">
            <w:pPr>
              <w:spacing w:line="240" w:lineRule="auto"/>
              <w:rPr>
                <w:bCs/>
              </w:rPr>
            </w:pPr>
            <w:r w:rsidRPr="00B86B32">
              <w:rPr>
                <w:bCs/>
              </w:rPr>
              <w:t>13.</w:t>
            </w:r>
            <w:r w:rsidR="00B86B32" w:rsidRPr="00B86B32">
              <w:rPr>
                <w:bCs/>
              </w:rPr>
              <w:t>1210</w:t>
            </w:r>
          </w:p>
        </w:tc>
        <w:tc>
          <w:tcPr>
            <w:tcW w:w="3840" w:type="dxa"/>
            <w:noWrap/>
          </w:tcPr>
          <w:p w14:paraId="2583053E" w14:textId="77777777" w:rsidR="00FC12DE" w:rsidRPr="00F23272" w:rsidRDefault="00FC12DE" w:rsidP="009A2386">
            <w:pPr>
              <w:spacing w:line="240" w:lineRule="auto"/>
              <w:rPr>
                <w:bCs/>
              </w:rPr>
            </w:pPr>
          </w:p>
        </w:tc>
      </w:tr>
      <w:tr w:rsidR="00FC12DE" w:rsidRPr="00C710E0" w14:paraId="6F422333" w14:textId="77777777" w:rsidTr="009A2386">
        <w:tc>
          <w:tcPr>
            <w:tcW w:w="3100" w:type="dxa"/>
            <w:noWrap/>
            <w:vAlign w:val="center"/>
          </w:tcPr>
          <w:p w14:paraId="212B4635" w14:textId="77777777" w:rsidR="00FC12DE" w:rsidRPr="00C710E0" w:rsidRDefault="00FC12DE" w:rsidP="009A2386">
            <w:pPr>
              <w:spacing w:line="240" w:lineRule="auto"/>
            </w:pPr>
            <w:r w:rsidRPr="00C710E0">
              <w:t xml:space="preserve">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C710E0">
                <w:rPr>
                  <w:rStyle w:val="Hyperlink"/>
                </w:rPr>
                <w:t>Admission requirements</w:t>
              </w:r>
            </w:hyperlink>
          </w:p>
        </w:tc>
        <w:tc>
          <w:tcPr>
            <w:tcW w:w="3840" w:type="dxa"/>
            <w:noWrap/>
          </w:tcPr>
          <w:p w14:paraId="4BCAA456" w14:textId="4C8557A5" w:rsidR="00FC12DE" w:rsidRPr="00F23272" w:rsidRDefault="00FC12DE" w:rsidP="009A2386">
            <w:pPr>
              <w:spacing w:line="240" w:lineRule="auto"/>
              <w:rPr>
                <w:bCs/>
              </w:rPr>
            </w:pPr>
            <w:bookmarkStart w:id="17" w:name="admissions"/>
            <w:bookmarkEnd w:id="17"/>
            <w:r w:rsidRPr="00F23272">
              <w:rPr>
                <w:bCs/>
              </w:rPr>
              <w:t>CP: 24 credits; FYW (B or higher); RIC Math Competency; PSYC 110 (C or higher); FNED 101 (</w:t>
            </w:r>
            <w:r w:rsidR="007C54A6">
              <w:rPr>
                <w:bCs/>
              </w:rPr>
              <w:t>P</w:t>
            </w:r>
            <w:r w:rsidRPr="00F23272">
              <w:rPr>
                <w:bCs/>
              </w:rPr>
              <w:t>); FNED 246, ECED 290 (B- or higher); 2 reference f</w:t>
            </w:r>
            <w:r w:rsidR="00135375">
              <w:rPr>
                <w:bCs/>
              </w:rPr>
              <w:t>or</w:t>
            </w:r>
            <w:r w:rsidRPr="00F23272">
              <w:rPr>
                <w:bCs/>
              </w:rPr>
              <w:t>ms from FNED 246; GPA of 2.75</w:t>
            </w:r>
          </w:p>
          <w:p w14:paraId="3CDA78FE" w14:textId="77777777" w:rsidR="00FC12DE" w:rsidRPr="00F23272" w:rsidRDefault="00FC12DE" w:rsidP="009A2386">
            <w:pPr>
              <w:spacing w:line="240" w:lineRule="auto"/>
              <w:rPr>
                <w:bCs/>
              </w:rPr>
            </w:pPr>
          </w:p>
          <w:p w14:paraId="14313606" w14:textId="2AEB3B6F" w:rsidR="00FC12DE" w:rsidRPr="00F23272" w:rsidRDefault="00FC12DE" w:rsidP="009A2386">
            <w:pPr>
              <w:spacing w:line="240" w:lineRule="auto"/>
              <w:rPr>
                <w:bCs/>
              </w:rPr>
            </w:pPr>
            <w:r w:rsidRPr="00F23272">
              <w:rPr>
                <w:bCs/>
              </w:rPr>
              <w:t>B3: CP: 24 credits; FYW (B or higher); RIC Math Competency; PSYC 110 (C or higher); FNED 101 (P); ECED 290 (B- or higher); GPA of 2.75</w:t>
            </w:r>
          </w:p>
        </w:tc>
        <w:tc>
          <w:tcPr>
            <w:tcW w:w="3840" w:type="dxa"/>
            <w:noWrap/>
          </w:tcPr>
          <w:p w14:paraId="3EF244B1" w14:textId="29A6C5EA" w:rsidR="00FC12DE" w:rsidRPr="00F23272" w:rsidRDefault="00FC12DE" w:rsidP="009A2386">
            <w:pPr>
              <w:spacing w:line="240" w:lineRule="auto"/>
              <w:rPr>
                <w:bCs/>
              </w:rPr>
            </w:pPr>
            <w:r w:rsidRPr="00F23272">
              <w:rPr>
                <w:bCs/>
              </w:rPr>
              <w:t xml:space="preserve">B5: </w:t>
            </w:r>
            <w:r w:rsidR="008C704B">
              <w:rPr>
                <w:bCs/>
              </w:rPr>
              <w:t xml:space="preserve">At least </w:t>
            </w:r>
            <w:r w:rsidRPr="00F23272">
              <w:rPr>
                <w:bCs/>
              </w:rPr>
              <w:t>24 credits; FYW (</w:t>
            </w:r>
            <w:r w:rsidR="008C704B">
              <w:rPr>
                <w:bCs/>
              </w:rPr>
              <w:t xml:space="preserve">B- or </w:t>
            </w:r>
            <w:r w:rsidR="003413BD">
              <w:rPr>
                <w:bCs/>
              </w:rPr>
              <w:t xml:space="preserve">higher or </w:t>
            </w:r>
            <w:r w:rsidR="00F23272">
              <w:rPr>
                <w:bCs/>
              </w:rPr>
              <w:t>C</w:t>
            </w:r>
            <w:r w:rsidRPr="00F23272">
              <w:rPr>
                <w:bCs/>
              </w:rPr>
              <w:t xml:space="preserve"> </w:t>
            </w:r>
            <w:r w:rsidR="00F23272">
              <w:rPr>
                <w:bCs/>
              </w:rPr>
              <w:t>with student supports</w:t>
            </w:r>
            <w:r w:rsidRPr="00F23272">
              <w:rPr>
                <w:bCs/>
              </w:rPr>
              <w:t xml:space="preserve">); RIC Math </w:t>
            </w:r>
            <w:r w:rsidR="003413BD">
              <w:rPr>
                <w:bCs/>
              </w:rPr>
              <w:t>Milestone</w:t>
            </w:r>
            <w:r w:rsidRPr="00F23272">
              <w:rPr>
                <w:bCs/>
              </w:rPr>
              <w:t xml:space="preserve">; </w:t>
            </w:r>
            <w:r w:rsidR="008C704B">
              <w:rPr>
                <w:bCs/>
              </w:rPr>
              <w:t>CEP 215</w:t>
            </w:r>
            <w:r w:rsidRPr="00F23272">
              <w:rPr>
                <w:bCs/>
              </w:rPr>
              <w:t xml:space="preserve"> (</w:t>
            </w:r>
            <w:r w:rsidR="008C704B">
              <w:rPr>
                <w:bCs/>
              </w:rPr>
              <w:t>B-</w:t>
            </w:r>
            <w:r w:rsidRPr="00F23272">
              <w:rPr>
                <w:bCs/>
              </w:rPr>
              <w:t xml:space="preserve"> or </w:t>
            </w:r>
            <w:r w:rsidR="00F81A07" w:rsidRPr="00F23272">
              <w:rPr>
                <w:bCs/>
              </w:rPr>
              <w:t>higher); FNED 101 (</w:t>
            </w:r>
            <w:r w:rsidR="007C54A6">
              <w:rPr>
                <w:bCs/>
              </w:rPr>
              <w:t>S</w:t>
            </w:r>
            <w:r w:rsidR="00F81A07" w:rsidRPr="00F23272">
              <w:rPr>
                <w:bCs/>
              </w:rPr>
              <w:t>); FNED 246</w:t>
            </w:r>
            <w:r w:rsidR="00996527">
              <w:rPr>
                <w:bCs/>
              </w:rPr>
              <w:t xml:space="preserve"> (B</w:t>
            </w:r>
            <w:r w:rsidR="003413BD">
              <w:rPr>
                <w:bCs/>
              </w:rPr>
              <w:t>- or higher</w:t>
            </w:r>
            <w:r w:rsidR="00996527">
              <w:rPr>
                <w:bCs/>
              </w:rPr>
              <w:t>)</w:t>
            </w:r>
            <w:r w:rsidR="00F81A07" w:rsidRPr="00F23272">
              <w:rPr>
                <w:bCs/>
              </w:rPr>
              <w:t>; ECED 201</w:t>
            </w:r>
            <w:r w:rsidR="00996527">
              <w:rPr>
                <w:bCs/>
              </w:rPr>
              <w:t xml:space="preserve"> (B-</w:t>
            </w:r>
            <w:r w:rsidR="003413BD">
              <w:rPr>
                <w:bCs/>
              </w:rPr>
              <w:t xml:space="preserve"> or higher</w:t>
            </w:r>
            <w:r w:rsidR="00996527">
              <w:rPr>
                <w:bCs/>
              </w:rPr>
              <w:t>)</w:t>
            </w:r>
            <w:r w:rsidR="00F81A07" w:rsidRPr="00F23272">
              <w:rPr>
                <w:bCs/>
              </w:rPr>
              <w:t>;</w:t>
            </w:r>
            <w:r w:rsidRPr="00F23272">
              <w:rPr>
                <w:bCs/>
              </w:rPr>
              <w:t xml:space="preserve"> GPA of 2.75</w:t>
            </w:r>
            <w:r w:rsidR="00F23272">
              <w:rPr>
                <w:bCs/>
              </w:rPr>
              <w:t xml:space="preserve"> or 2.60 with student supports.</w:t>
            </w:r>
            <w:r w:rsidR="008C704B">
              <w:rPr>
                <w:bCs/>
              </w:rPr>
              <w:t xml:space="preserve"> </w:t>
            </w:r>
          </w:p>
        </w:tc>
      </w:tr>
      <w:tr w:rsidR="00FC12DE" w:rsidRPr="00C710E0" w14:paraId="2470BF26" w14:textId="77777777" w:rsidTr="009A2386">
        <w:tc>
          <w:tcPr>
            <w:tcW w:w="3100" w:type="dxa"/>
            <w:noWrap/>
            <w:vAlign w:val="center"/>
          </w:tcPr>
          <w:p w14:paraId="574D40C1" w14:textId="77777777" w:rsidR="00FC12DE" w:rsidRPr="00C710E0" w:rsidRDefault="00FC12DE" w:rsidP="009A2386">
            <w:pPr>
              <w:spacing w:line="240" w:lineRule="auto"/>
            </w:pPr>
            <w:r w:rsidRPr="00C710E0">
              <w:t xml:space="preserve">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C710E0">
                <w:rPr>
                  <w:rStyle w:val="Hyperlink"/>
                </w:rPr>
                <w:t>Retention requirements</w:t>
              </w:r>
            </w:hyperlink>
          </w:p>
        </w:tc>
        <w:tc>
          <w:tcPr>
            <w:tcW w:w="3840" w:type="dxa"/>
            <w:noWrap/>
          </w:tcPr>
          <w:p w14:paraId="49BA153D" w14:textId="6D3368DD" w:rsidR="00FC12DE" w:rsidRPr="00F23272" w:rsidRDefault="00FC12DE" w:rsidP="009A2386">
            <w:pPr>
              <w:spacing w:line="240" w:lineRule="auto"/>
              <w:rPr>
                <w:bCs/>
              </w:rPr>
            </w:pPr>
            <w:bookmarkStart w:id="18" w:name="retention"/>
            <w:bookmarkEnd w:id="18"/>
            <w:r w:rsidRPr="00F23272">
              <w:rPr>
                <w:bCs/>
              </w:rPr>
              <w:t>Maintain GPA of 2.75 and B- in all program courses</w:t>
            </w:r>
          </w:p>
        </w:tc>
        <w:tc>
          <w:tcPr>
            <w:tcW w:w="3840" w:type="dxa"/>
            <w:noWrap/>
          </w:tcPr>
          <w:p w14:paraId="02CD98EF" w14:textId="4BBFFB08" w:rsidR="00FC12DE" w:rsidRPr="00F23272" w:rsidRDefault="00FC12DE" w:rsidP="009A2386">
            <w:pPr>
              <w:spacing w:line="240" w:lineRule="auto"/>
              <w:rPr>
                <w:bCs/>
              </w:rPr>
            </w:pPr>
            <w:r w:rsidRPr="00F23272">
              <w:rPr>
                <w:bCs/>
              </w:rPr>
              <w:t xml:space="preserve">Maintain GPA of 2.75 and B- </w:t>
            </w:r>
            <w:r w:rsidR="003413BD">
              <w:rPr>
                <w:bCs/>
              </w:rPr>
              <w:t xml:space="preserve">or higher </w:t>
            </w:r>
            <w:r w:rsidRPr="00F23272">
              <w:rPr>
                <w:bCs/>
              </w:rPr>
              <w:t>in all program courses</w:t>
            </w:r>
            <w:r w:rsidR="006C5E64">
              <w:rPr>
                <w:bCs/>
              </w:rPr>
              <w:t xml:space="preserve"> </w:t>
            </w:r>
            <w:r w:rsidR="006749AE">
              <w:rPr>
                <w:bCs/>
              </w:rPr>
              <w:t>(delete the reference to ART 210 which is no longer in the program)</w:t>
            </w:r>
          </w:p>
        </w:tc>
      </w:tr>
      <w:tr w:rsidR="00FC12DE" w:rsidRPr="00C710E0" w14:paraId="13C14A15" w14:textId="77777777" w:rsidTr="009A2386">
        <w:tc>
          <w:tcPr>
            <w:tcW w:w="3100" w:type="dxa"/>
            <w:noWrap/>
            <w:vAlign w:val="center"/>
          </w:tcPr>
          <w:p w14:paraId="1461E2BC" w14:textId="77777777" w:rsidR="00FC12DE" w:rsidRPr="00C710E0" w:rsidRDefault="00FC12DE" w:rsidP="009A2386">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noWrap/>
          </w:tcPr>
          <w:p w14:paraId="17B651FE" w14:textId="77777777" w:rsidR="00FC12DE" w:rsidRDefault="00FC12DE" w:rsidP="009A2386">
            <w:pPr>
              <w:spacing w:line="240" w:lineRule="auto"/>
              <w:rPr>
                <w:b/>
              </w:rPr>
            </w:pPr>
            <w:bookmarkStart w:id="19" w:name="course_reqs"/>
            <w:bookmarkEnd w:id="19"/>
            <w:r>
              <w:rPr>
                <w:b/>
              </w:rPr>
              <w:t xml:space="preserve">CP: </w:t>
            </w:r>
          </w:p>
          <w:p w14:paraId="64AB0AB1" w14:textId="3519AC2C" w:rsidR="0004152E" w:rsidRPr="00112CE1" w:rsidRDefault="0004152E" w:rsidP="009A2386">
            <w:pPr>
              <w:spacing w:line="240" w:lineRule="auto"/>
              <w:rPr>
                <w:u w:val="single"/>
              </w:rPr>
            </w:pPr>
            <w:r w:rsidRPr="00112CE1">
              <w:rPr>
                <w:u w:val="single"/>
              </w:rPr>
              <w:t>Cognates:</w:t>
            </w:r>
          </w:p>
          <w:p w14:paraId="414B0EBC" w14:textId="0581EE99" w:rsidR="0004152E" w:rsidRDefault="0004152E" w:rsidP="009A2386">
            <w:pPr>
              <w:spacing w:line="240" w:lineRule="auto"/>
            </w:pPr>
            <w:r>
              <w:t>ART 210</w:t>
            </w:r>
          </w:p>
          <w:p w14:paraId="198B941E" w14:textId="4B1518D2" w:rsidR="0004152E" w:rsidRDefault="0004152E" w:rsidP="009A2386">
            <w:pPr>
              <w:spacing w:line="240" w:lineRule="auto"/>
            </w:pPr>
            <w:r>
              <w:t>ECED 290</w:t>
            </w:r>
          </w:p>
          <w:p w14:paraId="309DF7F6" w14:textId="2DFC40B4" w:rsidR="00FC12DE" w:rsidRPr="00FC12DE" w:rsidRDefault="00FC12DE" w:rsidP="009A2386">
            <w:pPr>
              <w:spacing w:line="240" w:lineRule="auto"/>
            </w:pPr>
            <w:r w:rsidRPr="00FC12DE">
              <w:t>FNED 101</w:t>
            </w:r>
          </w:p>
          <w:p w14:paraId="6F2F29C3" w14:textId="77777777" w:rsidR="00FC12DE" w:rsidRDefault="00FC12DE" w:rsidP="009A2386">
            <w:pPr>
              <w:spacing w:line="240" w:lineRule="auto"/>
            </w:pPr>
            <w:r w:rsidRPr="00FC12DE">
              <w:t>FNED 246</w:t>
            </w:r>
          </w:p>
          <w:p w14:paraId="7FE3E006" w14:textId="146BC56F" w:rsidR="0004152E" w:rsidRDefault="0004152E" w:rsidP="009A2386">
            <w:pPr>
              <w:spacing w:line="240" w:lineRule="auto"/>
            </w:pPr>
            <w:r>
              <w:t>PSYC 110</w:t>
            </w:r>
          </w:p>
          <w:p w14:paraId="4974D3DF" w14:textId="511862E8" w:rsidR="0004152E" w:rsidRPr="00112CE1" w:rsidRDefault="0004152E" w:rsidP="009A2386">
            <w:pPr>
              <w:spacing w:line="240" w:lineRule="auto"/>
              <w:rPr>
                <w:u w:val="single"/>
              </w:rPr>
            </w:pPr>
            <w:r w:rsidRPr="00112CE1">
              <w:rPr>
                <w:u w:val="single"/>
              </w:rPr>
              <w:t>Professional Courses:</w:t>
            </w:r>
          </w:p>
          <w:p w14:paraId="5A92696E" w14:textId="3C9471D7" w:rsidR="0004152E" w:rsidRDefault="0004152E" w:rsidP="009A2386">
            <w:pPr>
              <w:spacing w:line="240" w:lineRule="auto"/>
            </w:pPr>
            <w:r>
              <w:t>ECED 440</w:t>
            </w:r>
          </w:p>
          <w:p w14:paraId="22B993F5" w14:textId="6E7B40E3" w:rsidR="0004152E" w:rsidRDefault="0004152E" w:rsidP="009A2386">
            <w:pPr>
              <w:spacing w:line="240" w:lineRule="auto"/>
            </w:pPr>
            <w:r>
              <w:t>ECED 449</w:t>
            </w:r>
          </w:p>
          <w:p w14:paraId="7090A00B" w14:textId="3B20EC76" w:rsidR="0004152E" w:rsidRDefault="0004152E" w:rsidP="009A2386">
            <w:pPr>
              <w:spacing w:line="240" w:lineRule="auto"/>
            </w:pPr>
            <w:r>
              <w:t>ECED 479</w:t>
            </w:r>
          </w:p>
          <w:p w14:paraId="4C2009F4" w14:textId="4D7DB3BE" w:rsidR="0004152E" w:rsidRPr="00112CE1" w:rsidRDefault="0004152E" w:rsidP="009A2386">
            <w:pPr>
              <w:spacing w:line="240" w:lineRule="auto"/>
              <w:rPr>
                <w:u w:val="single"/>
              </w:rPr>
            </w:pPr>
            <w:r w:rsidRPr="00112CE1">
              <w:rPr>
                <w:u w:val="single"/>
              </w:rPr>
              <w:t>Major:</w:t>
            </w:r>
          </w:p>
          <w:p w14:paraId="71D40191" w14:textId="77777777" w:rsidR="00FC12DE" w:rsidRPr="00FC12DE" w:rsidRDefault="00FC12DE" w:rsidP="009A2386">
            <w:pPr>
              <w:spacing w:line="240" w:lineRule="auto"/>
            </w:pPr>
            <w:r w:rsidRPr="00FC12DE">
              <w:t>ECED 201</w:t>
            </w:r>
          </w:p>
          <w:p w14:paraId="3E8C07A9" w14:textId="77777777" w:rsidR="00FC12DE" w:rsidRPr="00FC12DE" w:rsidRDefault="00FC12DE" w:rsidP="009A2386">
            <w:pPr>
              <w:spacing w:line="240" w:lineRule="auto"/>
            </w:pPr>
            <w:r w:rsidRPr="00FC12DE">
              <w:t>ECED 202</w:t>
            </w:r>
          </w:p>
          <w:p w14:paraId="5AFD8D9A" w14:textId="77777777" w:rsidR="00FC12DE" w:rsidRPr="00FC12DE" w:rsidRDefault="00FC12DE" w:rsidP="009A2386">
            <w:pPr>
              <w:spacing w:line="240" w:lineRule="auto"/>
            </w:pPr>
            <w:r w:rsidRPr="00FC12DE">
              <w:t>ECED 232</w:t>
            </w:r>
          </w:p>
          <w:p w14:paraId="17F4D9D8" w14:textId="77777777" w:rsidR="00FC12DE" w:rsidRPr="00FC12DE" w:rsidRDefault="00FC12DE" w:rsidP="009A2386">
            <w:pPr>
              <w:spacing w:line="240" w:lineRule="auto"/>
            </w:pPr>
            <w:r w:rsidRPr="00FC12DE">
              <w:t>ECED 305</w:t>
            </w:r>
          </w:p>
          <w:p w14:paraId="253EE6F3" w14:textId="77777777" w:rsidR="00FC12DE" w:rsidRPr="00FC12DE" w:rsidRDefault="00FC12DE" w:rsidP="009A2386">
            <w:pPr>
              <w:spacing w:line="240" w:lineRule="auto"/>
            </w:pPr>
            <w:r w:rsidRPr="00FC12DE">
              <w:t>ECED 321</w:t>
            </w:r>
          </w:p>
          <w:p w14:paraId="12FDA90F" w14:textId="77777777" w:rsidR="00FC12DE" w:rsidRPr="00FC12DE" w:rsidRDefault="00FC12DE" w:rsidP="009A2386">
            <w:pPr>
              <w:spacing w:line="240" w:lineRule="auto"/>
            </w:pPr>
            <w:r w:rsidRPr="00FC12DE">
              <w:t>ECED 322</w:t>
            </w:r>
          </w:p>
          <w:p w14:paraId="6D9B6F37" w14:textId="6A6557B0" w:rsidR="00FC12DE" w:rsidRPr="00FC12DE" w:rsidRDefault="00FC12DE" w:rsidP="009A2386">
            <w:pPr>
              <w:spacing w:line="240" w:lineRule="auto"/>
            </w:pPr>
            <w:r w:rsidRPr="00FC12DE">
              <w:t>ECED</w:t>
            </w:r>
            <w:r w:rsidR="0004152E">
              <w:t xml:space="preserve"> </w:t>
            </w:r>
            <w:r w:rsidRPr="00FC12DE">
              <w:t>324</w:t>
            </w:r>
          </w:p>
          <w:p w14:paraId="3841DDBD" w14:textId="77777777" w:rsidR="00FC12DE" w:rsidRPr="00FC12DE" w:rsidRDefault="00FC12DE" w:rsidP="009A2386">
            <w:pPr>
              <w:spacing w:line="240" w:lineRule="auto"/>
            </w:pPr>
            <w:r w:rsidRPr="00FC12DE">
              <w:t>ECED 326</w:t>
            </w:r>
          </w:p>
          <w:p w14:paraId="42D8D40E" w14:textId="77777777" w:rsidR="00FC12DE" w:rsidRDefault="00FC12DE" w:rsidP="009A2386">
            <w:pPr>
              <w:spacing w:line="240" w:lineRule="auto"/>
            </w:pPr>
            <w:r w:rsidRPr="00FC12DE">
              <w:t>ECED 328</w:t>
            </w:r>
          </w:p>
          <w:p w14:paraId="11A94591" w14:textId="364F43CD" w:rsidR="0004152E" w:rsidRDefault="0004152E" w:rsidP="009A2386">
            <w:pPr>
              <w:spacing w:line="240" w:lineRule="auto"/>
            </w:pPr>
            <w:r>
              <w:t>HPE 345</w:t>
            </w:r>
          </w:p>
          <w:p w14:paraId="14BEF118" w14:textId="783CDB4C" w:rsidR="0004152E" w:rsidRDefault="0004152E" w:rsidP="009A2386">
            <w:pPr>
              <w:spacing w:line="240" w:lineRule="auto"/>
            </w:pPr>
            <w:r>
              <w:t>SPED 301</w:t>
            </w:r>
          </w:p>
          <w:p w14:paraId="489350F4" w14:textId="6689D30C" w:rsidR="0004152E" w:rsidRDefault="0004152E" w:rsidP="009A2386">
            <w:pPr>
              <w:spacing w:line="240" w:lineRule="auto"/>
            </w:pPr>
            <w:r>
              <w:t>SPED 415</w:t>
            </w:r>
          </w:p>
          <w:p w14:paraId="44E26385" w14:textId="2338D761" w:rsidR="00FC12DE" w:rsidRPr="0004152E" w:rsidRDefault="0004152E" w:rsidP="009A2386">
            <w:pPr>
              <w:spacing w:line="240" w:lineRule="auto"/>
            </w:pPr>
            <w:r>
              <w:t>TESL 300</w:t>
            </w:r>
          </w:p>
          <w:p w14:paraId="3C10AF0C" w14:textId="77777777" w:rsidR="00FC12DE" w:rsidRDefault="00FC12DE" w:rsidP="009A2386">
            <w:pPr>
              <w:spacing w:line="240" w:lineRule="auto"/>
              <w:rPr>
                <w:b/>
              </w:rPr>
            </w:pPr>
            <w:r>
              <w:rPr>
                <w:b/>
              </w:rPr>
              <w:t xml:space="preserve">B3: </w:t>
            </w:r>
          </w:p>
          <w:p w14:paraId="445A9CFB" w14:textId="2F82E2B0" w:rsidR="0004152E" w:rsidRPr="00112CE1" w:rsidRDefault="0004152E" w:rsidP="009A2386">
            <w:pPr>
              <w:spacing w:line="240" w:lineRule="auto"/>
              <w:rPr>
                <w:bCs/>
                <w:u w:val="single"/>
              </w:rPr>
            </w:pPr>
            <w:r w:rsidRPr="00112CE1">
              <w:rPr>
                <w:bCs/>
                <w:u w:val="single"/>
              </w:rPr>
              <w:lastRenderedPageBreak/>
              <w:t>Cognates:</w:t>
            </w:r>
          </w:p>
          <w:p w14:paraId="7620D1F1" w14:textId="77777777" w:rsidR="00FC12DE" w:rsidRDefault="00FC12DE" w:rsidP="009A2386">
            <w:pPr>
              <w:spacing w:line="240" w:lineRule="auto"/>
            </w:pPr>
            <w:r w:rsidRPr="00FC12DE">
              <w:t>CEP 215</w:t>
            </w:r>
          </w:p>
          <w:p w14:paraId="55AC1FEA" w14:textId="127DFFD5" w:rsidR="0004152E" w:rsidRDefault="0004152E" w:rsidP="009A2386">
            <w:pPr>
              <w:spacing w:line="240" w:lineRule="auto"/>
            </w:pPr>
            <w:r>
              <w:t>ECED 290</w:t>
            </w:r>
          </w:p>
          <w:p w14:paraId="63C54EB7" w14:textId="12740F5E" w:rsidR="0004152E" w:rsidRDefault="0004152E" w:rsidP="009A2386">
            <w:pPr>
              <w:spacing w:line="240" w:lineRule="auto"/>
            </w:pPr>
            <w:r>
              <w:t>FNED 101</w:t>
            </w:r>
          </w:p>
          <w:p w14:paraId="4B1C5578" w14:textId="7D154F5B" w:rsidR="0004152E" w:rsidRDefault="0004152E" w:rsidP="009A2386">
            <w:pPr>
              <w:spacing w:line="240" w:lineRule="auto"/>
            </w:pPr>
            <w:r>
              <w:t>PSYC 110</w:t>
            </w:r>
          </w:p>
          <w:p w14:paraId="4843AE43" w14:textId="58C60EAC" w:rsidR="0004152E" w:rsidRPr="00112CE1" w:rsidRDefault="0004152E" w:rsidP="009A2386">
            <w:pPr>
              <w:spacing w:line="240" w:lineRule="auto"/>
              <w:rPr>
                <w:u w:val="single"/>
              </w:rPr>
            </w:pPr>
            <w:r w:rsidRPr="00112CE1">
              <w:rPr>
                <w:u w:val="single"/>
              </w:rPr>
              <w:t>Professional/Major:</w:t>
            </w:r>
          </w:p>
          <w:p w14:paraId="6A557841" w14:textId="0A40E2CC" w:rsidR="00FC12DE" w:rsidRDefault="00FC12DE" w:rsidP="009A2386">
            <w:pPr>
              <w:spacing w:line="240" w:lineRule="auto"/>
            </w:pPr>
            <w:r>
              <w:t>ECED 202</w:t>
            </w:r>
          </w:p>
          <w:p w14:paraId="76495817" w14:textId="72437FBB" w:rsidR="00FC12DE" w:rsidRPr="00FC12DE" w:rsidRDefault="00FC12DE" w:rsidP="009A2386">
            <w:pPr>
              <w:spacing w:line="240" w:lineRule="auto"/>
            </w:pPr>
            <w:r>
              <w:t>ECED 232</w:t>
            </w:r>
          </w:p>
          <w:p w14:paraId="6422F938" w14:textId="52ED90DD" w:rsidR="00FC12DE" w:rsidRPr="00FC12DE" w:rsidRDefault="00FC12DE" w:rsidP="009A2386">
            <w:pPr>
              <w:spacing w:line="240" w:lineRule="auto"/>
            </w:pPr>
            <w:r w:rsidRPr="00FC12DE">
              <w:t>ECED 310</w:t>
            </w:r>
          </w:p>
          <w:p w14:paraId="2CBFBE20" w14:textId="3F2B311F" w:rsidR="00FC12DE" w:rsidRPr="00FC12DE" w:rsidRDefault="00FC12DE" w:rsidP="009A2386">
            <w:pPr>
              <w:spacing w:line="240" w:lineRule="auto"/>
            </w:pPr>
            <w:r w:rsidRPr="00FC12DE">
              <w:t>ECED 312</w:t>
            </w:r>
          </w:p>
          <w:p w14:paraId="7EDB53CF" w14:textId="15B5439A" w:rsidR="00FC12DE" w:rsidRPr="00FC12DE" w:rsidRDefault="00FC12DE" w:rsidP="009A2386">
            <w:pPr>
              <w:spacing w:line="240" w:lineRule="auto"/>
            </w:pPr>
            <w:r w:rsidRPr="00FC12DE">
              <w:t>ECED 314</w:t>
            </w:r>
          </w:p>
          <w:p w14:paraId="77085517" w14:textId="2204602F" w:rsidR="00FC12DE" w:rsidRPr="00FC12DE" w:rsidRDefault="00FC12DE" w:rsidP="009A2386">
            <w:pPr>
              <w:spacing w:line="240" w:lineRule="auto"/>
            </w:pPr>
            <w:r w:rsidRPr="00FC12DE">
              <w:t>ECED 410</w:t>
            </w:r>
          </w:p>
          <w:p w14:paraId="65EF2251" w14:textId="72217E40" w:rsidR="00FC12DE" w:rsidRPr="00FC12DE" w:rsidRDefault="00FC12DE" w:rsidP="009A2386">
            <w:pPr>
              <w:spacing w:line="240" w:lineRule="auto"/>
            </w:pPr>
            <w:r w:rsidRPr="00FC12DE">
              <w:t>ECED 412</w:t>
            </w:r>
          </w:p>
          <w:p w14:paraId="1CEAADFD" w14:textId="24400633" w:rsidR="00FC12DE" w:rsidRDefault="00FC12DE" w:rsidP="009A2386">
            <w:pPr>
              <w:spacing w:line="240" w:lineRule="auto"/>
            </w:pPr>
            <w:r w:rsidRPr="00FC12DE">
              <w:t>ECED 416</w:t>
            </w:r>
          </w:p>
          <w:p w14:paraId="5AFB4858" w14:textId="40D47560" w:rsidR="0004152E" w:rsidRDefault="0004152E" w:rsidP="009A2386">
            <w:pPr>
              <w:spacing w:line="240" w:lineRule="auto"/>
            </w:pPr>
            <w:r>
              <w:t>ECED 440</w:t>
            </w:r>
          </w:p>
          <w:p w14:paraId="0A87E546" w14:textId="0629E83D" w:rsidR="0004152E" w:rsidRDefault="0004152E" w:rsidP="009A2386">
            <w:pPr>
              <w:spacing w:line="240" w:lineRule="auto"/>
            </w:pPr>
            <w:r>
              <w:t>ECED 449</w:t>
            </w:r>
          </w:p>
          <w:p w14:paraId="1104ECAE" w14:textId="1E8FF720" w:rsidR="0004152E" w:rsidRDefault="0004152E" w:rsidP="009A2386">
            <w:pPr>
              <w:spacing w:line="240" w:lineRule="auto"/>
            </w:pPr>
            <w:r>
              <w:t>ECED 479</w:t>
            </w:r>
          </w:p>
          <w:p w14:paraId="27FDE289" w14:textId="51E86B20" w:rsidR="0004152E" w:rsidRPr="00FC12DE" w:rsidRDefault="0004152E" w:rsidP="009A2386">
            <w:pPr>
              <w:spacing w:line="240" w:lineRule="auto"/>
            </w:pPr>
            <w:r>
              <w:t>HPE 344</w:t>
            </w:r>
          </w:p>
          <w:p w14:paraId="09F55810" w14:textId="30668A29" w:rsidR="00FC12DE" w:rsidRPr="00FC12DE" w:rsidRDefault="00FC12DE" w:rsidP="009A2386">
            <w:pPr>
              <w:spacing w:line="240" w:lineRule="auto"/>
            </w:pPr>
            <w:r w:rsidRPr="00FC12DE">
              <w:t>SPED 305</w:t>
            </w:r>
          </w:p>
          <w:p w14:paraId="0A440D2F" w14:textId="2C786EA1" w:rsidR="00FC12DE" w:rsidRPr="00C710E0" w:rsidRDefault="0004152E" w:rsidP="009A2386">
            <w:pPr>
              <w:spacing w:line="240" w:lineRule="auto"/>
              <w:rPr>
                <w:b/>
              </w:rPr>
            </w:pPr>
            <w:r>
              <w:t>SPED 415</w:t>
            </w:r>
          </w:p>
        </w:tc>
        <w:tc>
          <w:tcPr>
            <w:tcW w:w="3840" w:type="dxa"/>
            <w:noWrap/>
          </w:tcPr>
          <w:p w14:paraId="6FBA711B" w14:textId="01EE0665" w:rsidR="00FC12DE" w:rsidRDefault="00FC12DE" w:rsidP="009A2386">
            <w:pPr>
              <w:spacing w:line="240" w:lineRule="auto"/>
              <w:rPr>
                <w:b/>
              </w:rPr>
            </w:pPr>
            <w:r>
              <w:rPr>
                <w:b/>
              </w:rPr>
              <w:lastRenderedPageBreak/>
              <w:t>B5:</w:t>
            </w:r>
          </w:p>
          <w:p w14:paraId="080B853D" w14:textId="07B884D8" w:rsidR="0004152E" w:rsidRDefault="0004152E" w:rsidP="009A2386">
            <w:pPr>
              <w:spacing w:line="240" w:lineRule="auto"/>
              <w:rPr>
                <w:b/>
                <w:u w:val="single"/>
              </w:rPr>
            </w:pPr>
            <w:r w:rsidRPr="00112CE1">
              <w:rPr>
                <w:bCs/>
                <w:u w:val="single"/>
              </w:rPr>
              <w:t>Cognates</w:t>
            </w:r>
            <w:r w:rsidRPr="00112CE1">
              <w:rPr>
                <w:b/>
                <w:u w:val="single"/>
              </w:rPr>
              <w:t>:</w:t>
            </w:r>
          </w:p>
          <w:p w14:paraId="424DA041" w14:textId="5A7EA392" w:rsidR="00112CE1" w:rsidRDefault="00112CE1" w:rsidP="00112CE1">
            <w:pPr>
              <w:spacing w:line="240" w:lineRule="auto"/>
            </w:pPr>
            <w:r>
              <w:t>CEP 215 (4 cr) - SB</w:t>
            </w:r>
          </w:p>
          <w:p w14:paraId="147D7D17" w14:textId="052774CC" w:rsidR="00112CE1" w:rsidRPr="00112CE1" w:rsidRDefault="00112CE1" w:rsidP="009A2386">
            <w:pPr>
              <w:spacing w:line="240" w:lineRule="auto"/>
            </w:pPr>
            <w:r>
              <w:t>ECED 201 (3 cr)</w:t>
            </w:r>
          </w:p>
          <w:p w14:paraId="4E4D2E17" w14:textId="5AF030A1" w:rsidR="00FC12DE" w:rsidRDefault="00FC12DE" w:rsidP="009A2386">
            <w:pPr>
              <w:spacing w:line="240" w:lineRule="auto"/>
            </w:pPr>
            <w:r>
              <w:t>FNED 101</w:t>
            </w:r>
            <w:r w:rsidR="0004152E">
              <w:t xml:space="preserve"> (2 cr)</w:t>
            </w:r>
          </w:p>
          <w:p w14:paraId="23780299" w14:textId="111E05C7" w:rsidR="00FC12DE" w:rsidRDefault="00FC12DE" w:rsidP="009A2386">
            <w:pPr>
              <w:spacing w:line="240" w:lineRule="auto"/>
            </w:pPr>
            <w:r>
              <w:t>FNED 246</w:t>
            </w:r>
            <w:r w:rsidR="0004152E">
              <w:t xml:space="preserve"> (4 cr)</w:t>
            </w:r>
          </w:p>
          <w:p w14:paraId="7204F417" w14:textId="778AD476" w:rsidR="0004152E" w:rsidRPr="00112CE1" w:rsidRDefault="0004152E" w:rsidP="009A2386">
            <w:pPr>
              <w:spacing w:line="240" w:lineRule="auto"/>
              <w:rPr>
                <w:u w:val="single"/>
              </w:rPr>
            </w:pPr>
            <w:r w:rsidRPr="00112CE1">
              <w:rPr>
                <w:u w:val="single"/>
              </w:rPr>
              <w:t>Professional/Major:</w:t>
            </w:r>
          </w:p>
          <w:p w14:paraId="351C547D" w14:textId="5AD5A0BD" w:rsidR="00FC12DE" w:rsidRDefault="00FC12DE" w:rsidP="009A2386">
            <w:pPr>
              <w:spacing w:line="240" w:lineRule="auto"/>
            </w:pPr>
            <w:r>
              <w:t>ECED 202</w:t>
            </w:r>
            <w:r w:rsidR="006D07A9">
              <w:t>W</w:t>
            </w:r>
            <w:r w:rsidR="0004152E">
              <w:t xml:space="preserve"> (3 cr)</w:t>
            </w:r>
          </w:p>
          <w:p w14:paraId="6E76C35A" w14:textId="508466E0" w:rsidR="00FC12DE" w:rsidRDefault="00FC12DE" w:rsidP="009A2386">
            <w:pPr>
              <w:spacing w:line="240" w:lineRule="auto"/>
            </w:pPr>
            <w:r>
              <w:t>ECED 232</w:t>
            </w:r>
            <w:r w:rsidR="006D07A9">
              <w:t>W</w:t>
            </w:r>
            <w:r w:rsidR="0004152E">
              <w:t xml:space="preserve"> (3 cr)</w:t>
            </w:r>
          </w:p>
          <w:p w14:paraId="458C9169" w14:textId="75857FA8" w:rsidR="00FC12DE" w:rsidRDefault="00FC12DE" w:rsidP="009A2386">
            <w:pPr>
              <w:spacing w:line="240" w:lineRule="auto"/>
            </w:pPr>
            <w:r>
              <w:t>ECED 310</w:t>
            </w:r>
            <w:r w:rsidR="0004152E">
              <w:t xml:space="preserve"> (3 cr)</w:t>
            </w:r>
          </w:p>
          <w:p w14:paraId="7F21B511" w14:textId="35C8FB7B" w:rsidR="00FC12DE" w:rsidRDefault="00FC12DE" w:rsidP="009A2386">
            <w:pPr>
              <w:spacing w:line="240" w:lineRule="auto"/>
            </w:pPr>
            <w:r>
              <w:t>ECED 312</w:t>
            </w:r>
            <w:r w:rsidR="0004152E">
              <w:t xml:space="preserve"> (3 cr)</w:t>
            </w:r>
          </w:p>
          <w:p w14:paraId="7C5C82AC" w14:textId="77AF6ADD" w:rsidR="00FC12DE" w:rsidRDefault="00FC12DE" w:rsidP="009A2386">
            <w:pPr>
              <w:spacing w:line="240" w:lineRule="auto"/>
            </w:pPr>
            <w:r>
              <w:t>ECED 314</w:t>
            </w:r>
            <w:r w:rsidR="0004152E">
              <w:t xml:space="preserve"> (3 cr)</w:t>
            </w:r>
          </w:p>
          <w:p w14:paraId="4B735019" w14:textId="11E47A19" w:rsidR="00FC12DE" w:rsidRDefault="00FC12DE" w:rsidP="009A2386">
            <w:pPr>
              <w:spacing w:line="240" w:lineRule="auto"/>
            </w:pPr>
            <w:r>
              <w:t>ECED 305</w:t>
            </w:r>
            <w:r w:rsidR="0004152E">
              <w:t xml:space="preserve"> (</w:t>
            </w:r>
            <w:r w:rsidR="000F40B5">
              <w:t>4</w:t>
            </w:r>
            <w:r w:rsidR="0004152E">
              <w:t xml:space="preserve"> cr)</w:t>
            </w:r>
          </w:p>
          <w:p w14:paraId="254EF384" w14:textId="460D76A2" w:rsidR="00FC12DE" w:rsidRDefault="0004152E" w:rsidP="009A2386">
            <w:pPr>
              <w:spacing w:line="240" w:lineRule="auto"/>
            </w:pPr>
            <w:r>
              <w:t>*</w:t>
            </w:r>
            <w:r w:rsidR="00FC12DE">
              <w:t>ECED 325</w:t>
            </w:r>
            <w:r>
              <w:t xml:space="preserve"> (</w:t>
            </w:r>
            <w:r w:rsidR="00C04FA4">
              <w:t>3</w:t>
            </w:r>
            <w:r>
              <w:t xml:space="preserve"> cr)</w:t>
            </w:r>
          </w:p>
          <w:p w14:paraId="787ABF38" w14:textId="3482A5B3" w:rsidR="00FC12DE" w:rsidRDefault="00FC12DE" w:rsidP="009A2386">
            <w:pPr>
              <w:spacing w:line="240" w:lineRule="auto"/>
            </w:pPr>
            <w:r>
              <w:t>ECED 326</w:t>
            </w:r>
            <w:r w:rsidR="00C04FA4">
              <w:t xml:space="preserve"> (4 cr)</w:t>
            </w:r>
          </w:p>
          <w:p w14:paraId="2A60E76D" w14:textId="16C6C8CE" w:rsidR="00790C82" w:rsidRDefault="00790C82" w:rsidP="009A2386">
            <w:pPr>
              <w:spacing w:line="240" w:lineRule="auto"/>
            </w:pPr>
            <w:r>
              <w:t>ECED 410</w:t>
            </w:r>
            <w:r w:rsidR="00C04FA4">
              <w:t xml:space="preserve"> (4 cr)</w:t>
            </w:r>
          </w:p>
          <w:p w14:paraId="3D37FD1E" w14:textId="4360A1D4" w:rsidR="00FC12DE" w:rsidRDefault="00790C82" w:rsidP="009A2386">
            <w:pPr>
              <w:spacing w:line="240" w:lineRule="auto"/>
            </w:pPr>
            <w:r>
              <w:t>ECED 416</w:t>
            </w:r>
            <w:r w:rsidR="00C04FA4">
              <w:t xml:space="preserve"> (3 cr)</w:t>
            </w:r>
          </w:p>
          <w:p w14:paraId="2A1D05AD" w14:textId="1D56689C" w:rsidR="00FC12DE" w:rsidRDefault="00FC12DE" w:rsidP="009A2386">
            <w:pPr>
              <w:spacing w:line="240" w:lineRule="auto"/>
            </w:pPr>
            <w:r>
              <w:t>ECED 440</w:t>
            </w:r>
            <w:r w:rsidR="00C04FA4">
              <w:t xml:space="preserve"> (3 cr)</w:t>
            </w:r>
          </w:p>
          <w:p w14:paraId="6D5B2350" w14:textId="092D8778" w:rsidR="00FC12DE" w:rsidRDefault="00FC12DE" w:rsidP="009A2386">
            <w:pPr>
              <w:spacing w:line="240" w:lineRule="auto"/>
            </w:pPr>
            <w:r>
              <w:t>ECED 449</w:t>
            </w:r>
            <w:r w:rsidR="00C04FA4">
              <w:t xml:space="preserve"> (6 cr)</w:t>
            </w:r>
          </w:p>
          <w:p w14:paraId="67D42C6A" w14:textId="026B6EA7" w:rsidR="00FC12DE" w:rsidRDefault="00FC12DE" w:rsidP="009A2386">
            <w:pPr>
              <w:spacing w:line="240" w:lineRule="auto"/>
            </w:pPr>
            <w:r>
              <w:t>ECED 479</w:t>
            </w:r>
            <w:r w:rsidR="006D07A9">
              <w:t>W</w:t>
            </w:r>
            <w:r w:rsidR="00C04FA4">
              <w:t xml:space="preserve"> (3 cr)</w:t>
            </w:r>
          </w:p>
          <w:p w14:paraId="6F8A08B2" w14:textId="11E22CB0" w:rsidR="00790C82" w:rsidRDefault="00790C82" w:rsidP="00790C82">
            <w:pPr>
              <w:spacing w:line="240" w:lineRule="auto"/>
            </w:pPr>
            <w:r>
              <w:t>HPE 345</w:t>
            </w:r>
            <w:r w:rsidR="00C04FA4">
              <w:t xml:space="preserve"> (3 cr)</w:t>
            </w:r>
          </w:p>
          <w:p w14:paraId="4C7C7C05" w14:textId="55DFC4A9" w:rsidR="00790C82" w:rsidRDefault="00790C82" w:rsidP="00790C82">
            <w:pPr>
              <w:spacing w:line="240" w:lineRule="auto"/>
            </w:pPr>
            <w:r>
              <w:t>SPED 305</w:t>
            </w:r>
            <w:r w:rsidR="00C04FA4">
              <w:t xml:space="preserve"> (3 cr)</w:t>
            </w:r>
          </w:p>
          <w:p w14:paraId="077C5247" w14:textId="604BD15E" w:rsidR="0004152E" w:rsidRDefault="0004152E" w:rsidP="00790C82">
            <w:pPr>
              <w:spacing w:line="240" w:lineRule="auto"/>
            </w:pPr>
            <w:r>
              <w:t>SPED 415</w:t>
            </w:r>
            <w:r w:rsidR="00C04FA4">
              <w:t xml:space="preserve"> (3 cr)</w:t>
            </w:r>
          </w:p>
          <w:p w14:paraId="6C08B4D0" w14:textId="77777777" w:rsidR="00112CE1" w:rsidRDefault="00112CE1" w:rsidP="00112CE1">
            <w:pPr>
              <w:spacing w:line="240" w:lineRule="auto"/>
            </w:pPr>
            <w:r>
              <w:t>TESL 300 (3 cr)</w:t>
            </w:r>
          </w:p>
          <w:p w14:paraId="4C8D83DE" w14:textId="77777777" w:rsidR="00112CE1" w:rsidRDefault="00112CE1" w:rsidP="00790C82">
            <w:pPr>
              <w:spacing w:line="240" w:lineRule="auto"/>
            </w:pPr>
          </w:p>
          <w:p w14:paraId="6C8CC5B8" w14:textId="77777777" w:rsidR="00790C82" w:rsidRDefault="00790C82" w:rsidP="009A2386">
            <w:pPr>
              <w:spacing w:line="240" w:lineRule="auto"/>
            </w:pPr>
          </w:p>
          <w:p w14:paraId="2BCBCDE6" w14:textId="77777777" w:rsidR="00FC12DE" w:rsidRPr="00FC12DE" w:rsidRDefault="00FC12DE" w:rsidP="009A2386">
            <w:pPr>
              <w:spacing w:line="240" w:lineRule="auto"/>
            </w:pPr>
          </w:p>
          <w:p w14:paraId="5E91F904" w14:textId="77777777" w:rsidR="00FC12DE" w:rsidRPr="00C710E0" w:rsidRDefault="00FC12DE" w:rsidP="009A2386">
            <w:pPr>
              <w:spacing w:line="240" w:lineRule="auto"/>
              <w:rPr>
                <w:b/>
              </w:rPr>
            </w:pPr>
          </w:p>
          <w:p w14:paraId="210AF0FC" w14:textId="77777777" w:rsidR="00FC12DE" w:rsidRPr="00C710E0" w:rsidRDefault="00FC12DE" w:rsidP="009A2386">
            <w:pPr>
              <w:spacing w:line="240" w:lineRule="auto"/>
              <w:rPr>
                <w:b/>
              </w:rPr>
            </w:pPr>
          </w:p>
          <w:p w14:paraId="3BCBC7EB" w14:textId="77777777" w:rsidR="00FC12DE" w:rsidRPr="00C710E0" w:rsidRDefault="00FC12DE" w:rsidP="009A2386">
            <w:pPr>
              <w:spacing w:line="240" w:lineRule="auto"/>
              <w:rPr>
                <w:b/>
              </w:rPr>
            </w:pPr>
          </w:p>
        </w:tc>
      </w:tr>
      <w:tr w:rsidR="00FC12DE" w:rsidRPr="00C710E0" w14:paraId="7B01995B" w14:textId="77777777" w:rsidTr="009A2386">
        <w:tc>
          <w:tcPr>
            <w:tcW w:w="3100" w:type="dxa"/>
            <w:noWrap/>
            <w:vAlign w:val="center"/>
          </w:tcPr>
          <w:p w14:paraId="7943B495" w14:textId="77777777" w:rsidR="00FC12DE" w:rsidRPr="00C710E0" w:rsidRDefault="00FC12DE" w:rsidP="009A2386">
            <w:pPr>
              <w:spacing w:line="240" w:lineRule="auto"/>
            </w:pPr>
            <w:r w:rsidRPr="00C710E0">
              <w:lastRenderedPageBreak/>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5DB6F780" w14:textId="77777777" w:rsidR="00FC12DE" w:rsidRDefault="00FC12DE" w:rsidP="009A2386">
            <w:pPr>
              <w:spacing w:line="240" w:lineRule="auto"/>
              <w:rPr>
                <w:b/>
              </w:rPr>
            </w:pPr>
            <w:bookmarkStart w:id="20" w:name="credit_count"/>
            <w:bookmarkEnd w:id="20"/>
            <w:r>
              <w:rPr>
                <w:b/>
              </w:rPr>
              <w:t xml:space="preserve">CP: </w:t>
            </w:r>
          </w:p>
          <w:p w14:paraId="163E1EBC" w14:textId="302812A4" w:rsidR="00FC12DE" w:rsidRPr="00E866C7" w:rsidRDefault="0004152E" w:rsidP="009A2386">
            <w:pPr>
              <w:spacing w:line="240" w:lineRule="auto"/>
            </w:pPr>
            <w:r>
              <w:t>Total credit hours: 74</w:t>
            </w:r>
          </w:p>
          <w:p w14:paraId="682DE16B" w14:textId="77777777" w:rsidR="00FC12DE" w:rsidRDefault="00FC12DE" w:rsidP="009A2386">
            <w:pPr>
              <w:spacing w:line="240" w:lineRule="auto"/>
              <w:rPr>
                <w:b/>
              </w:rPr>
            </w:pPr>
            <w:r>
              <w:rPr>
                <w:b/>
              </w:rPr>
              <w:t xml:space="preserve">B3: </w:t>
            </w:r>
          </w:p>
          <w:p w14:paraId="3573B7BC" w14:textId="5888A10F" w:rsidR="0004152E" w:rsidRPr="00E866C7" w:rsidRDefault="0004152E" w:rsidP="009A2386">
            <w:pPr>
              <w:spacing w:line="240" w:lineRule="auto"/>
            </w:pPr>
            <w:r>
              <w:t>Total credit hours: 60</w:t>
            </w:r>
          </w:p>
        </w:tc>
        <w:tc>
          <w:tcPr>
            <w:tcW w:w="3840" w:type="dxa"/>
            <w:noWrap/>
          </w:tcPr>
          <w:p w14:paraId="2D2BEDF5" w14:textId="77777777" w:rsidR="00FC12DE" w:rsidRDefault="00FC12DE" w:rsidP="009A2386">
            <w:pPr>
              <w:spacing w:line="240" w:lineRule="auto"/>
              <w:rPr>
                <w:b/>
              </w:rPr>
            </w:pPr>
            <w:r>
              <w:rPr>
                <w:b/>
              </w:rPr>
              <w:t>B5:</w:t>
            </w:r>
          </w:p>
          <w:p w14:paraId="44FBFD70" w14:textId="5B4C6D49" w:rsidR="00FC12DE" w:rsidRDefault="0004152E" w:rsidP="00FC12DE">
            <w:pPr>
              <w:spacing w:line="240" w:lineRule="auto"/>
            </w:pPr>
            <w:r>
              <w:t xml:space="preserve">Total credit hours: </w:t>
            </w:r>
            <w:r w:rsidR="000F40B5">
              <w:t>70</w:t>
            </w:r>
          </w:p>
          <w:p w14:paraId="335C67A9" w14:textId="0C97A1D5" w:rsidR="00C04FA4" w:rsidRPr="00C710E0" w:rsidRDefault="00C04FA4" w:rsidP="00FC12DE">
            <w:pPr>
              <w:spacing w:line="240" w:lineRule="auto"/>
              <w:rPr>
                <w:b/>
              </w:rPr>
            </w:pPr>
          </w:p>
        </w:tc>
      </w:tr>
      <w:tr w:rsidR="00FC12DE" w:rsidRPr="00C710E0" w14:paraId="4814C41C" w14:textId="77777777" w:rsidTr="009A2386">
        <w:tc>
          <w:tcPr>
            <w:tcW w:w="3100" w:type="dxa"/>
            <w:noWrap/>
            <w:vAlign w:val="center"/>
          </w:tcPr>
          <w:p w14:paraId="07652588" w14:textId="77777777" w:rsidR="00FC12DE" w:rsidRPr="00C710E0" w:rsidRDefault="00FC12DE" w:rsidP="009A2386">
            <w:pPr>
              <w:spacing w:line="240" w:lineRule="auto"/>
            </w:pPr>
            <w:r w:rsidRPr="00C710E0">
              <w:t xml:space="preserve">E.7. Note any needs for program accreditation (if relevant). </w:t>
            </w:r>
          </w:p>
        </w:tc>
        <w:tc>
          <w:tcPr>
            <w:tcW w:w="3840" w:type="dxa"/>
            <w:noWrap/>
          </w:tcPr>
          <w:p w14:paraId="4E5D946B" w14:textId="11E9A8AD" w:rsidR="00FC12DE" w:rsidRPr="00996527" w:rsidRDefault="00FC12DE" w:rsidP="009A2386">
            <w:pPr>
              <w:spacing w:line="240" w:lineRule="auto"/>
              <w:rPr>
                <w:bCs/>
              </w:rPr>
            </w:pPr>
            <w:r w:rsidRPr="00996527">
              <w:rPr>
                <w:bCs/>
              </w:rPr>
              <w:t>None required</w:t>
            </w:r>
          </w:p>
        </w:tc>
        <w:tc>
          <w:tcPr>
            <w:tcW w:w="3840" w:type="dxa"/>
            <w:noWrap/>
          </w:tcPr>
          <w:p w14:paraId="7713A7AE" w14:textId="4BF8A626" w:rsidR="00FC12DE" w:rsidRPr="00996527" w:rsidRDefault="00FC12DE" w:rsidP="009A2386">
            <w:pPr>
              <w:spacing w:line="240" w:lineRule="auto"/>
              <w:rPr>
                <w:bCs/>
              </w:rPr>
            </w:pPr>
            <w:r w:rsidRPr="00996527">
              <w:rPr>
                <w:bCs/>
              </w:rPr>
              <w:t>None required</w:t>
            </w:r>
          </w:p>
        </w:tc>
      </w:tr>
      <w:tr w:rsidR="00FC12DE" w:rsidRPr="00C710E0" w14:paraId="533DDAA5" w14:textId="77777777" w:rsidTr="009A2386">
        <w:tc>
          <w:tcPr>
            <w:tcW w:w="3100" w:type="dxa"/>
            <w:noWrap/>
            <w:vAlign w:val="center"/>
          </w:tcPr>
          <w:p w14:paraId="5FB4306D" w14:textId="77777777" w:rsidR="00FC12DE" w:rsidRPr="00C710E0" w:rsidRDefault="00FC12DE" w:rsidP="009A2386">
            <w:pPr>
              <w:spacing w:line="240" w:lineRule="auto"/>
            </w:pPr>
            <w:r w:rsidRPr="00C710E0">
              <w:t xml:space="preserve">E.8 Program modality. Online percentage of delivery; calculate % within required hybrids and the total for the program cannot go over 49% </w:t>
            </w:r>
          </w:p>
        </w:tc>
        <w:tc>
          <w:tcPr>
            <w:tcW w:w="3840" w:type="dxa"/>
            <w:noWrap/>
          </w:tcPr>
          <w:p w14:paraId="1EB29FAA" w14:textId="77777777" w:rsidR="00FC12DE" w:rsidRPr="00996527" w:rsidRDefault="00FC12DE" w:rsidP="009A2386">
            <w:pPr>
              <w:spacing w:line="240" w:lineRule="auto"/>
              <w:rPr>
                <w:bCs/>
              </w:rPr>
            </w:pPr>
            <w:r w:rsidRPr="00996527">
              <w:rPr>
                <w:bCs/>
              </w:rPr>
              <w:t>Fully in-person</w:t>
            </w:r>
          </w:p>
          <w:p w14:paraId="3F2CA97C" w14:textId="77777777" w:rsidR="00FC12DE" w:rsidRPr="00996527" w:rsidRDefault="00FC12DE" w:rsidP="00FC12DE">
            <w:pPr>
              <w:spacing w:line="240" w:lineRule="auto"/>
              <w:rPr>
                <w:bCs/>
              </w:rPr>
            </w:pPr>
          </w:p>
        </w:tc>
        <w:tc>
          <w:tcPr>
            <w:tcW w:w="3840" w:type="dxa"/>
            <w:noWrap/>
          </w:tcPr>
          <w:p w14:paraId="2F6EC966" w14:textId="77777777" w:rsidR="00FC12DE" w:rsidRPr="00996527" w:rsidRDefault="00FC12DE" w:rsidP="009A2386">
            <w:pPr>
              <w:spacing w:line="240" w:lineRule="auto"/>
              <w:rPr>
                <w:bCs/>
              </w:rPr>
            </w:pPr>
            <w:r w:rsidRPr="00996527">
              <w:rPr>
                <w:bCs/>
              </w:rPr>
              <w:t>Fully in-person</w:t>
            </w:r>
          </w:p>
          <w:p w14:paraId="1D22986A" w14:textId="77777777" w:rsidR="00FC12DE" w:rsidRPr="00996527" w:rsidRDefault="00FC12DE" w:rsidP="00FC12DE">
            <w:pPr>
              <w:spacing w:line="240" w:lineRule="auto"/>
              <w:rPr>
                <w:bCs/>
              </w:rPr>
            </w:pPr>
          </w:p>
        </w:tc>
      </w:tr>
      <w:tr w:rsidR="00FC12DE" w:rsidRPr="00C710E0" w14:paraId="31580ACB" w14:textId="77777777" w:rsidTr="009A2386">
        <w:tc>
          <w:tcPr>
            <w:tcW w:w="3100" w:type="dxa"/>
            <w:noWrap/>
            <w:vAlign w:val="center"/>
          </w:tcPr>
          <w:p w14:paraId="06F9D85E" w14:textId="77777777" w:rsidR="00FC12DE" w:rsidRPr="00C710E0" w:rsidRDefault="00FC12DE" w:rsidP="009A2386">
            <w:pPr>
              <w:spacing w:line="240" w:lineRule="auto"/>
            </w:pPr>
            <w:r w:rsidRPr="00C710E0">
              <w:t>E.9 Will any classes be offered at sites other than RIC campus or the RI Nursing Ed. Center?*</w:t>
            </w:r>
          </w:p>
        </w:tc>
        <w:tc>
          <w:tcPr>
            <w:tcW w:w="3840" w:type="dxa"/>
            <w:noWrap/>
          </w:tcPr>
          <w:p w14:paraId="39EE3B42" w14:textId="16012990" w:rsidR="00FC12DE" w:rsidRPr="00996527" w:rsidRDefault="00FC12DE" w:rsidP="009A2386">
            <w:pPr>
              <w:spacing w:line="240" w:lineRule="auto"/>
              <w:rPr>
                <w:bCs/>
              </w:rPr>
            </w:pPr>
            <w:r w:rsidRPr="00996527">
              <w:rPr>
                <w:bCs/>
              </w:rPr>
              <w:t xml:space="preserve"> NO</w:t>
            </w:r>
          </w:p>
        </w:tc>
        <w:tc>
          <w:tcPr>
            <w:tcW w:w="3840" w:type="dxa"/>
            <w:noWrap/>
          </w:tcPr>
          <w:p w14:paraId="036413CB" w14:textId="4366ED0D" w:rsidR="00FC12DE" w:rsidRPr="00996527" w:rsidRDefault="00FC12DE" w:rsidP="009A2386">
            <w:pPr>
              <w:spacing w:line="240" w:lineRule="auto"/>
              <w:rPr>
                <w:bCs/>
              </w:rPr>
            </w:pPr>
            <w:r w:rsidRPr="00996527">
              <w:rPr>
                <w:bCs/>
              </w:rPr>
              <w:t>NO</w:t>
            </w:r>
          </w:p>
        </w:tc>
      </w:tr>
      <w:tr w:rsidR="00FC12DE" w:rsidRPr="00C710E0" w14:paraId="23A5A3BE" w14:textId="77777777" w:rsidTr="009A2386">
        <w:tc>
          <w:tcPr>
            <w:tcW w:w="3100" w:type="dxa"/>
            <w:noWrap/>
            <w:vAlign w:val="center"/>
          </w:tcPr>
          <w:p w14:paraId="19A2E27E" w14:textId="77777777" w:rsidR="00FC12DE" w:rsidRPr="00C710E0" w:rsidRDefault="00FC12DE" w:rsidP="009A2386">
            <w:pPr>
              <w:spacing w:line="240" w:lineRule="auto"/>
            </w:pPr>
            <w:r w:rsidRPr="00C710E0">
              <w:t xml:space="preserve">E. 10. Do these revisions reflect more than 25% change to the </w:t>
            </w:r>
            <w:hyperlink r:id="rId14" w:tooltip="OPC needs to be notified if the changes go over this threshhold" w:history="1">
              <w:r w:rsidRPr="00C710E0">
                <w:rPr>
                  <w:rStyle w:val="Hyperlink"/>
                </w:rPr>
                <w:t xml:space="preserve">program?* </w:t>
              </w:r>
            </w:hyperlink>
          </w:p>
        </w:tc>
        <w:tc>
          <w:tcPr>
            <w:tcW w:w="3840" w:type="dxa"/>
            <w:noWrap/>
          </w:tcPr>
          <w:p w14:paraId="18D7BFF6" w14:textId="4F0EAF1C" w:rsidR="00FC12DE" w:rsidRPr="00996527" w:rsidRDefault="00FC12DE" w:rsidP="009A2386">
            <w:pPr>
              <w:spacing w:line="240" w:lineRule="auto"/>
              <w:rPr>
                <w:bCs/>
              </w:rPr>
            </w:pPr>
            <w:r w:rsidRPr="00996527">
              <w:rPr>
                <w:bCs/>
              </w:rPr>
              <w:t>NO</w:t>
            </w:r>
          </w:p>
        </w:tc>
        <w:tc>
          <w:tcPr>
            <w:tcW w:w="3840" w:type="dxa"/>
            <w:noWrap/>
          </w:tcPr>
          <w:p w14:paraId="27EBFF15" w14:textId="2D217922" w:rsidR="00FC12DE" w:rsidRPr="00996527" w:rsidRDefault="00FC12DE" w:rsidP="009A2386">
            <w:pPr>
              <w:spacing w:line="240" w:lineRule="auto"/>
              <w:rPr>
                <w:bCs/>
              </w:rPr>
            </w:pPr>
            <w:r w:rsidRPr="00996527">
              <w:rPr>
                <w:bCs/>
              </w:rPr>
              <w:t>NO</w:t>
            </w:r>
          </w:p>
        </w:tc>
      </w:tr>
      <w:tr w:rsidR="00FC12DE" w:rsidRPr="00C710E0" w14:paraId="3560CF61" w14:textId="77777777" w:rsidTr="009A2386">
        <w:tc>
          <w:tcPr>
            <w:tcW w:w="3100" w:type="dxa"/>
            <w:noWrap/>
            <w:vAlign w:val="center"/>
          </w:tcPr>
          <w:p w14:paraId="24878512" w14:textId="77777777" w:rsidR="00FC12DE" w:rsidRPr="00C710E0" w:rsidRDefault="00FC12DE" w:rsidP="009A2386">
            <w:pPr>
              <w:spacing w:line="240" w:lineRule="auto"/>
            </w:pPr>
            <w:r w:rsidRPr="00C710E0">
              <w:t xml:space="preserve">E.11.  </w:t>
            </w:r>
            <w:hyperlink r:id="rId15" w:tooltip="You may also include here expected methods of assessing student learning and possible career paths for students taking this program" w:history="1">
              <w:r w:rsidRPr="00C710E0">
                <w:rPr>
                  <w:rStyle w:val="Hyperlink"/>
                </w:rPr>
                <w:t>Program goals</w:t>
              </w:r>
            </w:hyperlink>
          </w:p>
          <w:p w14:paraId="7E08BD3B" w14:textId="77777777" w:rsidR="00FC12DE" w:rsidRPr="00C710E0" w:rsidRDefault="00FC12DE" w:rsidP="009A2386">
            <w:pPr>
              <w:spacing w:line="240" w:lineRule="auto"/>
            </w:pPr>
            <w:r w:rsidRPr="00C710E0">
              <w:t>Needed for all new programs</w:t>
            </w:r>
          </w:p>
        </w:tc>
        <w:tc>
          <w:tcPr>
            <w:tcW w:w="3840" w:type="dxa"/>
            <w:noWrap/>
          </w:tcPr>
          <w:p w14:paraId="30507B64" w14:textId="77777777" w:rsidR="00FC12DE" w:rsidRPr="00C710E0" w:rsidRDefault="00FC12DE" w:rsidP="009A2386">
            <w:pPr>
              <w:spacing w:line="240" w:lineRule="auto"/>
              <w:rPr>
                <w:b/>
              </w:rPr>
            </w:pPr>
          </w:p>
        </w:tc>
        <w:tc>
          <w:tcPr>
            <w:tcW w:w="3840" w:type="dxa"/>
            <w:noWrap/>
          </w:tcPr>
          <w:p w14:paraId="1A9A8804" w14:textId="77777777" w:rsidR="00FC12DE" w:rsidRPr="00996527" w:rsidRDefault="00FC12DE" w:rsidP="009A2386">
            <w:pPr>
              <w:spacing w:line="240" w:lineRule="auto"/>
              <w:rPr>
                <w:bCs/>
              </w:rPr>
            </w:pPr>
          </w:p>
        </w:tc>
      </w:tr>
      <w:tr w:rsidR="00FC12DE" w:rsidRPr="00C710E0" w14:paraId="259CC043" w14:textId="77777777" w:rsidTr="009A2386">
        <w:tc>
          <w:tcPr>
            <w:tcW w:w="3100" w:type="dxa"/>
            <w:noWrap/>
            <w:vAlign w:val="center"/>
          </w:tcPr>
          <w:p w14:paraId="5E00927B" w14:textId="77777777" w:rsidR="00FC12DE" w:rsidRPr="00C710E0" w:rsidRDefault="00FC12DE" w:rsidP="009A2386">
            <w:pPr>
              <w:spacing w:line="240" w:lineRule="auto"/>
            </w:pPr>
            <w:r w:rsidRPr="00C710E0">
              <w:t>E.12.  Other changes if any</w:t>
            </w:r>
          </w:p>
        </w:tc>
        <w:tc>
          <w:tcPr>
            <w:tcW w:w="3840" w:type="dxa"/>
            <w:noWrap/>
          </w:tcPr>
          <w:p w14:paraId="57005525" w14:textId="77777777" w:rsidR="00FC12DE" w:rsidRPr="00C710E0" w:rsidRDefault="00FC12DE" w:rsidP="009A2386">
            <w:pPr>
              <w:spacing w:line="240" w:lineRule="auto"/>
              <w:rPr>
                <w:b/>
              </w:rPr>
            </w:pPr>
          </w:p>
        </w:tc>
        <w:tc>
          <w:tcPr>
            <w:tcW w:w="3840" w:type="dxa"/>
            <w:noWrap/>
          </w:tcPr>
          <w:p w14:paraId="42CF4BD3" w14:textId="7B2282F6" w:rsidR="00FC12DE" w:rsidRPr="00996527" w:rsidRDefault="00BE6A8C" w:rsidP="009A2386">
            <w:pPr>
              <w:spacing w:line="240" w:lineRule="auto"/>
              <w:rPr>
                <w:bCs/>
              </w:rPr>
            </w:pPr>
            <w:r w:rsidRPr="00996527">
              <w:rPr>
                <w:bCs/>
              </w:rPr>
              <w:t xml:space="preserve">Admission will be </w:t>
            </w:r>
            <w:r w:rsidR="00FE7E99">
              <w:rPr>
                <w:bCs/>
              </w:rPr>
              <w:t>after completion of semester 4</w:t>
            </w:r>
            <w:r w:rsidRPr="00996527">
              <w:rPr>
                <w:bCs/>
              </w:rPr>
              <w:t>.</w:t>
            </w:r>
          </w:p>
        </w:tc>
      </w:tr>
    </w:tbl>
    <w:p w14:paraId="09887F51" w14:textId="77777777" w:rsidR="00FC12DE" w:rsidRPr="00C710E0" w:rsidRDefault="00FC12DE" w:rsidP="00FC12DE">
      <w:pPr>
        <w:spacing w:line="240" w:lineRule="auto"/>
      </w:pPr>
      <w:r w:rsidRPr="00C710E0">
        <w:t>* If answered YES to either of these questions will need to inform Institutional Research and get their acknowledgement on the signature page.</w:t>
      </w:r>
    </w:p>
    <w:p w14:paraId="3F68DE81" w14:textId="77777777" w:rsidR="00565E73" w:rsidRDefault="00565E73" w:rsidP="001A37FB">
      <w:pPr>
        <w:pStyle w:val="Heading2"/>
        <w:jc w:val="left"/>
        <w:rPr>
          <w:b/>
          <w:bCs/>
        </w:rPr>
      </w:pPr>
    </w:p>
    <w:p w14:paraId="159DBB68" w14:textId="77777777" w:rsidR="00565E73" w:rsidRDefault="00565E73" w:rsidP="001A37FB">
      <w:pPr>
        <w:pStyle w:val="Heading2"/>
        <w:jc w:val="left"/>
        <w:rPr>
          <w:b/>
          <w:bCs/>
        </w:rPr>
      </w:pPr>
    </w:p>
    <w:p w14:paraId="6819D7F8" w14:textId="774A3D98"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13"/>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13"/>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13"/>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13"/>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13"/>
        </w:numPr>
        <w:shd w:val="clear" w:color="auto" w:fill="FDE9D9"/>
      </w:pPr>
      <w:r w:rsidRPr="00C710E0">
        <w:t xml:space="preserve">Send electronic files of this proposal and accompanying catalog copy to </w:t>
      </w:r>
      <w:hyperlink r:id="rId16"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4"/>
        <w:gridCol w:w="3196"/>
        <w:gridCol w:w="1163"/>
      </w:tblGrid>
      <w:tr w:rsidR="00115A68" w:rsidRPr="00C710E0" w14:paraId="67436BB2" w14:textId="77777777" w:rsidTr="1C7B81CD">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21" w:name="_Signature"/>
        <w:bookmarkEnd w:id="21"/>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1C7B81CD">
        <w:trPr>
          <w:cantSplit/>
          <w:trHeight w:val="489"/>
        </w:trPr>
        <w:tc>
          <w:tcPr>
            <w:tcW w:w="3168" w:type="dxa"/>
            <w:vAlign w:val="center"/>
          </w:tcPr>
          <w:p w14:paraId="20877218" w14:textId="23619950" w:rsidR="00115A68" w:rsidRPr="00C710E0" w:rsidRDefault="00BE6A8C" w:rsidP="0015571B">
            <w:pPr>
              <w:spacing w:line="240" w:lineRule="auto"/>
            </w:pPr>
            <w:r>
              <w:t>Beth Pinheiro</w:t>
            </w:r>
          </w:p>
        </w:tc>
        <w:tc>
          <w:tcPr>
            <w:tcW w:w="3254" w:type="dxa"/>
            <w:vAlign w:val="center"/>
          </w:tcPr>
          <w:p w14:paraId="0730C1D0" w14:textId="0637C083" w:rsidR="00115A68" w:rsidRPr="00C710E0" w:rsidRDefault="00115A68" w:rsidP="0015571B">
            <w:pPr>
              <w:spacing w:line="240" w:lineRule="auto"/>
            </w:pPr>
            <w:r w:rsidRPr="00C710E0">
              <w:t xml:space="preserve">Program Director of </w:t>
            </w:r>
            <w:r w:rsidR="00BE6A8C">
              <w:t>ECED</w:t>
            </w:r>
          </w:p>
        </w:tc>
        <w:tc>
          <w:tcPr>
            <w:tcW w:w="3197" w:type="dxa"/>
            <w:vAlign w:val="center"/>
          </w:tcPr>
          <w:p w14:paraId="7487F9CA" w14:textId="11C1E3D0" w:rsidR="00115A68" w:rsidRPr="00C710E0" w:rsidRDefault="1AE67065" w:rsidP="0015571B">
            <w:pPr>
              <w:spacing w:line="240" w:lineRule="auto"/>
            </w:pPr>
            <w:r>
              <w:t>Beth Pinheiro</w:t>
            </w:r>
          </w:p>
        </w:tc>
        <w:tc>
          <w:tcPr>
            <w:tcW w:w="1161" w:type="dxa"/>
            <w:vAlign w:val="center"/>
          </w:tcPr>
          <w:p w14:paraId="1F86A130" w14:textId="4538E48B" w:rsidR="00115A68" w:rsidRPr="00C710E0" w:rsidRDefault="1AE67065" w:rsidP="0015571B">
            <w:pPr>
              <w:spacing w:line="240" w:lineRule="auto"/>
            </w:pPr>
            <w:r>
              <w:t>11.22.23</w:t>
            </w:r>
          </w:p>
        </w:tc>
      </w:tr>
      <w:tr w:rsidR="00115A68" w:rsidRPr="00C710E0" w14:paraId="3308AC9C" w14:textId="77777777" w:rsidTr="1C7B81CD">
        <w:trPr>
          <w:cantSplit/>
          <w:trHeight w:val="489"/>
        </w:trPr>
        <w:tc>
          <w:tcPr>
            <w:tcW w:w="3168" w:type="dxa"/>
            <w:vAlign w:val="center"/>
          </w:tcPr>
          <w:p w14:paraId="2B0991B7" w14:textId="72435CFD" w:rsidR="00115A68" w:rsidRPr="00C710E0" w:rsidRDefault="00BE6A8C" w:rsidP="0015571B">
            <w:pPr>
              <w:spacing w:line="240" w:lineRule="auto"/>
            </w:pPr>
            <w:r>
              <w:t>Leslie Sevey</w:t>
            </w:r>
          </w:p>
        </w:tc>
        <w:tc>
          <w:tcPr>
            <w:tcW w:w="3254" w:type="dxa"/>
            <w:vAlign w:val="center"/>
          </w:tcPr>
          <w:p w14:paraId="2927DBCB" w14:textId="34A8F904" w:rsidR="00115A68" w:rsidRPr="00C710E0" w:rsidRDefault="00BE6A8C" w:rsidP="0015571B">
            <w:pPr>
              <w:spacing w:line="240" w:lineRule="auto"/>
            </w:pPr>
            <w:r>
              <w:t>Program Director of ECED</w:t>
            </w:r>
          </w:p>
        </w:tc>
        <w:tc>
          <w:tcPr>
            <w:tcW w:w="3197" w:type="dxa"/>
            <w:vAlign w:val="center"/>
          </w:tcPr>
          <w:p w14:paraId="7927CB11" w14:textId="6410710F" w:rsidR="00115A68" w:rsidRPr="00C710E0" w:rsidRDefault="4D71E0BF" w:rsidP="0015571B">
            <w:pPr>
              <w:spacing w:line="240" w:lineRule="auto"/>
            </w:pPr>
            <w:r>
              <w:t xml:space="preserve">Leslie Sevey </w:t>
            </w:r>
          </w:p>
        </w:tc>
        <w:tc>
          <w:tcPr>
            <w:tcW w:w="1161" w:type="dxa"/>
            <w:vAlign w:val="center"/>
          </w:tcPr>
          <w:p w14:paraId="06A64098" w14:textId="46389B8E" w:rsidR="00115A68" w:rsidRPr="00C710E0" w:rsidRDefault="4D71E0BF" w:rsidP="0015571B">
            <w:pPr>
              <w:spacing w:line="240" w:lineRule="auto"/>
            </w:pPr>
            <w:r>
              <w:t>10.30.23</w:t>
            </w:r>
          </w:p>
        </w:tc>
      </w:tr>
      <w:tr w:rsidR="00BE6A8C" w:rsidRPr="00C710E0" w14:paraId="5FB4CB46" w14:textId="77777777" w:rsidTr="1C7B81CD">
        <w:trPr>
          <w:cantSplit/>
          <w:trHeight w:val="489"/>
        </w:trPr>
        <w:tc>
          <w:tcPr>
            <w:tcW w:w="3168" w:type="dxa"/>
            <w:vAlign w:val="center"/>
          </w:tcPr>
          <w:p w14:paraId="6ED2A8A6" w14:textId="1D534854" w:rsidR="00BE6A8C" w:rsidRPr="00C710E0" w:rsidRDefault="00BE6A8C" w:rsidP="00BE6A8C">
            <w:pPr>
              <w:spacing w:line="240" w:lineRule="auto"/>
            </w:pPr>
            <w:r>
              <w:t xml:space="preserve">Leslie Sevey </w:t>
            </w:r>
          </w:p>
        </w:tc>
        <w:tc>
          <w:tcPr>
            <w:tcW w:w="3254" w:type="dxa"/>
            <w:vAlign w:val="center"/>
          </w:tcPr>
          <w:p w14:paraId="229CC930" w14:textId="5165D09D" w:rsidR="00BE6A8C" w:rsidRPr="00C710E0" w:rsidRDefault="00BE6A8C" w:rsidP="00BE6A8C">
            <w:pPr>
              <w:spacing w:line="240" w:lineRule="auto"/>
            </w:pPr>
            <w:r w:rsidRPr="00C710E0">
              <w:t xml:space="preserve">Chair of </w:t>
            </w:r>
            <w:r>
              <w:t>ELED</w:t>
            </w:r>
          </w:p>
        </w:tc>
        <w:tc>
          <w:tcPr>
            <w:tcW w:w="3197" w:type="dxa"/>
            <w:vAlign w:val="center"/>
          </w:tcPr>
          <w:p w14:paraId="73DF0B07" w14:textId="1F7964D7" w:rsidR="00BE6A8C" w:rsidRPr="00C710E0" w:rsidRDefault="39DD717B" w:rsidP="00BE6A8C">
            <w:pPr>
              <w:spacing w:line="240" w:lineRule="auto"/>
            </w:pPr>
            <w:r>
              <w:t xml:space="preserve">Leslie Sevey </w:t>
            </w:r>
          </w:p>
        </w:tc>
        <w:tc>
          <w:tcPr>
            <w:tcW w:w="1161" w:type="dxa"/>
            <w:vAlign w:val="center"/>
          </w:tcPr>
          <w:p w14:paraId="4EB70E84" w14:textId="588FA194" w:rsidR="00BE6A8C" w:rsidRPr="00C710E0" w:rsidRDefault="39DD717B" w:rsidP="00BE6A8C">
            <w:pPr>
              <w:spacing w:line="240" w:lineRule="auto"/>
            </w:pPr>
            <w:r>
              <w:t>10.30.23</w:t>
            </w:r>
          </w:p>
        </w:tc>
      </w:tr>
      <w:tr w:rsidR="00BE6A8C" w:rsidRPr="00C710E0" w14:paraId="64C649B2" w14:textId="77777777" w:rsidTr="1C7B81CD">
        <w:trPr>
          <w:cantSplit/>
          <w:trHeight w:val="489"/>
        </w:trPr>
        <w:tc>
          <w:tcPr>
            <w:tcW w:w="3168" w:type="dxa"/>
            <w:vAlign w:val="center"/>
          </w:tcPr>
          <w:p w14:paraId="1BC1C890" w14:textId="70E056A1" w:rsidR="00BE6A8C" w:rsidRPr="00C710E0" w:rsidRDefault="00BE6A8C" w:rsidP="00BE6A8C">
            <w:pPr>
              <w:spacing w:line="240" w:lineRule="auto"/>
            </w:pPr>
            <w:r>
              <w:t>Carol Cummings</w:t>
            </w:r>
          </w:p>
        </w:tc>
        <w:tc>
          <w:tcPr>
            <w:tcW w:w="3254" w:type="dxa"/>
            <w:vAlign w:val="center"/>
          </w:tcPr>
          <w:p w14:paraId="7437F57B" w14:textId="4A00FFC9" w:rsidR="00BE6A8C" w:rsidRPr="00C710E0" w:rsidRDefault="00BE6A8C" w:rsidP="00BE6A8C">
            <w:pPr>
              <w:spacing w:line="240" w:lineRule="auto"/>
            </w:pPr>
            <w:r w:rsidRPr="00C710E0">
              <w:t xml:space="preserve">Dean of </w:t>
            </w:r>
            <w:r>
              <w:t>FSEHD</w:t>
            </w:r>
          </w:p>
        </w:tc>
        <w:tc>
          <w:tcPr>
            <w:tcW w:w="3197" w:type="dxa"/>
            <w:vAlign w:val="center"/>
          </w:tcPr>
          <w:p w14:paraId="21D1603A" w14:textId="49BF73E8" w:rsidR="00BE6A8C" w:rsidRPr="00C710E0" w:rsidRDefault="00386DAB" w:rsidP="00BE6A8C">
            <w:pPr>
              <w:spacing w:line="240" w:lineRule="auto"/>
            </w:pPr>
            <w:r>
              <w:rPr>
                <w:rStyle w:val="normaltextrun"/>
                <w:rFonts w:ascii="Dreaming Outloud Script Pro" w:hAnsi="Dreaming Outloud Script Pro" w:cs="Dreaming Outloud Script Pro"/>
                <w:color w:val="000000"/>
                <w:sz w:val="28"/>
                <w:szCs w:val="28"/>
                <w:shd w:val="clear" w:color="auto" w:fill="FFFFFF"/>
              </w:rPr>
              <w:t>Carol A. Cummings</w:t>
            </w:r>
            <w:r>
              <w:rPr>
                <w:rStyle w:val="eop"/>
                <w:rFonts w:ascii="Dreaming Outloud Script Pro" w:hAnsi="Dreaming Outloud Script Pro" w:cs="Dreaming Outloud Script Pro"/>
                <w:color w:val="000000"/>
                <w:sz w:val="28"/>
                <w:szCs w:val="28"/>
                <w:shd w:val="clear" w:color="auto" w:fill="FFFFFF"/>
              </w:rPr>
              <w:t> </w:t>
            </w:r>
          </w:p>
        </w:tc>
        <w:tc>
          <w:tcPr>
            <w:tcW w:w="1161" w:type="dxa"/>
            <w:vAlign w:val="center"/>
          </w:tcPr>
          <w:p w14:paraId="78656450" w14:textId="59069252" w:rsidR="00BE6A8C" w:rsidRPr="00C710E0" w:rsidRDefault="00386DAB" w:rsidP="00BE6A8C">
            <w:pPr>
              <w:spacing w:line="240" w:lineRule="auto"/>
            </w:pPr>
            <w:r>
              <w:t>11-30-23</w:t>
            </w:r>
          </w:p>
        </w:tc>
      </w:tr>
      <w:tr w:rsidR="006D07A9" w:rsidRPr="00C710E0" w14:paraId="68EC3CC3" w14:textId="77777777" w:rsidTr="1C7B81CD">
        <w:trPr>
          <w:cantSplit/>
          <w:trHeight w:val="489"/>
        </w:trPr>
        <w:tc>
          <w:tcPr>
            <w:tcW w:w="3168" w:type="dxa"/>
            <w:vAlign w:val="center"/>
          </w:tcPr>
          <w:p w14:paraId="521949A8" w14:textId="15859C6C" w:rsidR="006D07A9" w:rsidRDefault="006D07A9" w:rsidP="00BE6A8C">
            <w:pPr>
              <w:spacing w:line="240" w:lineRule="auto"/>
            </w:pPr>
            <w:r>
              <w:t>Michael Michaud</w:t>
            </w:r>
          </w:p>
        </w:tc>
        <w:tc>
          <w:tcPr>
            <w:tcW w:w="3254" w:type="dxa"/>
            <w:vAlign w:val="center"/>
          </w:tcPr>
          <w:p w14:paraId="2F2B96E3" w14:textId="02D1B628" w:rsidR="006D07A9" w:rsidRPr="00C710E0" w:rsidRDefault="006D07A9" w:rsidP="00BE6A8C">
            <w:pPr>
              <w:spacing w:line="240" w:lineRule="auto"/>
            </w:pPr>
            <w:r>
              <w:t>Chair Writing Board</w:t>
            </w:r>
          </w:p>
        </w:tc>
        <w:tc>
          <w:tcPr>
            <w:tcW w:w="3197" w:type="dxa"/>
            <w:vAlign w:val="center"/>
          </w:tcPr>
          <w:p w14:paraId="364848AC" w14:textId="63B0E88B" w:rsidR="006D07A9" w:rsidRPr="006D07A9" w:rsidRDefault="006D07A9" w:rsidP="00BE6A8C">
            <w:pPr>
              <w:spacing w:line="240" w:lineRule="auto"/>
              <w:rPr>
                <w:rStyle w:val="normaltextrun"/>
                <w:rFonts w:asciiTheme="minorHAnsi" w:hAnsiTheme="minorHAnsi" w:cs="Dreaming Outloud Script Pro"/>
                <w:color w:val="000000"/>
                <w:shd w:val="clear" w:color="auto" w:fill="FFFFFF"/>
              </w:rPr>
            </w:pPr>
            <w:r w:rsidRPr="006D07A9">
              <w:rPr>
                <w:rStyle w:val="normaltextrun"/>
                <w:rFonts w:asciiTheme="minorHAnsi" w:hAnsiTheme="minorHAnsi" w:cs="Dreaming Outloud Script Pro"/>
                <w:color w:val="000000"/>
                <w:shd w:val="clear" w:color="auto" w:fill="FFFFFF"/>
              </w:rPr>
              <w:t>*approved via email</w:t>
            </w:r>
          </w:p>
        </w:tc>
        <w:tc>
          <w:tcPr>
            <w:tcW w:w="1161" w:type="dxa"/>
            <w:vAlign w:val="center"/>
          </w:tcPr>
          <w:p w14:paraId="0E18CFE5" w14:textId="143BD112" w:rsidR="006D07A9" w:rsidRDefault="006D07A9" w:rsidP="00BE6A8C">
            <w:pPr>
              <w:spacing w:line="240" w:lineRule="auto"/>
            </w:pPr>
            <w:r>
              <w:t>2/8/2024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2" w:name="acknowledge"/>
        <w:bookmarkEnd w:id="22"/>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46"/>
        <w:gridCol w:w="3226"/>
        <w:gridCol w:w="3101"/>
        <w:gridCol w:w="1407"/>
      </w:tblGrid>
      <w:tr w:rsidR="00115A68" w:rsidRPr="00C710E0" w14:paraId="1CE68611" w14:textId="77777777" w:rsidTr="00B35625">
        <w:trPr>
          <w:cantSplit/>
          <w:tblHeader/>
        </w:trPr>
        <w:tc>
          <w:tcPr>
            <w:tcW w:w="3046" w:type="dxa"/>
            <w:vAlign w:val="center"/>
          </w:tcPr>
          <w:p w14:paraId="3E1DDF49" w14:textId="77777777" w:rsidR="00115A68" w:rsidRPr="00C710E0" w:rsidRDefault="00115A68" w:rsidP="0015571B">
            <w:pPr>
              <w:pStyle w:val="Heading5"/>
              <w:jc w:val="center"/>
            </w:pPr>
            <w:r w:rsidRPr="00C710E0">
              <w:t>Name</w:t>
            </w:r>
          </w:p>
        </w:tc>
        <w:tc>
          <w:tcPr>
            <w:tcW w:w="3226" w:type="dxa"/>
            <w:vAlign w:val="center"/>
          </w:tcPr>
          <w:p w14:paraId="1B0BC45F" w14:textId="77777777" w:rsidR="00115A68" w:rsidRPr="00C710E0" w:rsidRDefault="00115A68" w:rsidP="0015571B">
            <w:pPr>
              <w:pStyle w:val="Heading5"/>
              <w:jc w:val="center"/>
            </w:pPr>
            <w:r w:rsidRPr="00C710E0">
              <w:t>Position/affiliation</w:t>
            </w:r>
          </w:p>
        </w:tc>
        <w:tc>
          <w:tcPr>
            <w:tcW w:w="3101"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3" w:name="Signature_2"/>
            <w:bookmarkEnd w:id="23"/>
          </w:p>
        </w:tc>
        <w:tc>
          <w:tcPr>
            <w:tcW w:w="1407"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B35625">
        <w:trPr>
          <w:cantSplit/>
          <w:trHeight w:val="489"/>
        </w:trPr>
        <w:tc>
          <w:tcPr>
            <w:tcW w:w="3046" w:type="dxa"/>
            <w:vAlign w:val="center"/>
          </w:tcPr>
          <w:p w14:paraId="52B20687" w14:textId="696856BF" w:rsidR="00115A68" w:rsidRPr="00C710E0" w:rsidRDefault="00BE6A8C" w:rsidP="0015571B">
            <w:pPr>
              <w:spacing w:line="240" w:lineRule="auto"/>
            </w:pPr>
            <w:r>
              <w:t>Susan Clark</w:t>
            </w:r>
          </w:p>
        </w:tc>
        <w:tc>
          <w:tcPr>
            <w:tcW w:w="3226" w:type="dxa"/>
            <w:vAlign w:val="center"/>
          </w:tcPr>
          <w:p w14:paraId="12B14668" w14:textId="62D4CBC1" w:rsidR="00115A68" w:rsidRPr="00C710E0" w:rsidRDefault="00BE6A8C" w:rsidP="0015571B">
            <w:pPr>
              <w:spacing w:line="240" w:lineRule="auto"/>
            </w:pPr>
            <w:r>
              <w:t>Chair of Health and Physical Education</w:t>
            </w:r>
          </w:p>
        </w:tc>
        <w:tc>
          <w:tcPr>
            <w:tcW w:w="3101" w:type="dxa"/>
            <w:vAlign w:val="center"/>
          </w:tcPr>
          <w:p w14:paraId="35E6C3B2" w14:textId="2057A6AB" w:rsidR="00115A68" w:rsidRPr="00C710E0" w:rsidRDefault="00C04FA4" w:rsidP="0015571B">
            <w:pPr>
              <w:spacing w:line="240" w:lineRule="auto"/>
            </w:pPr>
            <w:r>
              <w:t>Susan Clark</w:t>
            </w:r>
          </w:p>
        </w:tc>
        <w:tc>
          <w:tcPr>
            <w:tcW w:w="1407" w:type="dxa"/>
            <w:vAlign w:val="center"/>
          </w:tcPr>
          <w:p w14:paraId="70EE5B2D" w14:textId="2F67A8EE" w:rsidR="00115A68" w:rsidRPr="00C710E0" w:rsidRDefault="006D07A9" w:rsidP="0015571B">
            <w:pPr>
              <w:spacing w:line="240" w:lineRule="auto"/>
            </w:pPr>
            <w:r>
              <w:t>11/2</w:t>
            </w:r>
            <w:r w:rsidR="00212364">
              <w:t>9</w:t>
            </w:r>
            <w:r>
              <w:t>/2023</w:t>
            </w:r>
          </w:p>
        </w:tc>
      </w:tr>
      <w:tr w:rsidR="00115A68" w:rsidRPr="00C710E0" w14:paraId="1CA688DC" w14:textId="77777777" w:rsidTr="00B35625">
        <w:trPr>
          <w:cantSplit/>
          <w:trHeight w:val="489"/>
        </w:trPr>
        <w:tc>
          <w:tcPr>
            <w:tcW w:w="3046" w:type="dxa"/>
            <w:vAlign w:val="center"/>
          </w:tcPr>
          <w:p w14:paraId="69BC619F" w14:textId="18999A4F" w:rsidR="00115A68" w:rsidRPr="00C710E0" w:rsidRDefault="00BE6A8C" w:rsidP="0015571B">
            <w:pPr>
              <w:spacing w:line="240" w:lineRule="auto"/>
            </w:pPr>
            <w:r>
              <w:t>Paul LaCava</w:t>
            </w:r>
          </w:p>
        </w:tc>
        <w:tc>
          <w:tcPr>
            <w:tcW w:w="3226" w:type="dxa"/>
            <w:vAlign w:val="center"/>
          </w:tcPr>
          <w:p w14:paraId="7AFA00B4" w14:textId="57C19174" w:rsidR="00115A68" w:rsidRPr="00C710E0" w:rsidRDefault="00BE6A8C" w:rsidP="0015571B">
            <w:pPr>
              <w:spacing w:line="240" w:lineRule="auto"/>
            </w:pPr>
            <w:r>
              <w:t>Chair of Special Education</w:t>
            </w:r>
          </w:p>
        </w:tc>
        <w:tc>
          <w:tcPr>
            <w:tcW w:w="3101" w:type="dxa"/>
            <w:vAlign w:val="center"/>
          </w:tcPr>
          <w:p w14:paraId="63F9F878" w14:textId="4076F5B9" w:rsidR="00115A68" w:rsidRPr="00C710E0" w:rsidRDefault="7245BC88" w:rsidP="0015571B">
            <w:pPr>
              <w:spacing w:line="240" w:lineRule="auto"/>
            </w:pPr>
            <w:r>
              <w:t>Paul LaCava</w:t>
            </w:r>
          </w:p>
        </w:tc>
        <w:tc>
          <w:tcPr>
            <w:tcW w:w="1407" w:type="dxa"/>
            <w:vAlign w:val="center"/>
          </w:tcPr>
          <w:p w14:paraId="07BDEFD6" w14:textId="3618CAEC" w:rsidR="00115A68" w:rsidRPr="00C710E0" w:rsidRDefault="7245BC88" w:rsidP="0015571B">
            <w:pPr>
              <w:spacing w:line="240" w:lineRule="auto"/>
            </w:pPr>
            <w:r>
              <w:t>11/22/2023</w:t>
            </w:r>
          </w:p>
        </w:tc>
      </w:tr>
      <w:tr w:rsidR="00B35625" w14:paraId="6F8C6D2D" w14:textId="77777777" w:rsidTr="00B35625">
        <w:trPr>
          <w:cantSplit/>
          <w:trHeight w:val="489"/>
        </w:trPr>
        <w:tc>
          <w:tcPr>
            <w:tcW w:w="3046" w:type="dxa"/>
            <w:vAlign w:val="center"/>
          </w:tcPr>
          <w:p w14:paraId="3BDD2887" w14:textId="4F11F224" w:rsidR="00B35625" w:rsidRPr="00C710E0" w:rsidRDefault="00B35625" w:rsidP="00B35625">
            <w:pPr>
              <w:spacing w:line="240" w:lineRule="auto"/>
            </w:pPr>
            <w:r>
              <w:t>Kalina Brabeck or Monica Darcy</w:t>
            </w:r>
          </w:p>
        </w:tc>
        <w:tc>
          <w:tcPr>
            <w:tcW w:w="3226" w:type="dxa"/>
            <w:vAlign w:val="center"/>
          </w:tcPr>
          <w:p w14:paraId="7E833C18" w14:textId="77777777" w:rsidR="00B35625" w:rsidRDefault="00B35625" w:rsidP="00B35625">
            <w:pPr>
              <w:spacing w:line="240" w:lineRule="auto"/>
            </w:pPr>
            <w:r>
              <w:t xml:space="preserve">Counseling, Educational Leadership and School Psychology Department </w:t>
            </w:r>
          </w:p>
          <w:p w14:paraId="2E689D42" w14:textId="0BA56FF0" w:rsidR="00B35625" w:rsidRPr="00C710E0" w:rsidRDefault="00B35625" w:rsidP="00B35625">
            <w:pPr>
              <w:spacing w:line="240" w:lineRule="auto"/>
            </w:pPr>
            <w:r>
              <w:t>Co-Chairs</w:t>
            </w:r>
          </w:p>
        </w:tc>
        <w:tc>
          <w:tcPr>
            <w:tcW w:w="3101" w:type="dxa"/>
            <w:vAlign w:val="center"/>
          </w:tcPr>
          <w:p w14:paraId="7E65BB20" w14:textId="64C9A0BA" w:rsidR="00B35625" w:rsidRPr="00C710E0" w:rsidRDefault="00386DAB" w:rsidP="00B35625">
            <w:pPr>
              <w:spacing w:line="240" w:lineRule="auto"/>
            </w:pPr>
            <w:r>
              <w:rPr>
                <w:rStyle w:val="normaltextrun"/>
                <w:rFonts w:ascii="Brush Script MT" w:eastAsia="Brush Script MT" w:hAnsi="Brush Script MT" w:cs="Brush Script MT" w:hint="eastAsia"/>
                <w:i/>
                <w:iCs/>
                <w:color w:val="000000"/>
                <w:shd w:val="clear" w:color="auto" w:fill="FFFFFF"/>
              </w:rPr>
              <w:t>Kalina Brabeck, CEP Co-Chair</w:t>
            </w:r>
            <w:r>
              <w:rPr>
                <w:rStyle w:val="eop"/>
                <w:rFonts w:ascii="Brush Script MT" w:eastAsia="Brush Script MT" w:hAnsi="Brush Script MT" w:cs="Brush Script MT" w:hint="eastAsia"/>
                <w:color w:val="000000"/>
                <w:shd w:val="clear" w:color="auto" w:fill="FFFFFF"/>
              </w:rPr>
              <w:t> </w:t>
            </w:r>
          </w:p>
        </w:tc>
        <w:tc>
          <w:tcPr>
            <w:tcW w:w="1407" w:type="dxa"/>
            <w:vAlign w:val="center"/>
          </w:tcPr>
          <w:p w14:paraId="1FC8A5C6" w14:textId="13CD5132" w:rsidR="00B35625" w:rsidRDefault="00386DAB" w:rsidP="00B35625">
            <w:pPr>
              <w:spacing w:line="240" w:lineRule="auto"/>
            </w:pPr>
            <w:r>
              <w:t>11/30/2023</w:t>
            </w:r>
          </w:p>
        </w:tc>
      </w:tr>
      <w:tr w:rsidR="00B35625" w14:paraId="07D95598" w14:textId="77777777" w:rsidTr="00B35625">
        <w:trPr>
          <w:cantSplit/>
          <w:trHeight w:val="489"/>
        </w:trPr>
        <w:tc>
          <w:tcPr>
            <w:tcW w:w="3046" w:type="dxa"/>
            <w:vAlign w:val="center"/>
          </w:tcPr>
          <w:p w14:paraId="7D9995EE" w14:textId="64C4108B" w:rsidR="00B35625" w:rsidRPr="00C710E0" w:rsidRDefault="00B35625" w:rsidP="00B35625">
            <w:pPr>
              <w:spacing w:line="240" w:lineRule="auto"/>
            </w:pPr>
            <w:r>
              <w:t>Thomas Malloy</w:t>
            </w:r>
          </w:p>
        </w:tc>
        <w:tc>
          <w:tcPr>
            <w:tcW w:w="3226" w:type="dxa"/>
            <w:vAlign w:val="center"/>
          </w:tcPr>
          <w:p w14:paraId="0819B869" w14:textId="50BB93D7" w:rsidR="00B35625" w:rsidRPr="00C710E0" w:rsidRDefault="00B35625" w:rsidP="00B35625">
            <w:pPr>
              <w:spacing w:line="240" w:lineRule="auto"/>
            </w:pPr>
            <w:r>
              <w:t>Psychology Department Chair</w:t>
            </w:r>
          </w:p>
        </w:tc>
        <w:tc>
          <w:tcPr>
            <w:tcW w:w="3101" w:type="dxa"/>
            <w:vAlign w:val="center"/>
          </w:tcPr>
          <w:p w14:paraId="5DC44BD1" w14:textId="7702711E" w:rsidR="00B35625" w:rsidRPr="00C710E0" w:rsidRDefault="00C04FA4" w:rsidP="00B35625">
            <w:pPr>
              <w:spacing w:line="240" w:lineRule="auto"/>
            </w:pPr>
            <w:r>
              <w:t>Thomas Malloy</w:t>
            </w:r>
          </w:p>
        </w:tc>
        <w:tc>
          <w:tcPr>
            <w:tcW w:w="1407" w:type="dxa"/>
            <w:vAlign w:val="center"/>
          </w:tcPr>
          <w:p w14:paraId="4E9D6931" w14:textId="1C63576A" w:rsidR="00B35625" w:rsidRPr="00C710E0" w:rsidRDefault="00386DAB" w:rsidP="00B35625">
            <w:pPr>
              <w:spacing w:line="240" w:lineRule="auto"/>
            </w:pPr>
            <w:r>
              <w:rPr>
                <w:rStyle w:val="normaltextrun"/>
                <w:color w:val="000000"/>
                <w:sz w:val="16"/>
                <w:szCs w:val="16"/>
                <w:shd w:val="clear" w:color="auto" w:fill="FFFFFF"/>
              </w:rPr>
              <w:t>11/30/2023</w:t>
            </w:r>
            <w:r>
              <w:rPr>
                <w:rStyle w:val="eop"/>
                <w:color w:val="000000"/>
                <w:sz w:val="16"/>
                <w:szCs w:val="16"/>
                <w:shd w:val="clear" w:color="auto" w:fill="FFFFFF"/>
              </w:rPr>
              <w:t> </w:t>
            </w:r>
          </w:p>
        </w:tc>
      </w:tr>
      <w:tr w:rsidR="00E64A41" w14:paraId="08B09959" w14:textId="77777777" w:rsidTr="00B35625">
        <w:trPr>
          <w:cantSplit/>
          <w:trHeight w:val="489"/>
        </w:trPr>
        <w:tc>
          <w:tcPr>
            <w:tcW w:w="3046" w:type="dxa"/>
            <w:vAlign w:val="center"/>
          </w:tcPr>
          <w:p w14:paraId="353FBCBD" w14:textId="4857C9AF" w:rsidR="00E64A41" w:rsidRDefault="00E64A41" w:rsidP="00E64A41">
            <w:pPr>
              <w:spacing w:line="240" w:lineRule="auto"/>
            </w:pPr>
            <w:r w:rsidRPr="00E64A41">
              <w:t>Natasha Seaman</w:t>
            </w:r>
          </w:p>
        </w:tc>
        <w:tc>
          <w:tcPr>
            <w:tcW w:w="3226" w:type="dxa"/>
            <w:vAlign w:val="center"/>
          </w:tcPr>
          <w:p w14:paraId="693879B2" w14:textId="6AE12440" w:rsidR="00E64A41" w:rsidRDefault="00E64A41" w:rsidP="00E64A41">
            <w:pPr>
              <w:spacing w:line="240" w:lineRule="auto"/>
            </w:pPr>
            <w:r w:rsidRPr="00E64A41">
              <w:t>Chair of Art</w:t>
            </w:r>
          </w:p>
        </w:tc>
        <w:tc>
          <w:tcPr>
            <w:tcW w:w="3101" w:type="dxa"/>
            <w:vAlign w:val="center"/>
          </w:tcPr>
          <w:p w14:paraId="36A1961B" w14:textId="5299BE77" w:rsidR="00E64A41" w:rsidRDefault="0069512F" w:rsidP="00E64A41">
            <w:pPr>
              <w:spacing w:line="240" w:lineRule="auto"/>
            </w:pPr>
            <w:r>
              <w:rPr>
                <w:noProof/>
              </w:rPr>
              <w:drawing>
                <wp:inline distT="0" distB="0" distL="0" distR="0" wp14:anchorId="6F2CBEF5" wp14:editId="22A6B424">
                  <wp:extent cx="1447433" cy="275063"/>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7"/>
                          <a:srcRect t="29836" b="17580"/>
                          <a:stretch/>
                        </pic:blipFill>
                        <pic:spPr bwMode="auto">
                          <a:xfrm>
                            <a:off x="0" y="0"/>
                            <a:ext cx="1536413" cy="291972"/>
                          </a:xfrm>
                          <a:prstGeom prst="rect">
                            <a:avLst/>
                          </a:prstGeom>
                          <a:ln>
                            <a:noFill/>
                          </a:ln>
                          <a:extLst>
                            <a:ext uri="{53640926-AAD7-44D8-BBD7-CCE9431645EC}">
                              <a14:shadowObscured xmlns:a14="http://schemas.microsoft.com/office/drawing/2010/main"/>
                            </a:ext>
                          </a:extLst>
                        </pic:spPr>
                      </pic:pic>
                    </a:graphicData>
                  </a:graphic>
                </wp:inline>
              </w:drawing>
            </w:r>
          </w:p>
        </w:tc>
        <w:tc>
          <w:tcPr>
            <w:tcW w:w="1407" w:type="dxa"/>
            <w:vAlign w:val="center"/>
          </w:tcPr>
          <w:p w14:paraId="7008479F" w14:textId="2516CCDE" w:rsidR="00E64A41" w:rsidRPr="00C710E0" w:rsidRDefault="0069512F" w:rsidP="00E64A41">
            <w:pPr>
              <w:spacing w:line="240" w:lineRule="auto"/>
            </w:pPr>
            <w:r>
              <w:t>1/24/24</w:t>
            </w:r>
          </w:p>
        </w:tc>
      </w:tr>
      <w:tr w:rsidR="00E64A41" w14:paraId="5636B3A0" w14:textId="77777777" w:rsidTr="00B35625">
        <w:trPr>
          <w:cantSplit/>
          <w:trHeight w:val="489"/>
        </w:trPr>
        <w:tc>
          <w:tcPr>
            <w:tcW w:w="3046" w:type="dxa"/>
            <w:vAlign w:val="center"/>
          </w:tcPr>
          <w:p w14:paraId="2A88E9B1" w14:textId="5A3897BF" w:rsidR="00E64A41" w:rsidRDefault="00E64A41" w:rsidP="00E64A41">
            <w:pPr>
              <w:spacing w:line="240" w:lineRule="auto"/>
            </w:pPr>
            <w:r w:rsidRPr="00E64A41">
              <w:t>Quenby Hughes</w:t>
            </w:r>
          </w:p>
        </w:tc>
        <w:tc>
          <w:tcPr>
            <w:tcW w:w="3226" w:type="dxa"/>
            <w:vAlign w:val="center"/>
          </w:tcPr>
          <w:p w14:paraId="6179F2C8" w14:textId="482254D3" w:rsidR="00E64A41" w:rsidRDefault="00E64A41" w:rsidP="00E64A41">
            <w:pPr>
              <w:spacing w:line="240" w:lineRule="auto"/>
            </w:pPr>
            <w:r w:rsidRPr="00E64A41">
              <w:t>Dean of FAS</w:t>
            </w:r>
          </w:p>
        </w:tc>
        <w:tc>
          <w:tcPr>
            <w:tcW w:w="3101" w:type="dxa"/>
            <w:vAlign w:val="center"/>
          </w:tcPr>
          <w:p w14:paraId="1E63C770" w14:textId="7C6C9FFD" w:rsidR="00E64A41" w:rsidRDefault="007060E5" w:rsidP="00E64A41">
            <w:pPr>
              <w:spacing w:line="240" w:lineRule="auto"/>
            </w:pPr>
            <w:r>
              <w:rPr>
                <w:noProof/>
                <w:color w:val="000000" w:themeColor="text1"/>
              </w:rPr>
              <w:drawing>
                <wp:inline distT="0" distB="0" distL="0" distR="0" wp14:anchorId="6E42A851" wp14:editId="0E400B90">
                  <wp:extent cx="962025" cy="350705"/>
                  <wp:effectExtent l="0" t="0" r="0" b="0"/>
                  <wp:docPr id="1787762501" name="Picture 178776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 Hughes Signature.PNG"/>
                          <pic:cNvPicPr/>
                        </pic:nvPicPr>
                        <pic:blipFill>
                          <a:blip r:embed="rId18"/>
                          <a:stretch>
                            <a:fillRect/>
                          </a:stretch>
                        </pic:blipFill>
                        <pic:spPr>
                          <a:xfrm>
                            <a:off x="0" y="0"/>
                            <a:ext cx="1017608" cy="370968"/>
                          </a:xfrm>
                          <a:prstGeom prst="rect">
                            <a:avLst/>
                          </a:prstGeom>
                        </pic:spPr>
                      </pic:pic>
                    </a:graphicData>
                  </a:graphic>
                </wp:inline>
              </w:drawing>
            </w:r>
          </w:p>
        </w:tc>
        <w:tc>
          <w:tcPr>
            <w:tcW w:w="1407" w:type="dxa"/>
            <w:vAlign w:val="center"/>
          </w:tcPr>
          <w:p w14:paraId="74E6D2ED" w14:textId="6AB4E647" w:rsidR="00E64A41" w:rsidRPr="00C710E0" w:rsidRDefault="007060E5" w:rsidP="00E64A41">
            <w:pPr>
              <w:spacing w:line="240" w:lineRule="auto"/>
            </w:pPr>
            <w:r>
              <w:t>1/25/24</w:t>
            </w:r>
          </w:p>
        </w:tc>
      </w:tr>
    </w:tbl>
    <w:p w14:paraId="329B6D81" w14:textId="77777777" w:rsidR="00F64260" w:rsidRPr="001A37FB" w:rsidRDefault="00F64260" w:rsidP="001A37FB"/>
    <w:sectPr w:rsidR="00F64260" w:rsidRPr="001A37FB" w:rsidSect="00873AC1">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5AF8" w14:textId="77777777" w:rsidR="00A15E3F" w:rsidRDefault="00A15E3F" w:rsidP="00FA78CA">
      <w:pPr>
        <w:spacing w:line="240" w:lineRule="auto"/>
      </w:pPr>
      <w:r>
        <w:separator/>
      </w:r>
    </w:p>
  </w:endnote>
  <w:endnote w:type="continuationSeparator" w:id="0">
    <w:p w14:paraId="4FE4A91D" w14:textId="77777777" w:rsidR="00A15E3F" w:rsidRDefault="00A15E3F" w:rsidP="00FA78CA">
      <w:pPr>
        <w:spacing w:line="240" w:lineRule="auto"/>
      </w:pPr>
      <w:r>
        <w:continuationSeparator/>
      </w:r>
    </w:p>
  </w:endnote>
  <w:endnote w:type="continuationNotice" w:id="1">
    <w:p w14:paraId="23A066AF" w14:textId="77777777" w:rsidR="00A15E3F" w:rsidRDefault="00A15E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eaming Outloud Script Pro">
    <w:panose1 w:val="03050502040304050704"/>
    <w:charset w:val="4D"/>
    <w:family w:val="script"/>
    <w:pitch w:val="variable"/>
    <w:sig w:usb0="800000EF" w:usb1="0000000A" w:usb2="00000008" w:usb3="00000000" w:csb0="00000001"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9404" w14:textId="77777777" w:rsidR="00A15E3F" w:rsidRDefault="00A15E3F" w:rsidP="00FA78CA">
      <w:pPr>
        <w:spacing w:line="240" w:lineRule="auto"/>
      </w:pPr>
      <w:r>
        <w:separator/>
      </w:r>
    </w:p>
  </w:footnote>
  <w:footnote w:type="continuationSeparator" w:id="0">
    <w:p w14:paraId="7068ADC7" w14:textId="77777777" w:rsidR="00A15E3F" w:rsidRDefault="00A15E3F" w:rsidP="00FA78CA">
      <w:pPr>
        <w:spacing w:line="240" w:lineRule="auto"/>
      </w:pPr>
      <w:r>
        <w:continuationSeparator/>
      </w:r>
    </w:p>
  </w:footnote>
  <w:footnote w:type="continuationNotice" w:id="1">
    <w:p w14:paraId="71FC764B" w14:textId="77777777" w:rsidR="00A15E3F" w:rsidRDefault="00A15E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E802784"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3413BD">
      <w:rPr>
        <w:color w:val="4F6228"/>
      </w:rPr>
      <w:t>23-24-027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3413BD">
      <w:rPr>
        <w:color w:val="4F6228"/>
      </w:rPr>
      <w:t>11/29/2023 REV 1/25/2024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B03F"/>
    <w:multiLevelType w:val="hybridMultilevel"/>
    <w:tmpl w:val="FD728DBA"/>
    <w:lvl w:ilvl="0" w:tplc="6574A0E4">
      <w:start w:val="1"/>
      <w:numFmt w:val="bullet"/>
      <w:lvlText w:val=""/>
      <w:lvlJc w:val="left"/>
      <w:pPr>
        <w:ind w:left="720" w:hanging="360"/>
      </w:pPr>
      <w:rPr>
        <w:rFonts w:ascii="Symbol" w:hAnsi="Symbol" w:hint="default"/>
      </w:rPr>
    </w:lvl>
    <w:lvl w:ilvl="1" w:tplc="BFDAAE3A">
      <w:start w:val="1"/>
      <w:numFmt w:val="bullet"/>
      <w:lvlText w:val="o"/>
      <w:lvlJc w:val="left"/>
      <w:pPr>
        <w:ind w:left="1440" w:hanging="360"/>
      </w:pPr>
      <w:rPr>
        <w:rFonts w:ascii="Courier New" w:hAnsi="Courier New" w:hint="default"/>
      </w:rPr>
    </w:lvl>
    <w:lvl w:ilvl="2" w:tplc="81F07990">
      <w:start w:val="1"/>
      <w:numFmt w:val="bullet"/>
      <w:lvlText w:val=""/>
      <w:lvlJc w:val="left"/>
      <w:pPr>
        <w:ind w:left="2160" w:hanging="360"/>
      </w:pPr>
      <w:rPr>
        <w:rFonts w:ascii="Wingdings" w:hAnsi="Wingdings" w:hint="default"/>
      </w:rPr>
    </w:lvl>
    <w:lvl w:ilvl="3" w:tplc="1D2A4602">
      <w:start w:val="1"/>
      <w:numFmt w:val="bullet"/>
      <w:lvlText w:val=""/>
      <w:lvlJc w:val="left"/>
      <w:pPr>
        <w:ind w:left="2880" w:hanging="360"/>
      </w:pPr>
      <w:rPr>
        <w:rFonts w:ascii="Symbol" w:hAnsi="Symbol" w:hint="default"/>
      </w:rPr>
    </w:lvl>
    <w:lvl w:ilvl="4" w:tplc="4376948C">
      <w:start w:val="1"/>
      <w:numFmt w:val="bullet"/>
      <w:lvlText w:val="o"/>
      <w:lvlJc w:val="left"/>
      <w:pPr>
        <w:ind w:left="3600" w:hanging="360"/>
      </w:pPr>
      <w:rPr>
        <w:rFonts w:ascii="Courier New" w:hAnsi="Courier New" w:hint="default"/>
      </w:rPr>
    </w:lvl>
    <w:lvl w:ilvl="5" w:tplc="5636E8F0">
      <w:start w:val="1"/>
      <w:numFmt w:val="bullet"/>
      <w:lvlText w:val=""/>
      <w:lvlJc w:val="left"/>
      <w:pPr>
        <w:ind w:left="4320" w:hanging="360"/>
      </w:pPr>
      <w:rPr>
        <w:rFonts w:ascii="Wingdings" w:hAnsi="Wingdings" w:hint="default"/>
      </w:rPr>
    </w:lvl>
    <w:lvl w:ilvl="6" w:tplc="EE3285B2">
      <w:start w:val="1"/>
      <w:numFmt w:val="bullet"/>
      <w:lvlText w:val=""/>
      <w:lvlJc w:val="left"/>
      <w:pPr>
        <w:ind w:left="5040" w:hanging="360"/>
      </w:pPr>
      <w:rPr>
        <w:rFonts w:ascii="Symbol" w:hAnsi="Symbol" w:hint="default"/>
      </w:rPr>
    </w:lvl>
    <w:lvl w:ilvl="7" w:tplc="8488D626">
      <w:start w:val="1"/>
      <w:numFmt w:val="bullet"/>
      <w:lvlText w:val="o"/>
      <w:lvlJc w:val="left"/>
      <w:pPr>
        <w:ind w:left="5760" w:hanging="360"/>
      </w:pPr>
      <w:rPr>
        <w:rFonts w:ascii="Courier New" w:hAnsi="Courier New" w:hint="default"/>
      </w:rPr>
    </w:lvl>
    <w:lvl w:ilvl="8" w:tplc="2034BA1C">
      <w:start w:val="1"/>
      <w:numFmt w:val="bullet"/>
      <w:lvlText w:val=""/>
      <w:lvlJc w:val="left"/>
      <w:pPr>
        <w:ind w:left="6480" w:hanging="360"/>
      </w:pPr>
      <w:rPr>
        <w:rFonts w:ascii="Wingdings" w:hAnsi="Wingdings" w:hint="default"/>
      </w:rPr>
    </w:lvl>
  </w:abstractNum>
  <w:abstractNum w:abstractNumId="7" w15:restartNumberingAfterBreak="0">
    <w:nsid w:val="24B22A55"/>
    <w:multiLevelType w:val="hybridMultilevel"/>
    <w:tmpl w:val="FEDA8FD8"/>
    <w:lvl w:ilvl="0" w:tplc="EA127AB4">
      <w:start w:val="1"/>
      <w:numFmt w:val="bullet"/>
      <w:lvlText w:val=""/>
      <w:lvlJc w:val="left"/>
      <w:pPr>
        <w:ind w:left="720" w:hanging="360"/>
      </w:pPr>
      <w:rPr>
        <w:rFonts w:ascii="Symbol" w:hAnsi="Symbol" w:hint="default"/>
      </w:rPr>
    </w:lvl>
    <w:lvl w:ilvl="1" w:tplc="E328F386">
      <w:start w:val="1"/>
      <w:numFmt w:val="bullet"/>
      <w:lvlText w:val="o"/>
      <w:lvlJc w:val="left"/>
      <w:pPr>
        <w:ind w:left="1440" w:hanging="360"/>
      </w:pPr>
      <w:rPr>
        <w:rFonts w:ascii="Courier New" w:hAnsi="Courier New" w:hint="default"/>
      </w:rPr>
    </w:lvl>
    <w:lvl w:ilvl="2" w:tplc="F7AAD16C">
      <w:start w:val="1"/>
      <w:numFmt w:val="bullet"/>
      <w:lvlText w:val=""/>
      <w:lvlJc w:val="left"/>
      <w:pPr>
        <w:ind w:left="2160" w:hanging="360"/>
      </w:pPr>
      <w:rPr>
        <w:rFonts w:ascii="Wingdings" w:hAnsi="Wingdings" w:hint="default"/>
      </w:rPr>
    </w:lvl>
    <w:lvl w:ilvl="3" w:tplc="B9F814F4">
      <w:start w:val="1"/>
      <w:numFmt w:val="bullet"/>
      <w:lvlText w:val=""/>
      <w:lvlJc w:val="left"/>
      <w:pPr>
        <w:ind w:left="2880" w:hanging="360"/>
      </w:pPr>
      <w:rPr>
        <w:rFonts w:ascii="Symbol" w:hAnsi="Symbol" w:hint="default"/>
      </w:rPr>
    </w:lvl>
    <w:lvl w:ilvl="4" w:tplc="171850D6">
      <w:start w:val="1"/>
      <w:numFmt w:val="bullet"/>
      <w:lvlText w:val="o"/>
      <w:lvlJc w:val="left"/>
      <w:pPr>
        <w:ind w:left="3600" w:hanging="360"/>
      </w:pPr>
      <w:rPr>
        <w:rFonts w:ascii="Courier New" w:hAnsi="Courier New" w:hint="default"/>
      </w:rPr>
    </w:lvl>
    <w:lvl w:ilvl="5" w:tplc="79542A40">
      <w:start w:val="1"/>
      <w:numFmt w:val="bullet"/>
      <w:lvlText w:val=""/>
      <w:lvlJc w:val="left"/>
      <w:pPr>
        <w:ind w:left="4320" w:hanging="360"/>
      </w:pPr>
      <w:rPr>
        <w:rFonts w:ascii="Wingdings" w:hAnsi="Wingdings" w:hint="default"/>
      </w:rPr>
    </w:lvl>
    <w:lvl w:ilvl="6" w:tplc="53DED6C6">
      <w:start w:val="1"/>
      <w:numFmt w:val="bullet"/>
      <w:lvlText w:val=""/>
      <w:lvlJc w:val="left"/>
      <w:pPr>
        <w:ind w:left="5040" w:hanging="360"/>
      </w:pPr>
      <w:rPr>
        <w:rFonts w:ascii="Symbol" w:hAnsi="Symbol" w:hint="default"/>
      </w:rPr>
    </w:lvl>
    <w:lvl w:ilvl="7" w:tplc="0E96E6DC">
      <w:start w:val="1"/>
      <w:numFmt w:val="bullet"/>
      <w:lvlText w:val="o"/>
      <w:lvlJc w:val="left"/>
      <w:pPr>
        <w:ind w:left="5760" w:hanging="360"/>
      </w:pPr>
      <w:rPr>
        <w:rFonts w:ascii="Courier New" w:hAnsi="Courier New" w:hint="default"/>
      </w:rPr>
    </w:lvl>
    <w:lvl w:ilvl="8" w:tplc="0EB0DD54">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926ED"/>
    <w:multiLevelType w:val="multilevel"/>
    <w:tmpl w:val="2A1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D021FC"/>
    <w:multiLevelType w:val="hybridMultilevel"/>
    <w:tmpl w:val="7DE2ECBA"/>
    <w:lvl w:ilvl="0" w:tplc="3348B40C">
      <w:start w:val="1"/>
      <w:numFmt w:val="bullet"/>
      <w:lvlText w:val=""/>
      <w:lvlJc w:val="left"/>
      <w:pPr>
        <w:ind w:left="720" w:hanging="360"/>
      </w:pPr>
      <w:rPr>
        <w:rFonts w:ascii="Symbol" w:hAnsi="Symbol" w:hint="default"/>
      </w:rPr>
    </w:lvl>
    <w:lvl w:ilvl="1" w:tplc="D174FE0C">
      <w:start w:val="1"/>
      <w:numFmt w:val="bullet"/>
      <w:lvlText w:val="o"/>
      <w:lvlJc w:val="left"/>
      <w:pPr>
        <w:ind w:left="1440" w:hanging="360"/>
      </w:pPr>
      <w:rPr>
        <w:rFonts w:ascii="Courier New" w:hAnsi="Courier New" w:hint="default"/>
      </w:rPr>
    </w:lvl>
    <w:lvl w:ilvl="2" w:tplc="BCA223C6">
      <w:start w:val="1"/>
      <w:numFmt w:val="bullet"/>
      <w:lvlText w:val=""/>
      <w:lvlJc w:val="left"/>
      <w:pPr>
        <w:ind w:left="2160" w:hanging="360"/>
      </w:pPr>
      <w:rPr>
        <w:rFonts w:ascii="Wingdings" w:hAnsi="Wingdings" w:hint="default"/>
      </w:rPr>
    </w:lvl>
    <w:lvl w:ilvl="3" w:tplc="DDA47C12">
      <w:start w:val="1"/>
      <w:numFmt w:val="bullet"/>
      <w:lvlText w:val=""/>
      <w:lvlJc w:val="left"/>
      <w:pPr>
        <w:ind w:left="2880" w:hanging="360"/>
      </w:pPr>
      <w:rPr>
        <w:rFonts w:ascii="Symbol" w:hAnsi="Symbol" w:hint="default"/>
      </w:rPr>
    </w:lvl>
    <w:lvl w:ilvl="4" w:tplc="4EDE0320">
      <w:start w:val="1"/>
      <w:numFmt w:val="bullet"/>
      <w:lvlText w:val="o"/>
      <w:lvlJc w:val="left"/>
      <w:pPr>
        <w:ind w:left="3600" w:hanging="360"/>
      </w:pPr>
      <w:rPr>
        <w:rFonts w:ascii="Courier New" w:hAnsi="Courier New" w:hint="default"/>
      </w:rPr>
    </w:lvl>
    <w:lvl w:ilvl="5" w:tplc="28D02F56">
      <w:start w:val="1"/>
      <w:numFmt w:val="bullet"/>
      <w:lvlText w:val=""/>
      <w:lvlJc w:val="left"/>
      <w:pPr>
        <w:ind w:left="4320" w:hanging="360"/>
      </w:pPr>
      <w:rPr>
        <w:rFonts w:ascii="Wingdings" w:hAnsi="Wingdings" w:hint="default"/>
      </w:rPr>
    </w:lvl>
    <w:lvl w:ilvl="6" w:tplc="3D508096">
      <w:start w:val="1"/>
      <w:numFmt w:val="bullet"/>
      <w:lvlText w:val=""/>
      <w:lvlJc w:val="left"/>
      <w:pPr>
        <w:ind w:left="5040" w:hanging="360"/>
      </w:pPr>
      <w:rPr>
        <w:rFonts w:ascii="Symbol" w:hAnsi="Symbol" w:hint="default"/>
      </w:rPr>
    </w:lvl>
    <w:lvl w:ilvl="7" w:tplc="7CDC7324">
      <w:start w:val="1"/>
      <w:numFmt w:val="bullet"/>
      <w:lvlText w:val="o"/>
      <w:lvlJc w:val="left"/>
      <w:pPr>
        <w:ind w:left="5760" w:hanging="360"/>
      </w:pPr>
      <w:rPr>
        <w:rFonts w:ascii="Courier New" w:hAnsi="Courier New" w:hint="default"/>
      </w:rPr>
    </w:lvl>
    <w:lvl w:ilvl="8" w:tplc="8690D1FC">
      <w:start w:val="1"/>
      <w:numFmt w:val="bullet"/>
      <w:lvlText w:val=""/>
      <w:lvlJc w:val="left"/>
      <w:pPr>
        <w:ind w:left="6480" w:hanging="360"/>
      </w:pPr>
      <w:rPr>
        <w:rFonts w:ascii="Wingdings" w:hAnsi="Wingdings" w:hint="default"/>
      </w:rPr>
    </w:lvl>
  </w:abstractNum>
  <w:abstractNum w:abstractNumId="18"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6F64F1"/>
    <w:multiLevelType w:val="hybridMultilevel"/>
    <w:tmpl w:val="8E2E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46AD6"/>
    <w:multiLevelType w:val="hybridMultilevel"/>
    <w:tmpl w:val="0A98DBAC"/>
    <w:lvl w:ilvl="0" w:tplc="06506418">
      <w:start w:val="1"/>
      <w:numFmt w:val="bullet"/>
      <w:lvlText w:val=""/>
      <w:lvlJc w:val="left"/>
      <w:pPr>
        <w:ind w:left="720" w:hanging="360"/>
      </w:pPr>
      <w:rPr>
        <w:rFonts w:ascii="Symbol" w:hAnsi="Symbol" w:hint="default"/>
      </w:rPr>
    </w:lvl>
    <w:lvl w:ilvl="1" w:tplc="706A0B48">
      <w:start w:val="1"/>
      <w:numFmt w:val="bullet"/>
      <w:lvlText w:val="o"/>
      <w:lvlJc w:val="left"/>
      <w:pPr>
        <w:ind w:left="1440" w:hanging="360"/>
      </w:pPr>
      <w:rPr>
        <w:rFonts w:ascii="Courier New" w:hAnsi="Courier New" w:hint="default"/>
      </w:rPr>
    </w:lvl>
    <w:lvl w:ilvl="2" w:tplc="25081316">
      <w:start w:val="1"/>
      <w:numFmt w:val="bullet"/>
      <w:lvlText w:val=""/>
      <w:lvlJc w:val="left"/>
      <w:pPr>
        <w:ind w:left="2160" w:hanging="360"/>
      </w:pPr>
      <w:rPr>
        <w:rFonts w:ascii="Wingdings" w:hAnsi="Wingdings" w:hint="default"/>
      </w:rPr>
    </w:lvl>
    <w:lvl w:ilvl="3" w:tplc="AD7ABD46">
      <w:start w:val="1"/>
      <w:numFmt w:val="bullet"/>
      <w:lvlText w:val=""/>
      <w:lvlJc w:val="left"/>
      <w:pPr>
        <w:ind w:left="2880" w:hanging="360"/>
      </w:pPr>
      <w:rPr>
        <w:rFonts w:ascii="Symbol" w:hAnsi="Symbol" w:hint="default"/>
      </w:rPr>
    </w:lvl>
    <w:lvl w:ilvl="4" w:tplc="B7688B5C">
      <w:start w:val="1"/>
      <w:numFmt w:val="bullet"/>
      <w:lvlText w:val="o"/>
      <w:lvlJc w:val="left"/>
      <w:pPr>
        <w:ind w:left="3600" w:hanging="360"/>
      </w:pPr>
      <w:rPr>
        <w:rFonts w:ascii="Courier New" w:hAnsi="Courier New" w:hint="default"/>
      </w:rPr>
    </w:lvl>
    <w:lvl w:ilvl="5" w:tplc="A852E3D6">
      <w:start w:val="1"/>
      <w:numFmt w:val="bullet"/>
      <w:lvlText w:val=""/>
      <w:lvlJc w:val="left"/>
      <w:pPr>
        <w:ind w:left="4320" w:hanging="360"/>
      </w:pPr>
      <w:rPr>
        <w:rFonts w:ascii="Wingdings" w:hAnsi="Wingdings" w:hint="default"/>
      </w:rPr>
    </w:lvl>
    <w:lvl w:ilvl="6" w:tplc="2F949A60">
      <w:start w:val="1"/>
      <w:numFmt w:val="bullet"/>
      <w:lvlText w:val=""/>
      <w:lvlJc w:val="left"/>
      <w:pPr>
        <w:ind w:left="5040" w:hanging="360"/>
      </w:pPr>
      <w:rPr>
        <w:rFonts w:ascii="Symbol" w:hAnsi="Symbol" w:hint="default"/>
      </w:rPr>
    </w:lvl>
    <w:lvl w:ilvl="7" w:tplc="FA5A07E0">
      <w:start w:val="1"/>
      <w:numFmt w:val="bullet"/>
      <w:lvlText w:val="o"/>
      <w:lvlJc w:val="left"/>
      <w:pPr>
        <w:ind w:left="5760" w:hanging="360"/>
      </w:pPr>
      <w:rPr>
        <w:rFonts w:ascii="Courier New" w:hAnsi="Courier New" w:hint="default"/>
      </w:rPr>
    </w:lvl>
    <w:lvl w:ilvl="8" w:tplc="8C028A84">
      <w:start w:val="1"/>
      <w:numFmt w:val="bullet"/>
      <w:lvlText w:val=""/>
      <w:lvlJc w:val="left"/>
      <w:pPr>
        <w:ind w:left="6480" w:hanging="360"/>
      </w:pPr>
      <w:rPr>
        <w:rFonts w:ascii="Wingdings" w:hAnsi="Wingdings" w:hint="default"/>
      </w:rPr>
    </w:lvl>
  </w:abstractNum>
  <w:abstractNum w:abstractNumId="2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2" w15:restartNumberingAfterBreak="0">
    <w:nsid w:val="7EB12627"/>
    <w:multiLevelType w:val="hybridMultilevel"/>
    <w:tmpl w:val="675A4D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147905">
    <w:abstractNumId w:val="17"/>
  </w:num>
  <w:num w:numId="2" w16cid:durableId="1084036975">
    <w:abstractNumId w:val="6"/>
  </w:num>
  <w:num w:numId="3" w16cid:durableId="1320959564">
    <w:abstractNumId w:val="7"/>
  </w:num>
  <w:num w:numId="4" w16cid:durableId="1452555974">
    <w:abstractNumId w:val="20"/>
  </w:num>
  <w:num w:numId="5" w16cid:durableId="1097870713">
    <w:abstractNumId w:val="15"/>
  </w:num>
  <w:num w:numId="6" w16cid:durableId="1202941695">
    <w:abstractNumId w:val="4"/>
  </w:num>
  <w:num w:numId="7" w16cid:durableId="1716081991">
    <w:abstractNumId w:val="13"/>
  </w:num>
  <w:num w:numId="8" w16cid:durableId="1018700696">
    <w:abstractNumId w:val="2"/>
  </w:num>
  <w:num w:numId="9" w16cid:durableId="1298878266">
    <w:abstractNumId w:val="8"/>
  </w:num>
  <w:num w:numId="10" w16cid:durableId="510607621">
    <w:abstractNumId w:val="18"/>
  </w:num>
  <w:num w:numId="11" w16cid:durableId="1600332806">
    <w:abstractNumId w:val="3"/>
  </w:num>
  <w:num w:numId="12" w16cid:durableId="572854199">
    <w:abstractNumId w:val="12"/>
  </w:num>
  <w:num w:numId="13" w16cid:durableId="2117089362">
    <w:abstractNumId w:val="14"/>
  </w:num>
  <w:num w:numId="14" w16cid:durableId="835152171">
    <w:abstractNumId w:val="5"/>
  </w:num>
  <w:num w:numId="15" w16cid:durableId="1318073469">
    <w:abstractNumId w:val="21"/>
  </w:num>
  <w:num w:numId="16" w16cid:durableId="1057780286">
    <w:abstractNumId w:val="10"/>
  </w:num>
  <w:num w:numId="17" w16cid:durableId="730082866">
    <w:abstractNumId w:val="0"/>
  </w:num>
  <w:num w:numId="18" w16cid:durableId="2011255626">
    <w:abstractNumId w:val="9"/>
  </w:num>
  <w:num w:numId="19" w16cid:durableId="1995908005">
    <w:abstractNumId w:val="16"/>
  </w:num>
  <w:num w:numId="20" w16cid:durableId="224269029">
    <w:abstractNumId w:val="1"/>
  </w:num>
  <w:num w:numId="21" w16cid:durableId="298078450">
    <w:abstractNumId w:val="22"/>
  </w:num>
  <w:num w:numId="22" w16cid:durableId="1395422286">
    <w:abstractNumId w:val="11"/>
  </w:num>
  <w:num w:numId="23" w16cid:durableId="19922536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29B3"/>
    <w:rsid w:val="00027199"/>
    <w:rsid w:val="000301C7"/>
    <w:rsid w:val="00031652"/>
    <w:rsid w:val="00033392"/>
    <w:rsid w:val="0004152E"/>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0B5"/>
    <w:rsid w:val="000F4A33"/>
    <w:rsid w:val="000F7277"/>
    <w:rsid w:val="001010FA"/>
    <w:rsid w:val="00101BA4"/>
    <w:rsid w:val="0010291E"/>
    <w:rsid w:val="00103452"/>
    <w:rsid w:val="00103F79"/>
    <w:rsid w:val="00112CE1"/>
    <w:rsid w:val="00115A68"/>
    <w:rsid w:val="0011690A"/>
    <w:rsid w:val="00116CAD"/>
    <w:rsid w:val="00120C12"/>
    <w:rsid w:val="001278A4"/>
    <w:rsid w:val="0013176C"/>
    <w:rsid w:val="00131B87"/>
    <w:rsid w:val="00131D86"/>
    <w:rsid w:val="001338F9"/>
    <w:rsid w:val="00133B96"/>
    <w:rsid w:val="00133E63"/>
    <w:rsid w:val="0013442F"/>
    <w:rsid w:val="00135375"/>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42E9"/>
    <w:rsid w:val="001B6E86"/>
    <w:rsid w:val="001C25EC"/>
    <w:rsid w:val="001C3A09"/>
    <w:rsid w:val="001C537B"/>
    <w:rsid w:val="001D6E18"/>
    <w:rsid w:val="001E6A04"/>
    <w:rsid w:val="001E76D7"/>
    <w:rsid w:val="0020058E"/>
    <w:rsid w:val="00203C2D"/>
    <w:rsid w:val="00212364"/>
    <w:rsid w:val="00215691"/>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1BB4"/>
    <w:rsid w:val="002A3788"/>
    <w:rsid w:val="002B1FF7"/>
    <w:rsid w:val="002B21F9"/>
    <w:rsid w:val="002B24F6"/>
    <w:rsid w:val="002B7880"/>
    <w:rsid w:val="002C3D63"/>
    <w:rsid w:val="002D0316"/>
    <w:rsid w:val="002D194C"/>
    <w:rsid w:val="002D451B"/>
    <w:rsid w:val="002E2006"/>
    <w:rsid w:val="002F36B8"/>
    <w:rsid w:val="002F4C23"/>
    <w:rsid w:val="0030326F"/>
    <w:rsid w:val="00310D95"/>
    <w:rsid w:val="003153C3"/>
    <w:rsid w:val="00326160"/>
    <w:rsid w:val="003330ED"/>
    <w:rsid w:val="00333EA7"/>
    <w:rsid w:val="003413BD"/>
    <w:rsid w:val="00345149"/>
    <w:rsid w:val="00350470"/>
    <w:rsid w:val="003549FC"/>
    <w:rsid w:val="0036450C"/>
    <w:rsid w:val="0037253D"/>
    <w:rsid w:val="00376A8B"/>
    <w:rsid w:val="003771EB"/>
    <w:rsid w:val="00386DA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35F6C"/>
    <w:rsid w:val="004403BD"/>
    <w:rsid w:val="00441DCA"/>
    <w:rsid w:val="00442EEA"/>
    <w:rsid w:val="00454A2F"/>
    <w:rsid w:val="00454E79"/>
    <w:rsid w:val="00463B57"/>
    <w:rsid w:val="004779B4"/>
    <w:rsid w:val="00480FAA"/>
    <w:rsid w:val="00481FFF"/>
    <w:rsid w:val="004A4017"/>
    <w:rsid w:val="004A62DC"/>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65E73"/>
    <w:rsid w:val="00575A3A"/>
    <w:rsid w:val="005851AF"/>
    <w:rsid w:val="005873E3"/>
    <w:rsid w:val="00590188"/>
    <w:rsid w:val="005905BA"/>
    <w:rsid w:val="0059448E"/>
    <w:rsid w:val="005A0673"/>
    <w:rsid w:val="005A36B4"/>
    <w:rsid w:val="005B1049"/>
    <w:rsid w:val="005B6A1D"/>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224A"/>
    <w:rsid w:val="00663A6C"/>
    <w:rsid w:val="00670869"/>
    <w:rsid w:val="006749AE"/>
    <w:rsid w:val="006761E1"/>
    <w:rsid w:val="00683987"/>
    <w:rsid w:val="0068500F"/>
    <w:rsid w:val="00693033"/>
    <w:rsid w:val="0069512F"/>
    <w:rsid w:val="006970B0"/>
    <w:rsid w:val="006A0EEB"/>
    <w:rsid w:val="006A36A5"/>
    <w:rsid w:val="006A5357"/>
    <w:rsid w:val="006A671A"/>
    <w:rsid w:val="006B09D2"/>
    <w:rsid w:val="006B20A9"/>
    <w:rsid w:val="006C1DF6"/>
    <w:rsid w:val="006C5E64"/>
    <w:rsid w:val="006D02EB"/>
    <w:rsid w:val="006D07A9"/>
    <w:rsid w:val="006D0DAC"/>
    <w:rsid w:val="006D45FD"/>
    <w:rsid w:val="006E365C"/>
    <w:rsid w:val="006E3AF2"/>
    <w:rsid w:val="006E6680"/>
    <w:rsid w:val="006F34C6"/>
    <w:rsid w:val="006F7F90"/>
    <w:rsid w:val="00700C29"/>
    <w:rsid w:val="00701DB9"/>
    <w:rsid w:val="00704CFF"/>
    <w:rsid w:val="00705819"/>
    <w:rsid w:val="00705BD4"/>
    <w:rsid w:val="007060E5"/>
    <w:rsid w:val="00706745"/>
    <w:rsid w:val="007072F7"/>
    <w:rsid w:val="00714B57"/>
    <w:rsid w:val="0072531D"/>
    <w:rsid w:val="0074235B"/>
    <w:rsid w:val="0074395D"/>
    <w:rsid w:val="00743AD2"/>
    <w:rsid w:val="007445F4"/>
    <w:rsid w:val="007554DE"/>
    <w:rsid w:val="00760EA6"/>
    <w:rsid w:val="00766256"/>
    <w:rsid w:val="00772F92"/>
    <w:rsid w:val="00776415"/>
    <w:rsid w:val="00790C82"/>
    <w:rsid w:val="00795D54"/>
    <w:rsid w:val="00796AF7"/>
    <w:rsid w:val="007970C3"/>
    <w:rsid w:val="007A5702"/>
    <w:rsid w:val="007B10BE"/>
    <w:rsid w:val="007B119E"/>
    <w:rsid w:val="007C296B"/>
    <w:rsid w:val="007C54A6"/>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3AC1"/>
    <w:rsid w:val="008745BA"/>
    <w:rsid w:val="00880392"/>
    <w:rsid w:val="00883064"/>
    <w:rsid w:val="008836DF"/>
    <w:rsid w:val="00883C55"/>
    <w:rsid w:val="008847FE"/>
    <w:rsid w:val="0089234B"/>
    <w:rsid w:val="008927AF"/>
    <w:rsid w:val="0089343B"/>
    <w:rsid w:val="0089400B"/>
    <w:rsid w:val="008B1F84"/>
    <w:rsid w:val="008C02B9"/>
    <w:rsid w:val="008C704B"/>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85AAD"/>
    <w:rsid w:val="009955A8"/>
    <w:rsid w:val="00996527"/>
    <w:rsid w:val="009A4E6F"/>
    <w:rsid w:val="009A58C1"/>
    <w:rsid w:val="009B4B02"/>
    <w:rsid w:val="009C1440"/>
    <w:rsid w:val="009F029C"/>
    <w:rsid w:val="009F2F3E"/>
    <w:rsid w:val="009F6D67"/>
    <w:rsid w:val="00A01611"/>
    <w:rsid w:val="00A0302E"/>
    <w:rsid w:val="00A04A92"/>
    <w:rsid w:val="00A06E22"/>
    <w:rsid w:val="00A11DCD"/>
    <w:rsid w:val="00A15E3F"/>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1596"/>
    <w:rsid w:val="00AA5F73"/>
    <w:rsid w:val="00AC3032"/>
    <w:rsid w:val="00AC7094"/>
    <w:rsid w:val="00AE5302"/>
    <w:rsid w:val="00AE552A"/>
    <w:rsid w:val="00AE78C2"/>
    <w:rsid w:val="00AE7A3D"/>
    <w:rsid w:val="00AF7CDE"/>
    <w:rsid w:val="00B12BAB"/>
    <w:rsid w:val="00B15BF3"/>
    <w:rsid w:val="00B20954"/>
    <w:rsid w:val="00B24AAC"/>
    <w:rsid w:val="00B26F16"/>
    <w:rsid w:val="00B35315"/>
    <w:rsid w:val="00B35625"/>
    <w:rsid w:val="00B37E2D"/>
    <w:rsid w:val="00B4771F"/>
    <w:rsid w:val="00B4784B"/>
    <w:rsid w:val="00B50664"/>
    <w:rsid w:val="00B51B79"/>
    <w:rsid w:val="00B605CE"/>
    <w:rsid w:val="00B649C4"/>
    <w:rsid w:val="00B77369"/>
    <w:rsid w:val="00B82B64"/>
    <w:rsid w:val="00B836EB"/>
    <w:rsid w:val="00B85F49"/>
    <w:rsid w:val="00B862BF"/>
    <w:rsid w:val="00B86B32"/>
    <w:rsid w:val="00B87B39"/>
    <w:rsid w:val="00B96169"/>
    <w:rsid w:val="00B97262"/>
    <w:rsid w:val="00B97ACF"/>
    <w:rsid w:val="00BA7A0E"/>
    <w:rsid w:val="00BB11B9"/>
    <w:rsid w:val="00BC2A73"/>
    <w:rsid w:val="00BC42B6"/>
    <w:rsid w:val="00BD1A42"/>
    <w:rsid w:val="00BE0255"/>
    <w:rsid w:val="00BE6A8C"/>
    <w:rsid w:val="00BF1795"/>
    <w:rsid w:val="00BF30C5"/>
    <w:rsid w:val="00C0225E"/>
    <w:rsid w:val="00C04FA4"/>
    <w:rsid w:val="00C0654C"/>
    <w:rsid w:val="00C11283"/>
    <w:rsid w:val="00C25F9D"/>
    <w:rsid w:val="00C31416"/>
    <w:rsid w:val="00C3188E"/>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C74B6"/>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6725F"/>
    <w:rsid w:val="00D705CE"/>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513CC"/>
    <w:rsid w:val="00E54D25"/>
    <w:rsid w:val="00E60627"/>
    <w:rsid w:val="00E641DE"/>
    <w:rsid w:val="00E64A41"/>
    <w:rsid w:val="00E74A47"/>
    <w:rsid w:val="00E866C7"/>
    <w:rsid w:val="00E95018"/>
    <w:rsid w:val="00EB33FD"/>
    <w:rsid w:val="00EC194E"/>
    <w:rsid w:val="00EC38F4"/>
    <w:rsid w:val="00EC63A4"/>
    <w:rsid w:val="00EC7B24"/>
    <w:rsid w:val="00ED0D58"/>
    <w:rsid w:val="00ED1712"/>
    <w:rsid w:val="00ED286D"/>
    <w:rsid w:val="00ED6D1D"/>
    <w:rsid w:val="00F00C16"/>
    <w:rsid w:val="00F076EF"/>
    <w:rsid w:val="00F15B95"/>
    <w:rsid w:val="00F23272"/>
    <w:rsid w:val="00F3256C"/>
    <w:rsid w:val="00F32980"/>
    <w:rsid w:val="00F409A9"/>
    <w:rsid w:val="00F42F5D"/>
    <w:rsid w:val="00F44DE9"/>
    <w:rsid w:val="00F46CBC"/>
    <w:rsid w:val="00F4746B"/>
    <w:rsid w:val="00F50687"/>
    <w:rsid w:val="00F54009"/>
    <w:rsid w:val="00F62BE0"/>
    <w:rsid w:val="00F64260"/>
    <w:rsid w:val="00F81A07"/>
    <w:rsid w:val="00F8288D"/>
    <w:rsid w:val="00F84B65"/>
    <w:rsid w:val="00F871BA"/>
    <w:rsid w:val="00F94713"/>
    <w:rsid w:val="00F96A69"/>
    <w:rsid w:val="00FA3E6A"/>
    <w:rsid w:val="00FA6359"/>
    <w:rsid w:val="00FA6998"/>
    <w:rsid w:val="00FA769F"/>
    <w:rsid w:val="00FA78CA"/>
    <w:rsid w:val="00FB1042"/>
    <w:rsid w:val="00FC12DE"/>
    <w:rsid w:val="00FD4F29"/>
    <w:rsid w:val="00FE6A1D"/>
    <w:rsid w:val="00FE7E99"/>
    <w:rsid w:val="01CC526C"/>
    <w:rsid w:val="0241F9B8"/>
    <w:rsid w:val="025CF099"/>
    <w:rsid w:val="02B85F50"/>
    <w:rsid w:val="03237BFA"/>
    <w:rsid w:val="03268BA1"/>
    <w:rsid w:val="032E5858"/>
    <w:rsid w:val="03C81947"/>
    <w:rsid w:val="056E94ED"/>
    <w:rsid w:val="0610D5D5"/>
    <w:rsid w:val="07BBB5FE"/>
    <w:rsid w:val="08630D00"/>
    <w:rsid w:val="0870D653"/>
    <w:rsid w:val="0A0CA6B4"/>
    <w:rsid w:val="0BA87715"/>
    <w:rsid w:val="0CEF7465"/>
    <w:rsid w:val="0D58C5DC"/>
    <w:rsid w:val="0E6AC53F"/>
    <w:rsid w:val="0E936633"/>
    <w:rsid w:val="0EA1175D"/>
    <w:rsid w:val="0F15995C"/>
    <w:rsid w:val="11ED8CD9"/>
    <w:rsid w:val="123BC1B5"/>
    <w:rsid w:val="1277F8E5"/>
    <w:rsid w:val="127B01E9"/>
    <w:rsid w:val="134134BD"/>
    <w:rsid w:val="13895D3A"/>
    <w:rsid w:val="144A9305"/>
    <w:rsid w:val="1507ADC1"/>
    <w:rsid w:val="15E62BF2"/>
    <w:rsid w:val="16519941"/>
    <w:rsid w:val="166EDFF2"/>
    <w:rsid w:val="16C0FDFC"/>
    <w:rsid w:val="1724A617"/>
    <w:rsid w:val="178233C7"/>
    <w:rsid w:val="1875F6BA"/>
    <w:rsid w:val="18C583A0"/>
    <w:rsid w:val="18EA436D"/>
    <w:rsid w:val="191E0428"/>
    <w:rsid w:val="198384F7"/>
    <w:rsid w:val="19FAA6F1"/>
    <w:rsid w:val="1A21AEDB"/>
    <w:rsid w:val="1AE67065"/>
    <w:rsid w:val="1B4CA037"/>
    <w:rsid w:val="1B946F1F"/>
    <w:rsid w:val="1BD50558"/>
    <w:rsid w:val="1C55A4EA"/>
    <w:rsid w:val="1C7B81CD"/>
    <w:rsid w:val="1EAD58D9"/>
    <w:rsid w:val="1ECC0FE1"/>
    <w:rsid w:val="206E561F"/>
    <w:rsid w:val="21B75DCA"/>
    <w:rsid w:val="22FDAC56"/>
    <w:rsid w:val="233BB5E9"/>
    <w:rsid w:val="236E876C"/>
    <w:rsid w:val="23E78B24"/>
    <w:rsid w:val="246A9BF4"/>
    <w:rsid w:val="24C4042D"/>
    <w:rsid w:val="262F1458"/>
    <w:rsid w:val="26AEDA87"/>
    <w:rsid w:val="28C2C3C1"/>
    <w:rsid w:val="2A0EC288"/>
    <w:rsid w:val="2B49CE40"/>
    <w:rsid w:val="2B913321"/>
    <w:rsid w:val="2C911FB0"/>
    <w:rsid w:val="2D127839"/>
    <w:rsid w:val="2D2BCAEC"/>
    <w:rsid w:val="2DBC01FB"/>
    <w:rsid w:val="2DE5F0A3"/>
    <w:rsid w:val="306018F0"/>
    <w:rsid w:val="30636BAE"/>
    <w:rsid w:val="30A91287"/>
    <w:rsid w:val="33C94881"/>
    <w:rsid w:val="33E50030"/>
    <w:rsid w:val="340A8A81"/>
    <w:rsid w:val="34E618B4"/>
    <w:rsid w:val="34F11BC9"/>
    <w:rsid w:val="35F63CDA"/>
    <w:rsid w:val="36AD263C"/>
    <w:rsid w:val="37F4F1E4"/>
    <w:rsid w:val="38262ABB"/>
    <w:rsid w:val="387246D1"/>
    <w:rsid w:val="39D2A88A"/>
    <w:rsid w:val="39DD717B"/>
    <w:rsid w:val="3A5441B4"/>
    <w:rsid w:val="3A7120E5"/>
    <w:rsid w:val="3AFF80E8"/>
    <w:rsid w:val="3C103D3B"/>
    <w:rsid w:val="3CC7A195"/>
    <w:rsid w:val="3D275682"/>
    <w:rsid w:val="3D9AF23E"/>
    <w:rsid w:val="3D9B1017"/>
    <w:rsid w:val="3DCFAA75"/>
    <w:rsid w:val="3FCA6731"/>
    <w:rsid w:val="3FFA6890"/>
    <w:rsid w:val="40110FD8"/>
    <w:rsid w:val="401827A5"/>
    <w:rsid w:val="401DBEB2"/>
    <w:rsid w:val="41A36D80"/>
    <w:rsid w:val="41D33D89"/>
    <w:rsid w:val="42AA05D7"/>
    <w:rsid w:val="440A33C2"/>
    <w:rsid w:val="454DD348"/>
    <w:rsid w:val="456F4F0B"/>
    <w:rsid w:val="45AE7EEA"/>
    <w:rsid w:val="461B46CB"/>
    <w:rsid w:val="47DE03F0"/>
    <w:rsid w:val="4878F1C0"/>
    <w:rsid w:val="48CB2D02"/>
    <w:rsid w:val="49E83E88"/>
    <w:rsid w:val="4AE52D2C"/>
    <w:rsid w:val="4CD854D4"/>
    <w:rsid w:val="4D71E0BF"/>
    <w:rsid w:val="4DA9E927"/>
    <w:rsid w:val="4E5532FA"/>
    <w:rsid w:val="4E7CA0D6"/>
    <w:rsid w:val="52ECF5DC"/>
    <w:rsid w:val="5306B0BE"/>
    <w:rsid w:val="5329FF07"/>
    <w:rsid w:val="532ADE64"/>
    <w:rsid w:val="539762BD"/>
    <w:rsid w:val="53B21D08"/>
    <w:rsid w:val="54282CEC"/>
    <w:rsid w:val="5490B3C3"/>
    <w:rsid w:val="54A47E06"/>
    <w:rsid w:val="55C18588"/>
    <w:rsid w:val="55DF5E15"/>
    <w:rsid w:val="566044DF"/>
    <w:rsid w:val="573ADF75"/>
    <w:rsid w:val="583292E4"/>
    <w:rsid w:val="5997E5A1"/>
    <w:rsid w:val="59BF537D"/>
    <w:rsid w:val="5A798A26"/>
    <w:rsid w:val="5AFFF547"/>
    <w:rsid w:val="5B7A04B6"/>
    <w:rsid w:val="5D0F7CA7"/>
    <w:rsid w:val="5D2FBFC3"/>
    <w:rsid w:val="5DA5B8CB"/>
    <w:rsid w:val="5E94EBF3"/>
    <w:rsid w:val="5EA1D468"/>
    <w:rsid w:val="5F549C4B"/>
    <w:rsid w:val="5F7D7934"/>
    <w:rsid w:val="6006EFB1"/>
    <w:rsid w:val="603DA4C9"/>
    <w:rsid w:val="60A52E68"/>
    <w:rsid w:val="60D50834"/>
    <w:rsid w:val="60E1C1BB"/>
    <w:rsid w:val="6101128E"/>
    <w:rsid w:val="610880C3"/>
    <w:rsid w:val="61212795"/>
    <w:rsid w:val="616F36CB"/>
    <w:rsid w:val="618B031C"/>
    <w:rsid w:val="623521BC"/>
    <w:rsid w:val="6245E684"/>
    <w:rsid w:val="630B072C"/>
    <w:rsid w:val="633FCE5A"/>
    <w:rsid w:val="63ABDAD3"/>
    <w:rsid w:val="63EC11C3"/>
    <w:rsid w:val="63FAAB75"/>
    <w:rsid w:val="64051ED1"/>
    <w:rsid w:val="640C4F2F"/>
    <w:rsid w:val="64CED40F"/>
    <w:rsid w:val="64DA9848"/>
    <w:rsid w:val="66639486"/>
    <w:rsid w:val="666928E6"/>
    <w:rsid w:val="66720BB4"/>
    <w:rsid w:val="679B82FD"/>
    <w:rsid w:val="68780478"/>
    <w:rsid w:val="689D1C3C"/>
    <w:rsid w:val="68E794A4"/>
    <w:rsid w:val="697F09CF"/>
    <w:rsid w:val="6A41F597"/>
    <w:rsid w:val="6AB011DD"/>
    <w:rsid w:val="6B1404A1"/>
    <w:rsid w:val="6C16FDEA"/>
    <w:rsid w:val="6C247462"/>
    <w:rsid w:val="6CCC81D0"/>
    <w:rsid w:val="6D116978"/>
    <w:rsid w:val="6E0932FB"/>
    <w:rsid w:val="6EBEE938"/>
    <w:rsid w:val="6ECCC609"/>
    <w:rsid w:val="6F42ECC7"/>
    <w:rsid w:val="6F5A25FD"/>
    <w:rsid w:val="705BB619"/>
    <w:rsid w:val="70B1DE7A"/>
    <w:rsid w:val="7245BC88"/>
    <w:rsid w:val="728BF337"/>
    <w:rsid w:val="729BD5D0"/>
    <w:rsid w:val="742F59A7"/>
    <w:rsid w:val="746E45E7"/>
    <w:rsid w:val="750A20DD"/>
    <w:rsid w:val="7565DB72"/>
    <w:rsid w:val="76C22F9F"/>
    <w:rsid w:val="77975841"/>
    <w:rsid w:val="781F97F6"/>
    <w:rsid w:val="783E9882"/>
    <w:rsid w:val="784F5EA5"/>
    <w:rsid w:val="787E3A12"/>
    <w:rsid w:val="78E9CF0D"/>
    <w:rsid w:val="79026C34"/>
    <w:rsid w:val="7920F971"/>
    <w:rsid w:val="794DCEA9"/>
    <w:rsid w:val="79C248CF"/>
    <w:rsid w:val="7A51DEB3"/>
    <w:rsid w:val="7BEDAF14"/>
    <w:rsid w:val="7D773925"/>
    <w:rsid w:val="7DB6CE98"/>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20"/>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unhideWhenUsed/>
    <w:rsid w:val="00F5400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86DAB"/>
  </w:style>
  <w:style w:type="character" w:customStyle="1" w:styleId="eop">
    <w:name w:val="eop"/>
    <w:basedOn w:val="DefaultParagraphFont"/>
    <w:rsid w:val="0038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46040">
      <w:bodyDiv w:val="1"/>
      <w:marLeft w:val="0"/>
      <w:marRight w:val="0"/>
      <w:marTop w:val="0"/>
      <w:marBottom w:val="0"/>
      <w:divBdr>
        <w:top w:val="none" w:sz="0" w:space="0" w:color="auto"/>
        <w:left w:val="none" w:sz="0" w:space="0" w:color="auto"/>
        <w:bottom w:val="none" w:sz="0" w:space="0" w:color="auto"/>
        <w:right w:val="none" w:sz="0" w:space="0" w:color="auto"/>
      </w:divBdr>
    </w:div>
    <w:div w:id="1150170047">
      <w:bodyDiv w:val="1"/>
      <w:marLeft w:val="0"/>
      <w:marRight w:val="0"/>
      <w:marTop w:val="0"/>
      <w:marBottom w:val="0"/>
      <w:divBdr>
        <w:top w:val="none" w:sz="0" w:space="0" w:color="auto"/>
        <w:left w:val="none" w:sz="0" w:space="0" w:color="auto"/>
        <w:bottom w:val="none" w:sz="0" w:space="0" w:color="auto"/>
        <w:right w:val="none" w:sz="0" w:space="0" w:color="auto"/>
      </w:divBdr>
    </w:div>
    <w:div w:id="13997429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ces.ed.gov/ipeds/cipcode/browse.aspx?y=56"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Users/SAbbotson/Documents/Curriculum/ManualandWebsite/transfer%20agreements"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mailto:curriculum@ric.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hs.ri.gov/programs-and-services/child-care/quality-initiatives" TargetMode="External"/><Relationship Id="rId5" Type="http://schemas.openxmlformats.org/officeDocument/2006/relationships/styles" Target="styles.xml"/><Relationship Id="rId15" Type="http://schemas.openxmlformats.org/officeDocument/2006/relationships/hyperlink" Target="file:///Users/sabbotson/Documents/Curriculum/Program%20goals"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Users/sabbotson/Documents/Curriculum/Program%20go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A7340550C3048906C0F6E441CED5F" ma:contentTypeVersion="6" ma:contentTypeDescription="Create a new document." ma:contentTypeScope="" ma:versionID="0da661101833cd45c5378804bb5486c4">
  <xsd:schema xmlns:xsd="http://www.w3.org/2001/XMLSchema" xmlns:xs="http://www.w3.org/2001/XMLSchema" xmlns:p="http://schemas.microsoft.com/office/2006/metadata/properties" xmlns:ns2="4cf43ae0-673b-4fc3-baca-0dfed9003bd5" xmlns:ns3="ed50a262-09df-40fa-8ff7-de06c3eeaf0f" targetNamespace="http://schemas.microsoft.com/office/2006/metadata/properties" ma:root="true" ma:fieldsID="b550d1c4dd42537437429a953167cfaf" ns2:_="" ns3:_="">
    <xsd:import namespace="4cf43ae0-673b-4fc3-baca-0dfed9003bd5"/>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43ae0-673b-4fc3-baca-0dfed9003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d50a262-09df-40fa-8ff7-de06c3eeaf0f">
      <UserInfo>
        <DisplayName>Pinheiro, Beth M.</DisplayName>
        <AccountId>208</AccountId>
        <AccountType/>
      </UserInfo>
      <UserInfo>
        <DisplayName>Sevey, Leslie A.</DisplayName>
        <AccountId>114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CD618-3D3F-44E6-8DF5-B938A7BDB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43ae0-673b-4fc3-baca-0dfed9003bd5"/>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E0B75-0FB1-4E1D-97B5-E00CF7F9C1B8}">
  <ds:schemaRefs>
    <ds:schemaRef ds:uri="http://schemas.microsoft.com/office/2006/metadata/properties"/>
    <ds:schemaRef ds:uri="http://schemas.microsoft.com/office/infopath/2007/PartnerControls"/>
    <ds:schemaRef ds:uri="ed50a262-09df-40fa-8ff7-de06c3eeaf0f"/>
  </ds:schemaRefs>
</ds:datastoreItem>
</file>

<file path=customXml/itemProps3.xml><?xml version="1.0" encoding="utf-8"?>
<ds:datastoreItem xmlns:ds="http://schemas.openxmlformats.org/officeDocument/2006/customXml" ds:itemID="{D8A50AC1-8C24-47CF-92FF-9D8198ED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3970</Words>
  <Characters>19575</Characters>
  <Application>Microsoft Office Word</Application>
  <DocSecurity>0</DocSecurity>
  <Lines>257</Lines>
  <Paragraphs>61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23484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18</cp:revision>
  <cp:lastPrinted>2023-11-29T12:55:00Z</cp:lastPrinted>
  <dcterms:created xsi:type="dcterms:W3CDTF">2024-01-23T19:34:00Z</dcterms:created>
  <dcterms:modified xsi:type="dcterms:W3CDTF">2024-02-08T23:55:00Z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0x010100ECDA7340550C3048906C0F6E441CED5F</vt:lpwstr>
  </property>
</Properties>
</file>