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9B4B02">
        <w:rPr>
          <w:sz w:val="20"/>
          <w:szCs w:val="20"/>
        </w:rPr>
        <w:t>please read</w:t>
      </w:r>
      <w:r w:rsidR="002578DB">
        <w:rPr>
          <w:sz w:val="20"/>
          <w:szCs w:val="20"/>
        </w:rPr>
        <w:t xml:space="preserve"> these</w:t>
      </w:r>
      <w:r>
        <w:rPr>
          <w:sz w:val="20"/>
          <w:szCs w:val="20"/>
        </w:rPr>
        <w:t>.</w:t>
      </w:r>
    </w:p>
    <w:p w14:paraId="3E693C83" w14:textId="1A97CD27" w:rsidR="00F64260" w:rsidRPr="006E365C" w:rsidRDefault="00F3256C" w:rsidP="006E365C">
      <w:pPr>
        <w:rPr>
          <w:b/>
          <w:color w:val="FF0000"/>
          <w:sz w:val="20"/>
          <w:szCs w:val="20"/>
        </w:rPr>
      </w:pPr>
      <w:r>
        <w:rPr>
          <w:b/>
          <w:caps/>
          <w:color w:val="632423"/>
          <w:spacing w:val="15"/>
          <w:sz w:val="20"/>
          <w:szCs w:val="20"/>
        </w:rPr>
        <w:t xml:space="preserve">N.B.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w:t>
      </w:r>
      <w:r w:rsidR="006E365C">
        <w:rPr>
          <w:b/>
          <w:color w:val="FF0000"/>
          <w:spacing w:val="15"/>
          <w:sz w:val="20"/>
          <w:szCs w:val="20"/>
        </w:rPr>
        <w:t xml:space="preserve">ever </w:t>
      </w:r>
      <w:r w:rsidR="006E365C" w:rsidRPr="00241866">
        <w:rPr>
          <w:b/>
          <w:color w:val="FF0000"/>
          <w:spacing w:val="15"/>
          <w:sz w:val="20"/>
          <w:szCs w:val="20"/>
        </w:rPr>
        <w:t xml:space="preserve">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9B4B02" w:rsidRPr="00241866">
        <w:rPr>
          <w:b/>
          <w:color w:val="FF0000"/>
        </w:rPr>
        <w:t xml:space="preserve">ALL </w:t>
      </w:r>
      <w:r w:rsidR="009B4B02" w:rsidRPr="006E365C">
        <w:rPr>
          <w:b/>
          <w:color w:val="FF0000"/>
        </w:rPr>
        <w:t>number</w:t>
      </w:r>
      <w:r w:rsidR="006E365C">
        <w:rPr>
          <w:b/>
          <w:color w:val="FF0000"/>
        </w:rPr>
        <w:t>ed categories</w:t>
      </w:r>
      <w:r w:rsidR="009B4B02" w:rsidRPr="006E365C">
        <w:rPr>
          <w:b/>
          <w:color w:val="FF0000"/>
        </w:rPr>
        <w:t xml:space="preserve"> in section </w:t>
      </w:r>
      <w:r w:rsidR="00B85F49" w:rsidRPr="006E365C">
        <w:rPr>
          <w:b/>
          <w:color w:val="FF0000"/>
        </w:rPr>
        <w:t>(</w:t>
      </w:r>
      <w:r w:rsidR="009B4B02" w:rsidRPr="006E365C">
        <w:rPr>
          <w:b/>
          <w:color w:val="FF0000"/>
        </w:rPr>
        <w:t>A</w:t>
      </w:r>
      <w:r w:rsidR="00B85F49" w:rsidRPr="006E365C">
        <w:rPr>
          <w:b/>
          <w:color w:val="FF0000"/>
        </w:rPr>
        <w:t>)</w:t>
      </w:r>
      <w:r w:rsidR="009B4B02" w:rsidRPr="006E365C">
        <w:rPr>
          <w:b/>
          <w:color w:val="FF0000"/>
        </w:rPr>
        <w:t xml:space="preserve"> </w:t>
      </w:r>
      <w:r w:rsidR="006E365C">
        <w:rPr>
          <w:b/>
          <w:color w:val="FF0000"/>
        </w:rPr>
        <w:t xml:space="preserve">must </w:t>
      </w:r>
      <w:r w:rsidR="009B4B02" w:rsidRPr="006E365C">
        <w:rPr>
          <w:b/>
          <w:color w:val="FF0000"/>
        </w:rPr>
        <w:t>be completed</w:t>
      </w:r>
      <w:r w:rsidR="006E365C">
        <w:rPr>
          <w:b/>
          <w:color w:val="FF0000"/>
        </w:rPr>
        <w:t>. If there are no resources impacted it is okay to put “none” in A. 7</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6BB52292">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3DD8DB7A" w14:textId="76CEAADE" w:rsidR="00F64260" w:rsidRPr="00A83A6C" w:rsidRDefault="161AC552" w:rsidP="499979CC">
            <w:pPr>
              <w:pStyle w:val="Heading5"/>
              <w:rPr>
                <w:b/>
                <w:bCs/>
              </w:rPr>
            </w:pPr>
            <w:r w:rsidRPr="499979CC">
              <w:rPr>
                <w:b/>
                <w:bCs/>
              </w:rPr>
              <w:t>Revision of</w:t>
            </w:r>
            <w:r w:rsidR="565F7E5F" w:rsidRPr="499979CC">
              <w:rPr>
                <w:b/>
                <w:bCs/>
              </w:rPr>
              <w:t xml:space="preserve"> math gen ed requirement for the b</w:t>
            </w:r>
            <w:r w:rsidR="04F09A50" w:rsidRPr="499979CC">
              <w:rPr>
                <w:b/>
                <w:bCs/>
              </w:rPr>
              <w:t xml:space="preserve">achelor of professional studies </w:t>
            </w:r>
            <w:r w:rsidR="116CC22B" w:rsidRPr="499979CC">
              <w:rPr>
                <w:b/>
                <w:bCs/>
              </w:rPr>
              <w:t>degree program</w:t>
            </w:r>
          </w:p>
        </w:tc>
        <w:tc>
          <w:tcPr>
            <w:tcW w:w="345" w:type="dxa"/>
            <w:vMerge w:val="restart"/>
          </w:tcPr>
          <w:p w14:paraId="2466AC4A" w14:textId="1FF377C0" w:rsidR="008628B1" w:rsidRPr="008E0FCD" w:rsidRDefault="008628B1" w:rsidP="00345149">
            <w:pPr>
              <w:spacing w:line="240" w:lineRule="auto"/>
              <w:rPr>
                <w:b/>
              </w:rPr>
            </w:pPr>
            <w:bookmarkStart w:id="0" w:name="_MON_1418820125"/>
            <w:bookmarkStart w:id="1" w:name="affecred"/>
            <w:bookmarkEnd w:id="0"/>
            <w:bookmarkEnd w:id="1"/>
          </w:p>
        </w:tc>
      </w:tr>
      <w:tr w:rsidR="00345149" w:rsidRPr="006E3AF2" w14:paraId="11E1C10F" w14:textId="77777777" w:rsidTr="6BB52292">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4"/>
          </w:tcPr>
          <w:p w14:paraId="02CBDE98" w14:textId="62343684" w:rsidR="00F64260" w:rsidRPr="00A83A6C" w:rsidRDefault="00F64260" w:rsidP="499979CC">
            <w:pPr>
              <w:pStyle w:val="Heading5"/>
              <w:rPr>
                <w:b/>
                <w:bCs/>
              </w:rPr>
            </w:pPr>
            <w:bookmarkStart w:id="2" w:name="Ifapplicable"/>
            <w:bookmarkEnd w:id="2"/>
          </w:p>
        </w:tc>
        <w:tc>
          <w:tcPr>
            <w:tcW w:w="345" w:type="dxa"/>
            <w:vMerge/>
          </w:tcPr>
          <w:p w14:paraId="62271F1F" w14:textId="77777777" w:rsidR="00F64260" w:rsidRPr="008E0FCD" w:rsidRDefault="00F64260" w:rsidP="008B1F84">
            <w:pPr>
              <w:rPr>
                <w:b/>
              </w:rPr>
            </w:pPr>
          </w:p>
        </w:tc>
      </w:tr>
      <w:tr w:rsidR="005E2D3D" w:rsidRPr="006E3AF2" w14:paraId="224A05DA" w14:textId="77777777" w:rsidTr="6BB52292">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54A9F14E" w:rsidR="005E2D3D" w:rsidRPr="004301A3" w:rsidRDefault="00D05AC9" w:rsidP="000E4E94">
            <w:pPr>
              <w:rPr>
                <w:b/>
              </w:rPr>
            </w:pPr>
            <w:r>
              <w:rPr>
                <w:b/>
              </w:rPr>
              <w:t>PSCE</w:t>
            </w:r>
            <w:r w:rsidR="005E2D3D">
              <w:rPr>
                <w:b/>
              </w:rPr>
              <w:t xml:space="preserve"> </w:t>
            </w:r>
          </w:p>
        </w:tc>
        <w:tc>
          <w:tcPr>
            <w:tcW w:w="345" w:type="dxa"/>
          </w:tcPr>
          <w:p w14:paraId="12A36AEF" w14:textId="77777777" w:rsidR="005E2D3D" w:rsidRPr="008E0FCD" w:rsidRDefault="005E2D3D" w:rsidP="000E4E94">
            <w:pPr>
              <w:rPr>
                <w:b/>
              </w:rPr>
            </w:pPr>
          </w:p>
        </w:tc>
      </w:tr>
      <w:tr w:rsidR="00345149" w:rsidRPr="006E3AF2" w14:paraId="3ADE5CAB" w14:textId="77777777" w:rsidTr="6BB52292">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B61D31D" w14:textId="396DC7C6" w:rsidR="00F64260" w:rsidRPr="005F2A05" w:rsidRDefault="00BD2A99" w:rsidP="499979CC">
            <w:pPr>
              <w:rPr>
                <w:b/>
                <w:bCs/>
              </w:rPr>
            </w:pPr>
            <w:r>
              <w:rPr>
                <w:b/>
                <w:bCs/>
              </w:rPr>
              <w:t xml:space="preserve">Program: </w:t>
            </w:r>
            <w:r w:rsidR="001401D4">
              <w:rPr>
                <w:b/>
                <w:bCs/>
              </w:rPr>
              <w:t xml:space="preserve"> </w:t>
            </w:r>
            <w:r w:rsidR="00F64260" w:rsidRPr="499979CC">
              <w:rPr>
                <w:b/>
                <w:bCs/>
              </w:rPr>
              <w:t xml:space="preserve">revision  </w:t>
            </w:r>
            <w:bookmarkStart w:id="3" w:name="deletion"/>
            <w:bookmarkEnd w:id="3"/>
          </w:p>
          <w:p w14:paraId="52ECEFB4" w14:textId="06907E36" w:rsidR="00F64260" w:rsidRPr="005F2A05" w:rsidRDefault="00F64260" w:rsidP="499979CC">
            <w:pPr>
              <w:rPr>
                <w:b/>
                <w:bCs/>
              </w:rPr>
            </w:pPr>
          </w:p>
        </w:tc>
        <w:tc>
          <w:tcPr>
            <w:tcW w:w="345" w:type="dxa"/>
          </w:tcPr>
          <w:p w14:paraId="66B4A301" w14:textId="77777777" w:rsidR="00F64260" w:rsidRPr="005F2A05" w:rsidRDefault="00F64260" w:rsidP="008B1F84">
            <w:pPr>
              <w:rPr>
                <w:b/>
              </w:rPr>
            </w:pPr>
          </w:p>
        </w:tc>
      </w:tr>
      <w:tr w:rsidR="00F64260" w:rsidRPr="006E3AF2" w14:paraId="1CF85742" w14:textId="77777777" w:rsidTr="6BB52292">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32621A09" w14:textId="43C6BE39" w:rsidR="00F64260" w:rsidRPr="00B605CE" w:rsidRDefault="00C3690B" w:rsidP="00B862BF">
            <w:pPr>
              <w:rPr>
                <w:b/>
              </w:rPr>
            </w:pPr>
            <w:bookmarkStart w:id="4" w:name="Originator"/>
            <w:bookmarkEnd w:id="4"/>
            <w:r>
              <w:rPr>
                <w:b/>
              </w:rPr>
              <w:t>Holly Shadoian</w:t>
            </w:r>
          </w:p>
        </w:tc>
        <w:tc>
          <w:tcPr>
            <w:tcW w:w="2609" w:type="dxa"/>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3337" w:type="dxa"/>
            <w:gridSpan w:val="3"/>
          </w:tcPr>
          <w:p w14:paraId="6A9CD084" w14:textId="3592591F" w:rsidR="00F64260" w:rsidRPr="00B605CE" w:rsidRDefault="00C3690B" w:rsidP="00B862BF">
            <w:pPr>
              <w:rPr>
                <w:b/>
              </w:rPr>
            </w:pPr>
            <w:bookmarkStart w:id="5" w:name="home_dept"/>
            <w:bookmarkEnd w:id="5"/>
            <w:r>
              <w:rPr>
                <w:b/>
              </w:rPr>
              <w:t>Academic Affairs</w:t>
            </w:r>
          </w:p>
        </w:tc>
      </w:tr>
      <w:tr w:rsidR="00F64260" w:rsidRPr="006E3AF2" w14:paraId="2EB2F82D" w14:textId="77777777" w:rsidTr="6BB52292">
        <w:tc>
          <w:tcPr>
            <w:tcW w:w="2333" w:type="dxa"/>
            <w:vAlign w:val="center"/>
          </w:tcPr>
          <w:p w14:paraId="1038A1E4" w14:textId="77777777" w:rsidR="00F64260" w:rsidRDefault="00F64260" w:rsidP="00010085">
            <w:pPr>
              <w:rPr>
                <w:rStyle w:val="Hyperlink"/>
              </w:rPr>
            </w:pPr>
            <w:r w:rsidRPr="00B649C4">
              <w:t>A</w:t>
            </w:r>
            <w:r>
              <w:t>.</w:t>
            </w:r>
            <w:r w:rsidRPr="00B649C4">
              <w:t xml:space="preserve">4. </w:t>
            </w:r>
            <w:hyperlink w:anchor="Rationale" w:tooltip="Give the curricular rationale for the proposal. If this is a revision, you need to include explanations for every aspect you want to change. Also, include how this will impact students and faculty (This is the MOST important response on this proposal.)"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1B74C4DB" w14:textId="77777777" w:rsidR="005E2D3D" w:rsidRDefault="005E2D3D" w:rsidP="00010085"/>
          <w:p w14:paraId="7E3849C0" w14:textId="70331E5A" w:rsidR="005E2D3D" w:rsidRPr="00B649C4" w:rsidRDefault="005E2D3D" w:rsidP="00010085">
            <w:r>
              <w:t xml:space="preserve">Note: Must include this </w:t>
            </w:r>
            <w:r w:rsidRPr="005E2D3D">
              <w:t>additional information</w:t>
            </w:r>
            <w:r>
              <w:t xml:space="preserve">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581FD0C5" w14:textId="5AA3E578" w:rsidR="00E2530E" w:rsidRDefault="00E2530E" w:rsidP="499979CC">
            <w:pPr>
              <w:rPr>
                <w:b/>
                <w:bCs/>
              </w:rPr>
            </w:pPr>
            <w:bookmarkStart w:id="6" w:name="Rationale"/>
            <w:bookmarkEnd w:id="6"/>
            <w:r>
              <w:rPr>
                <w:b/>
                <w:bCs/>
              </w:rPr>
              <w:t>Quantitative Skills currently reads:</w:t>
            </w:r>
          </w:p>
          <w:p w14:paraId="7A09D2D6" w14:textId="77777777" w:rsidR="00E2530E" w:rsidRDefault="00E2530E" w:rsidP="00E2530E">
            <w:pPr>
              <w:rPr>
                <w:b/>
                <w:bCs/>
              </w:rPr>
            </w:pPr>
            <w:r w:rsidRPr="499979CC">
              <w:rPr>
                <w:b/>
                <w:bCs/>
              </w:rPr>
              <w:t xml:space="preserve">MATH </w:t>
            </w:r>
            <w:r>
              <w:rPr>
                <w:b/>
                <w:bCs/>
              </w:rPr>
              <w:t xml:space="preserve">139 </w:t>
            </w:r>
            <w:r w:rsidRPr="499979CC">
              <w:rPr>
                <w:b/>
                <w:bCs/>
              </w:rPr>
              <w:t>MATH DATA AND THE CONTEMPORARY CITIZEN</w:t>
            </w:r>
          </w:p>
          <w:p w14:paraId="3F2AB3AB" w14:textId="1201A54C" w:rsidR="00E2530E" w:rsidRDefault="00E2530E" w:rsidP="499979CC">
            <w:pPr>
              <w:rPr>
                <w:b/>
                <w:bCs/>
              </w:rPr>
            </w:pPr>
            <w:r w:rsidRPr="499979CC">
              <w:rPr>
                <w:b/>
                <w:bCs/>
              </w:rPr>
              <w:t xml:space="preserve">or any </w:t>
            </w:r>
            <w:r>
              <w:rPr>
                <w:b/>
                <w:bCs/>
              </w:rPr>
              <w:t>mathematics course numbered 177 or higher</w:t>
            </w:r>
            <w:r w:rsidRPr="499979CC">
              <w:rPr>
                <w:b/>
                <w:bCs/>
              </w:rPr>
              <w:t xml:space="preserve"> </w:t>
            </w:r>
          </w:p>
          <w:p w14:paraId="231963F4" w14:textId="77777777" w:rsidR="00E2530E" w:rsidRDefault="00E2530E" w:rsidP="499979CC">
            <w:pPr>
              <w:rPr>
                <w:b/>
                <w:bCs/>
              </w:rPr>
            </w:pPr>
          </w:p>
          <w:p w14:paraId="50725597" w14:textId="5798FC71" w:rsidR="00F64260" w:rsidRDefault="3CB4CD11" w:rsidP="499979CC">
            <w:pPr>
              <w:rPr>
                <w:b/>
                <w:bCs/>
              </w:rPr>
            </w:pPr>
            <w:r w:rsidRPr="499979CC">
              <w:rPr>
                <w:b/>
                <w:bCs/>
              </w:rPr>
              <w:t xml:space="preserve">Recommended revision to </w:t>
            </w:r>
            <w:r w:rsidR="00354BF4">
              <w:rPr>
                <w:b/>
                <w:bCs/>
              </w:rPr>
              <w:t xml:space="preserve">Quantitative Skills BPS Gen Ed </w:t>
            </w:r>
            <w:r w:rsidRPr="499979CC">
              <w:rPr>
                <w:b/>
                <w:bCs/>
              </w:rPr>
              <w:t>requirement:</w:t>
            </w:r>
          </w:p>
          <w:p w14:paraId="605324AC" w14:textId="3B6D604E" w:rsidR="499979CC" w:rsidRDefault="499979CC" w:rsidP="499979CC">
            <w:pPr>
              <w:rPr>
                <w:b/>
                <w:bCs/>
              </w:rPr>
            </w:pPr>
          </w:p>
          <w:p w14:paraId="0002B7CC" w14:textId="77777777" w:rsidR="00E2530E" w:rsidRDefault="00E2530E" w:rsidP="499979CC">
            <w:pPr>
              <w:rPr>
                <w:b/>
                <w:bCs/>
              </w:rPr>
            </w:pPr>
            <w:r>
              <w:rPr>
                <w:b/>
                <w:bCs/>
              </w:rPr>
              <w:t xml:space="preserve">Quantitative Skills </w:t>
            </w:r>
          </w:p>
          <w:p w14:paraId="6BEDAEE6" w14:textId="7E8CF0E7" w:rsidR="3CB4CD11" w:rsidRDefault="3CB4CD11" w:rsidP="499979CC">
            <w:pPr>
              <w:rPr>
                <w:b/>
                <w:bCs/>
              </w:rPr>
            </w:pPr>
            <w:r w:rsidRPr="499979CC">
              <w:rPr>
                <w:b/>
                <w:bCs/>
              </w:rPr>
              <w:t xml:space="preserve">MATH </w:t>
            </w:r>
            <w:r w:rsidR="00354BF4">
              <w:rPr>
                <w:b/>
                <w:bCs/>
              </w:rPr>
              <w:t xml:space="preserve">139 </w:t>
            </w:r>
            <w:r w:rsidR="00354BF4" w:rsidRPr="499979CC">
              <w:rPr>
                <w:b/>
                <w:bCs/>
              </w:rPr>
              <w:t>MATH DATA AND THE CONTEMPORARY CITIZEN</w:t>
            </w:r>
          </w:p>
          <w:p w14:paraId="319633E4" w14:textId="14B30B7E" w:rsidR="00890196" w:rsidRDefault="00890196" w:rsidP="00890196">
            <w:pPr>
              <w:rPr>
                <w:b/>
                <w:bCs/>
              </w:rPr>
            </w:pPr>
            <w:r w:rsidRPr="499979CC">
              <w:rPr>
                <w:b/>
                <w:bCs/>
              </w:rPr>
              <w:t xml:space="preserve">or any </w:t>
            </w:r>
            <w:r>
              <w:rPr>
                <w:b/>
                <w:bCs/>
              </w:rPr>
              <w:t>mathematics course numbered 139 or higher</w:t>
            </w:r>
            <w:r w:rsidRPr="499979CC">
              <w:rPr>
                <w:b/>
                <w:bCs/>
              </w:rPr>
              <w:t xml:space="preserve"> </w:t>
            </w:r>
          </w:p>
          <w:p w14:paraId="25BC577A" w14:textId="2FE08B07" w:rsidR="499979CC" w:rsidRDefault="499979CC" w:rsidP="499979CC">
            <w:pPr>
              <w:rPr>
                <w:b/>
                <w:bCs/>
              </w:rPr>
            </w:pPr>
          </w:p>
          <w:p w14:paraId="4D117684" w14:textId="56D8F115" w:rsidR="00E2530E" w:rsidRDefault="00890196" w:rsidP="005B66D5">
            <w:pPr>
              <w:rPr>
                <w:b/>
                <w:bCs/>
              </w:rPr>
            </w:pPr>
            <w:r w:rsidRPr="629B3BAF">
              <w:rPr>
                <w:b/>
                <w:bCs/>
              </w:rPr>
              <w:t>Re</w:t>
            </w:r>
            <w:r>
              <w:rPr>
                <w:b/>
                <w:bCs/>
              </w:rPr>
              <w:t>vising</w:t>
            </w:r>
            <w:r w:rsidRPr="629B3BAF">
              <w:rPr>
                <w:b/>
                <w:bCs/>
              </w:rPr>
              <w:t xml:space="preserve"> “or any mathematics course numbered 177 or higher,” makes room for any new math courses the department develops and/or a course such as MATH 143 or 144 (which may be very fitting for </w:t>
            </w:r>
            <w:proofErr w:type="gramStart"/>
            <w:r w:rsidRPr="629B3BAF">
              <w:rPr>
                <w:b/>
                <w:bCs/>
              </w:rPr>
              <w:t>a</w:t>
            </w:r>
            <w:proofErr w:type="gramEnd"/>
            <w:r w:rsidRPr="629B3BAF">
              <w:rPr>
                <w:b/>
                <w:bCs/>
              </w:rPr>
              <w:t xml:space="preserve"> upcoming BPS concentration proposal from FSEHD). If approved by COGE and UCC, this will only require only an update to the college catalog and the academic advising report for degree audit purposes</w:t>
            </w:r>
            <w:r>
              <w:rPr>
                <w:b/>
                <w:bCs/>
              </w:rPr>
              <w:t xml:space="preserve"> for BPS students.</w:t>
            </w:r>
          </w:p>
          <w:p w14:paraId="41EFFC68" w14:textId="5BA58892" w:rsidR="00F64260" w:rsidRPr="005B66D5" w:rsidRDefault="00F64260" w:rsidP="005B66D5">
            <w:pPr>
              <w:rPr>
                <w:b/>
                <w:bCs/>
              </w:rPr>
            </w:pPr>
          </w:p>
        </w:tc>
      </w:tr>
      <w:tr w:rsidR="00517DB2" w:rsidRPr="006E3AF2" w14:paraId="376213DA" w14:textId="77777777" w:rsidTr="6BB52292">
        <w:tc>
          <w:tcPr>
            <w:tcW w:w="2333" w:type="dxa"/>
            <w:vAlign w:val="center"/>
          </w:tcPr>
          <w:p w14:paraId="64288573" w14:textId="481BC333" w:rsidR="00517DB2" w:rsidRDefault="00517DB2" w:rsidP="00517DB2">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tc>
        <w:tc>
          <w:tcPr>
            <w:tcW w:w="8447" w:type="dxa"/>
            <w:gridSpan w:val="5"/>
          </w:tcPr>
          <w:p w14:paraId="0194753B" w14:textId="31FC7B26" w:rsidR="00517DB2" w:rsidRPr="00B649C4" w:rsidRDefault="54919681" w:rsidP="499979CC">
            <w:pPr>
              <w:rPr>
                <w:b/>
                <w:bCs/>
              </w:rPr>
            </w:pPr>
            <w:bookmarkStart w:id="7" w:name="student_impact"/>
            <w:bookmarkEnd w:id="7"/>
            <w:r w:rsidRPr="6BB52292">
              <w:rPr>
                <w:b/>
                <w:bCs/>
              </w:rPr>
              <w:t xml:space="preserve">We believe </w:t>
            </w:r>
            <w:r w:rsidR="00354BF4">
              <w:rPr>
                <w:b/>
                <w:bCs/>
              </w:rPr>
              <w:t>expanding the number and type of mathematics courses that can satisfy the BPS Gen Ed Quantitative Skills category will make the BPS more transfer friendly</w:t>
            </w:r>
            <w:r w:rsidR="005B66D5">
              <w:rPr>
                <w:b/>
                <w:bCs/>
              </w:rPr>
              <w:t xml:space="preserve"> </w:t>
            </w:r>
            <w:r w:rsidR="00C3690B">
              <w:rPr>
                <w:b/>
                <w:bCs/>
              </w:rPr>
              <w:t>and will positively impact time and cost to degree completion</w:t>
            </w:r>
            <w:r w:rsidR="005B66D5">
              <w:rPr>
                <w:b/>
                <w:bCs/>
              </w:rPr>
              <w:t xml:space="preserve">. </w:t>
            </w:r>
            <w:r w:rsidR="006E1E2F">
              <w:rPr>
                <w:b/>
                <w:bCs/>
              </w:rPr>
              <w:t>This will be effective for all current and future BPS students</w:t>
            </w:r>
            <w:r w:rsidR="009169D3">
              <w:rPr>
                <w:b/>
                <w:bCs/>
              </w:rPr>
              <w:t xml:space="preserve">. We have not yet run a BPS section of MATH 139 for current BPS students. </w:t>
            </w:r>
          </w:p>
        </w:tc>
      </w:tr>
      <w:tr w:rsidR="00517DB2" w:rsidRPr="006E3AF2" w14:paraId="7D9FD828" w14:textId="77777777" w:rsidTr="6BB52292">
        <w:tc>
          <w:tcPr>
            <w:tcW w:w="2333" w:type="dxa"/>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5"/>
          </w:tcPr>
          <w:p w14:paraId="45C3A50E" w14:textId="6B7350F7" w:rsidR="00517DB2" w:rsidRPr="00B649C4" w:rsidRDefault="00C3690B" w:rsidP="499979CC">
            <w:pPr>
              <w:rPr>
                <w:b/>
                <w:bCs/>
              </w:rPr>
            </w:pPr>
            <w:r>
              <w:rPr>
                <w:b/>
                <w:bCs/>
              </w:rPr>
              <w:t xml:space="preserve">No impact. </w:t>
            </w:r>
          </w:p>
        </w:tc>
      </w:tr>
      <w:tr w:rsidR="008D52B7" w:rsidRPr="00C25F9D" w14:paraId="45F9633F" w14:textId="77777777" w:rsidTr="6BB52292">
        <w:trPr>
          <w:cantSplit/>
        </w:trPr>
        <w:tc>
          <w:tcPr>
            <w:tcW w:w="2333" w:type="dxa"/>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5946" w:type="dxa"/>
            <w:gridSpan w:val="4"/>
          </w:tcPr>
          <w:p w14:paraId="41C537C5" w14:textId="24809A89" w:rsidR="008D52B7" w:rsidRPr="00C25F9D" w:rsidRDefault="00E2530E" w:rsidP="008D52B7">
            <w:pPr>
              <w:rPr>
                <w:b/>
              </w:rPr>
            </w:pPr>
            <w:r>
              <w:rPr>
                <w:b/>
              </w:rPr>
              <w:t>none</w:t>
            </w:r>
          </w:p>
        </w:tc>
      </w:tr>
      <w:tr w:rsidR="008D52B7" w:rsidRPr="00C25F9D" w14:paraId="636A3B25" w14:textId="77777777" w:rsidTr="6BB52292">
        <w:trPr>
          <w:cantSplit/>
        </w:trPr>
        <w:tc>
          <w:tcPr>
            <w:tcW w:w="2333" w:type="dxa"/>
            <w:vMerge/>
            <w:vAlign w:val="center"/>
          </w:tcPr>
          <w:p w14:paraId="0B614A32" w14:textId="77777777" w:rsidR="008D52B7" w:rsidRPr="00B649C4" w:rsidRDefault="008D52B7" w:rsidP="008D52B7"/>
        </w:tc>
        <w:tc>
          <w:tcPr>
            <w:tcW w:w="2501"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5946" w:type="dxa"/>
            <w:gridSpan w:val="4"/>
          </w:tcPr>
          <w:p w14:paraId="6B92378E" w14:textId="57C98B66" w:rsidR="008D52B7" w:rsidRPr="00C25F9D" w:rsidRDefault="00E2530E" w:rsidP="008D52B7">
            <w:pPr>
              <w:rPr>
                <w:b/>
              </w:rPr>
            </w:pPr>
            <w:r>
              <w:rPr>
                <w:b/>
              </w:rPr>
              <w:t>none</w:t>
            </w:r>
          </w:p>
        </w:tc>
      </w:tr>
      <w:tr w:rsidR="008D52B7" w:rsidRPr="00C25F9D" w14:paraId="186A9C2E" w14:textId="77777777" w:rsidTr="6BB52292">
        <w:trPr>
          <w:cantSplit/>
        </w:trPr>
        <w:tc>
          <w:tcPr>
            <w:tcW w:w="2333" w:type="dxa"/>
            <w:vMerge/>
            <w:vAlign w:val="center"/>
          </w:tcPr>
          <w:p w14:paraId="7D6BDE51" w14:textId="77777777" w:rsidR="008D52B7" w:rsidRPr="00B649C4" w:rsidRDefault="008D52B7" w:rsidP="008D52B7"/>
        </w:tc>
        <w:tc>
          <w:tcPr>
            <w:tcW w:w="2501"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5946" w:type="dxa"/>
            <w:gridSpan w:val="4"/>
          </w:tcPr>
          <w:p w14:paraId="6DCACEC0" w14:textId="4EB30287" w:rsidR="008D52B7" w:rsidRPr="00C25F9D" w:rsidRDefault="00E2530E" w:rsidP="008D52B7">
            <w:pPr>
              <w:rPr>
                <w:b/>
              </w:rPr>
            </w:pPr>
            <w:r>
              <w:rPr>
                <w:b/>
              </w:rPr>
              <w:t>none</w:t>
            </w:r>
          </w:p>
        </w:tc>
      </w:tr>
      <w:tr w:rsidR="008D52B7" w:rsidRPr="00C25F9D" w14:paraId="6717F369" w14:textId="77777777" w:rsidTr="6BB52292">
        <w:trPr>
          <w:cantSplit/>
        </w:trPr>
        <w:tc>
          <w:tcPr>
            <w:tcW w:w="2333" w:type="dxa"/>
            <w:vMerge/>
            <w:vAlign w:val="center"/>
          </w:tcPr>
          <w:p w14:paraId="4CF65113" w14:textId="77777777" w:rsidR="008D52B7" w:rsidRPr="00B649C4" w:rsidRDefault="008D52B7" w:rsidP="008D52B7"/>
        </w:tc>
        <w:tc>
          <w:tcPr>
            <w:tcW w:w="2501"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5946" w:type="dxa"/>
            <w:gridSpan w:val="4"/>
          </w:tcPr>
          <w:p w14:paraId="7AA6ABC1" w14:textId="385D0031" w:rsidR="008D52B7" w:rsidRPr="00C25F9D" w:rsidRDefault="00E2530E" w:rsidP="008D52B7">
            <w:pPr>
              <w:rPr>
                <w:b/>
              </w:rPr>
            </w:pPr>
            <w:r>
              <w:rPr>
                <w:b/>
              </w:rPr>
              <w:t>none</w:t>
            </w:r>
          </w:p>
        </w:tc>
      </w:tr>
      <w:tr w:rsidR="00F64260" w:rsidRPr="006E3AF2" w14:paraId="6C89A581" w14:textId="77777777" w:rsidTr="6BB52292">
        <w:trPr>
          <w:cantSplit/>
        </w:trPr>
        <w:tc>
          <w:tcPr>
            <w:tcW w:w="2333" w:type="dxa"/>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527E3A57" w:rsidR="00F64260" w:rsidRPr="00B605CE" w:rsidRDefault="000B062F" w:rsidP="00B862BF">
            <w:pPr>
              <w:rPr>
                <w:b/>
              </w:rPr>
            </w:pPr>
            <w:bookmarkStart w:id="8" w:name="date_submitted"/>
            <w:bookmarkEnd w:id="8"/>
            <w:r>
              <w:rPr>
                <w:b/>
              </w:rPr>
              <w:t>Immediately</w:t>
            </w:r>
          </w:p>
        </w:tc>
        <w:tc>
          <w:tcPr>
            <w:tcW w:w="2960" w:type="dxa"/>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6" w:type="dxa"/>
            <w:gridSpan w:val="2"/>
          </w:tcPr>
          <w:p w14:paraId="3E2A0188" w14:textId="43D6419A" w:rsidR="00F64260" w:rsidRPr="00B605CE" w:rsidRDefault="00950C00" w:rsidP="00B862BF">
            <w:pPr>
              <w:rPr>
                <w:b/>
              </w:rPr>
            </w:pPr>
            <w:bookmarkStart w:id="9" w:name="Semester_effective"/>
            <w:bookmarkEnd w:id="9"/>
            <w:r>
              <w:rPr>
                <w:b/>
              </w:rPr>
              <w:t xml:space="preserve">MATH 139 has not yet been offered for our current BPS students. Some of them may have taken a transfer course that will now satisfy the BPS Quantitative Skills category if this proposal is approved. This will aid in BPS course schedule planning. </w:t>
            </w:r>
          </w:p>
        </w:tc>
      </w:tr>
      <w:tr w:rsidR="00F64260" w:rsidRPr="006E3AF2" w14:paraId="017D18C5" w14:textId="77777777" w:rsidTr="6BB52292">
        <w:trPr>
          <w:cantSplit/>
        </w:trPr>
        <w:tc>
          <w:tcPr>
            <w:tcW w:w="10780" w:type="dxa"/>
            <w:gridSpan w:val="6"/>
            <w:vAlign w:val="center"/>
          </w:tcPr>
          <w:p w14:paraId="2F7047BE" w14:textId="437B4361"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This single file copy must include ALL relevant pages from the college catalog, and show how the catalog will be revised.  (1) Go to the “Forms and Information” page on the UCC website. Scroll down until you see the Word files for the current catalog. (2) Download ALL catalog sections relevant for this proposal, including course descriptions and/or other affected programs.  (3) Place ALL relevant catalog copy into a single file. Put page breaks between sections and </w:t>
            </w:r>
            <w:r w:rsidR="00913143" w:rsidRPr="00A703CD">
              <w:rPr>
                <w:b/>
                <w:sz w:val="20"/>
                <w:szCs w:val="20"/>
              </w:rPr>
              <w:t>delete any catalog pages not relevant for this proposal</w:t>
            </w:r>
            <w:r w:rsidR="00913143" w:rsidRPr="00913143">
              <w:rPr>
                <w:sz w:val="20"/>
                <w:szCs w:val="20"/>
              </w:rPr>
              <w:t>. (4) Using the track changes function, revise the catalog pages to demonstrate what the information should look like in next year’s catalog.  (5) Check the revised catalog pages against the proposal form, especially making sure that program totals are correct if adding/deleting course credits</w:t>
            </w:r>
            <w:r w:rsidR="00345149" w:rsidRPr="00913143">
              <w:rPr>
                <w:sz w:val="20"/>
                <w:szCs w:val="20"/>
              </w:rPr>
              <w:t>.</w:t>
            </w:r>
            <w:r w:rsidR="00913143" w:rsidRPr="00913143">
              <w:rPr>
                <w:sz w:val="20"/>
                <w:szCs w:val="20"/>
              </w:rPr>
              <w:t xml:space="preserve"> If new copy, indicate where it should go in the catalog. If making related proposals a single catalog copy that includes all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t>
            </w:r>
            <w:proofErr w:type="gramStart"/>
            <w:r w:rsidR="006E365C">
              <w:rPr>
                <w:sz w:val="20"/>
                <w:szCs w:val="20"/>
              </w:rPr>
              <w:t xml:space="preserve">Word </w:t>
            </w:r>
            <w:r w:rsidR="00A703CD">
              <w:rPr>
                <w:sz w:val="20"/>
                <w:szCs w:val="20"/>
              </w:rPr>
              <w:t xml:space="preserve"> </w:t>
            </w:r>
            <w:r w:rsidR="00913143" w:rsidRPr="00913143">
              <w:rPr>
                <w:sz w:val="20"/>
                <w:szCs w:val="20"/>
              </w:rPr>
              <w:t>file</w:t>
            </w:r>
            <w:proofErr w:type="gramEnd"/>
            <w:r w:rsidR="00913143" w:rsidRPr="00913143">
              <w:rPr>
                <w:sz w:val="20"/>
                <w:szCs w:val="20"/>
              </w:rPr>
              <w:t xml:space="preserve"> along with this form</w:t>
            </w:r>
            <w:r w:rsidR="00913143">
              <w:rPr>
                <w:sz w:val="20"/>
                <w:szCs w:val="20"/>
              </w:rPr>
              <w:t>.</w:t>
            </w:r>
          </w:p>
        </w:tc>
      </w:tr>
    </w:tbl>
    <w:p w14:paraId="0A7F01A1" w14:textId="77777777" w:rsidR="00F64260" w:rsidRDefault="00F64260">
      <w:pPr>
        <w:spacing w:line="240" w:lineRule="auto"/>
      </w:pPr>
    </w:p>
    <w:p w14:paraId="1D0335AD" w14:textId="77777777" w:rsidR="00F64260" w:rsidRDefault="00F64260"/>
    <w:p w14:paraId="48B1CD32" w14:textId="77777777" w:rsidR="00F64260" w:rsidRDefault="00F64260">
      <w:pPr>
        <w:spacing w:line="240" w:lineRule="auto"/>
      </w:pPr>
      <w:r>
        <w:br w:type="page"/>
      </w:r>
    </w:p>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010085">
        <w:t xml:space="preserve">Changes that affect General Education in any way MUST be </w:t>
      </w:r>
      <w:r w:rsidR="00DA73A0">
        <w:t>approved</w:t>
      </w:r>
      <w:r w:rsidRPr="00010085">
        <w:t xml:space="preserve"> by ALL Deans</w:t>
      </w:r>
      <w:r>
        <w:t xml:space="preserve"> and COGE Chair.</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64A7108"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1" w:history="1">
        <w:r w:rsidRPr="005665B7">
          <w:rPr>
            <w:rStyle w:val="Hyperlink"/>
          </w:rPr>
          <w:t>curriculum@ric.edu</w:t>
        </w:r>
      </w:hyperlink>
      <w:r>
        <w:t xml:space="preserve"> and a printed</w:t>
      </w:r>
      <w:r w:rsidR="00101BA4">
        <w:t xml:space="preserve"> signature</w:t>
      </w:r>
      <w:r>
        <w:t xml:space="preserve"> copy of this </w:t>
      </w:r>
      <w:r w:rsidR="00D96C1E">
        <w:t xml:space="preserve">whole </w:t>
      </w:r>
      <w:r>
        <w:t>form to the current Chair of UCC.</w:t>
      </w:r>
      <w:r w:rsidR="00F871BA">
        <w:t xml:space="preserve"> Check UCC website for due dates.</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84"/>
        <w:gridCol w:w="3250"/>
        <w:gridCol w:w="3183"/>
        <w:gridCol w:w="1163"/>
      </w:tblGrid>
      <w:tr w:rsidR="00115A68" w:rsidRPr="00402602" w14:paraId="67436BB2" w14:textId="77777777" w:rsidTr="00890196">
        <w:trPr>
          <w:cantSplit/>
          <w:tblHeader/>
        </w:trPr>
        <w:tc>
          <w:tcPr>
            <w:tcW w:w="3184" w:type="dxa"/>
            <w:vAlign w:val="center"/>
          </w:tcPr>
          <w:p w14:paraId="739386E3" w14:textId="77777777" w:rsidR="00115A68" w:rsidRPr="00A83A6C" w:rsidRDefault="00115A68" w:rsidP="0015571B">
            <w:pPr>
              <w:pStyle w:val="Heading5"/>
              <w:jc w:val="center"/>
            </w:pPr>
            <w:r w:rsidRPr="00A83A6C">
              <w:t>Name</w:t>
            </w:r>
          </w:p>
        </w:tc>
        <w:tc>
          <w:tcPr>
            <w:tcW w:w="3250" w:type="dxa"/>
            <w:vAlign w:val="center"/>
          </w:tcPr>
          <w:p w14:paraId="7DAAAD1E" w14:textId="77777777" w:rsidR="00115A68" w:rsidRPr="00A83A6C" w:rsidRDefault="00115A68" w:rsidP="0015571B">
            <w:pPr>
              <w:pStyle w:val="Heading5"/>
              <w:jc w:val="center"/>
            </w:pPr>
            <w:r w:rsidRPr="00A83A6C">
              <w:t>Position/affiliation</w:t>
            </w:r>
          </w:p>
        </w:tc>
        <w:bookmarkStart w:id="10" w:name="_Signature"/>
        <w:bookmarkEnd w:id="10"/>
        <w:tc>
          <w:tcPr>
            <w:tcW w:w="3183"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3" w:type="dxa"/>
            <w:vAlign w:val="center"/>
          </w:tcPr>
          <w:p w14:paraId="4B00582C" w14:textId="77777777" w:rsidR="00115A68" w:rsidRPr="00A83A6C" w:rsidRDefault="00115A68" w:rsidP="0015571B">
            <w:pPr>
              <w:pStyle w:val="Heading5"/>
              <w:jc w:val="center"/>
            </w:pPr>
            <w:r w:rsidRPr="00A83A6C">
              <w:t>Date</w:t>
            </w:r>
          </w:p>
        </w:tc>
      </w:tr>
      <w:tr w:rsidR="00890196" w14:paraId="166E6718" w14:textId="77777777" w:rsidTr="00890196">
        <w:trPr>
          <w:cantSplit/>
          <w:trHeight w:val="489"/>
        </w:trPr>
        <w:tc>
          <w:tcPr>
            <w:tcW w:w="3184" w:type="dxa"/>
            <w:vAlign w:val="center"/>
          </w:tcPr>
          <w:p w14:paraId="4AB67B5F" w14:textId="77777777" w:rsidR="00890196" w:rsidRDefault="00890196" w:rsidP="00DC0C85">
            <w:pPr>
              <w:spacing w:line="240" w:lineRule="auto"/>
            </w:pPr>
            <w:r>
              <w:t>Earl Simson</w:t>
            </w:r>
          </w:p>
        </w:tc>
        <w:tc>
          <w:tcPr>
            <w:tcW w:w="3250" w:type="dxa"/>
            <w:vAlign w:val="center"/>
          </w:tcPr>
          <w:p w14:paraId="55A7D5FC" w14:textId="77777777" w:rsidR="00890196" w:rsidRDefault="00890196" w:rsidP="00DC0C85">
            <w:pPr>
              <w:spacing w:line="240" w:lineRule="auto"/>
            </w:pPr>
            <w:r>
              <w:t>Dean of the Faculty of Arts &amp; Sciences</w:t>
            </w:r>
          </w:p>
          <w:p w14:paraId="22C902A9" w14:textId="77777777" w:rsidR="00890196" w:rsidRDefault="00890196" w:rsidP="00DC0C85">
            <w:pPr>
              <w:spacing w:line="240" w:lineRule="auto"/>
            </w:pPr>
          </w:p>
        </w:tc>
        <w:tc>
          <w:tcPr>
            <w:tcW w:w="3183" w:type="dxa"/>
            <w:vAlign w:val="center"/>
          </w:tcPr>
          <w:p w14:paraId="1477C645" w14:textId="77777777" w:rsidR="00890196" w:rsidRDefault="00890196" w:rsidP="00DC0C85">
            <w:pPr>
              <w:spacing w:line="240" w:lineRule="auto"/>
            </w:pPr>
            <w:r>
              <w:t>Approved via email</w:t>
            </w:r>
          </w:p>
        </w:tc>
        <w:tc>
          <w:tcPr>
            <w:tcW w:w="1163" w:type="dxa"/>
            <w:vAlign w:val="center"/>
          </w:tcPr>
          <w:p w14:paraId="51FDF35F" w14:textId="77777777" w:rsidR="00890196" w:rsidRDefault="00890196" w:rsidP="00DC0C85">
            <w:pPr>
              <w:spacing w:line="240" w:lineRule="auto"/>
            </w:pPr>
            <w:r>
              <w:t>5-1-23</w:t>
            </w:r>
          </w:p>
        </w:tc>
      </w:tr>
      <w:tr w:rsidR="00890196" w14:paraId="3F30732A" w14:textId="77777777" w:rsidTr="00890196">
        <w:trPr>
          <w:cantSplit/>
          <w:trHeight w:val="489"/>
        </w:trPr>
        <w:tc>
          <w:tcPr>
            <w:tcW w:w="3184" w:type="dxa"/>
            <w:vAlign w:val="center"/>
          </w:tcPr>
          <w:p w14:paraId="2475C68F" w14:textId="77777777" w:rsidR="00890196" w:rsidRDefault="00890196" w:rsidP="00DC0C85">
            <w:pPr>
              <w:spacing w:line="240" w:lineRule="auto"/>
            </w:pPr>
            <w:r>
              <w:t>Rebecca Sparks</w:t>
            </w:r>
          </w:p>
        </w:tc>
        <w:tc>
          <w:tcPr>
            <w:tcW w:w="3250" w:type="dxa"/>
            <w:vAlign w:val="center"/>
          </w:tcPr>
          <w:p w14:paraId="554F1053" w14:textId="77777777" w:rsidR="00890196" w:rsidRDefault="00890196" w:rsidP="00DC0C85">
            <w:pPr>
              <w:spacing w:line="240" w:lineRule="auto"/>
            </w:pPr>
            <w:r>
              <w:t>Chair of Mathematical Sciences</w:t>
            </w:r>
          </w:p>
        </w:tc>
        <w:tc>
          <w:tcPr>
            <w:tcW w:w="3183" w:type="dxa"/>
            <w:vAlign w:val="center"/>
          </w:tcPr>
          <w:p w14:paraId="553218B7" w14:textId="77777777" w:rsidR="00890196" w:rsidRDefault="00890196" w:rsidP="00DC0C85">
            <w:pPr>
              <w:spacing w:line="240" w:lineRule="auto"/>
            </w:pPr>
            <w:r>
              <w:t xml:space="preserve">Approved via email </w:t>
            </w:r>
          </w:p>
        </w:tc>
        <w:tc>
          <w:tcPr>
            <w:tcW w:w="1163" w:type="dxa"/>
            <w:vAlign w:val="center"/>
          </w:tcPr>
          <w:p w14:paraId="7DEB1924" w14:textId="77777777" w:rsidR="00890196" w:rsidRDefault="00890196" w:rsidP="00DC0C85">
            <w:pPr>
              <w:spacing w:line="240" w:lineRule="auto"/>
            </w:pPr>
            <w:r>
              <w:t>4-4-23</w:t>
            </w:r>
          </w:p>
        </w:tc>
      </w:tr>
      <w:tr w:rsidR="00890196" w14:paraId="7E0A156B" w14:textId="77777777" w:rsidTr="00890196">
        <w:trPr>
          <w:cantSplit/>
          <w:trHeight w:val="489"/>
        </w:trPr>
        <w:tc>
          <w:tcPr>
            <w:tcW w:w="3184" w:type="dxa"/>
            <w:vAlign w:val="center"/>
          </w:tcPr>
          <w:p w14:paraId="40BEDA1D" w14:textId="77777777" w:rsidR="00890196" w:rsidRDefault="00890196" w:rsidP="00DC0C85">
            <w:pPr>
              <w:spacing w:line="240" w:lineRule="auto"/>
            </w:pPr>
            <w:r>
              <w:t>Jeannine Dingus Eason</w:t>
            </w:r>
          </w:p>
        </w:tc>
        <w:tc>
          <w:tcPr>
            <w:tcW w:w="3250" w:type="dxa"/>
            <w:vAlign w:val="center"/>
          </w:tcPr>
          <w:p w14:paraId="74C26BCA" w14:textId="77777777" w:rsidR="00890196" w:rsidRDefault="00890196" w:rsidP="00DC0C85">
            <w:pPr>
              <w:spacing w:line="240" w:lineRule="auto"/>
            </w:pPr>
            <w:r>
              <w:t>Dean of Feinstein School of Education &amp; Human Development</w:t>
            </w:r>
          </w:p>
        </w:tc>
        <w:tc>
          <w:tcPr>
            <w:tcW w:w="3183" w:type="dxa"/>
            <w:vAlign w:val="center"/>
          </w:tcPr>
          <w:p w14:paraId="61AE1BBE" w14:textId="77777777" w:rsidR="00890196" w:rsidRDefault="00890196" w:rsidP="00DC0C85">
            <w:pPr>
              <w:spacing w:line="240" w:lineRule="auto"/>
            </w:pPr>
            <w:r>
              <w:t>Approved via email</w:t>
            </w:r>
          </w:p>
        </w:tc>
        <w:tc>
          <w:tcPr>
            <w:tcW w:w="1163" w:type="dxa"/>
            <w:vAlign w:val="center"/>
          </w:tcPr>
          <w:p w14:paraId="6F6B2F7F" w14:textId="77777777" w:rsidR="00890196" w:rsidRDefault="00890196" w:rsidP="00DC0C85">
            <w:pPr>
              <w:spacing w:line="240" w:lineRule="auto"/>
            </w:pPr>
            <w:r>
              <w:t>4-30-23</w:t>
            </w:r>
          </w:p>
        </w:tc>
      </w:tr>
      <w:tr w:rsidR="00890196" w14:paraId="50AAD324" w14:textId="77777777" w:rsidTr="00890196">
        <w:trPr>
          <w:cantSplit/>
          <w:trHeight w:val="489"/>
        </w:trPr>
        <w:tc>
          <w:tcPr>
            <w:tcW w:w="3184" w:type="dxa"/>
            <w:vAlign w:val="center"/>
          </w:tcPr>
          <w:p w14:paraId="63E4947E" w14:textId="77777777" w:rsidR="00890196" w:rsidRDefault="00890196" w:rsidP="00DC0C85">
            <w:pPr>
              <w:spacing w:line="240" w:lineRule="auto"/>
            </w:pPr>
            <w:r>
              <w:t xml:space="preserve">Jayashree </w:t>
            </w:r>
            <w:proofErr w:type="spellStart"/>
            <w:r>
              <w:t>Nimmagadda</w:t>
            </w:r>
            <w:proofErr w:type="spellEnd"/>
          </w:p>
        </w:tc>
        <w:tc>
          <w:tcPr>
            <w:tcW w:w="3250" w:type="dxa"/>
            <w:vAlign w:val="center"/>
          </w:tcPr>
          <w:p w14:paraId="532191E5" w14:textId="77777777" w:rsidR="00890196" w:rsidRDefault="00890196" w:rsidP="00DC0C85">
            <w:pPr>
              <w:spacing w:line="240" w:lineRule="auto"/>
            </w:pPr>
            <w:r>
              <w:t>Dean of School of Social Work</w:t>
            </w:r>
          </w:p>
        </w:tc>
        <w:tc>
          <w:tcPr>
            <w:tcW w:w="3183" w:type="dxa"/>
            <w:vAlign w:val="center"/>
          </w:tcPr>
          <w:p w14:paraId="49E6DC27" w14:textId="77777777" w:rsidR="00890196" w:rsidRDefault="00890196" w:rsidP="00DC0C85">
            <w:pPr>
              <w:spacing w:line="240" w:lineRule="auto"/>
            </w:pPr>
            <w:r>
              <w:t>Approved via email</w:t>
            </w:r>
          </w:p>
        </w:tc>
        <w:tc>
          <w:tcPr>
            <w:tcW w:w="1163" w:type="dxa"/>
            <w:vAlign w:val="center"/>
          </w:tcPr>
          <w:p w14:paraId="38989577" w14:textId="77777777" w:rsidR="00890196" w:rsidRDefault="00890196" w:rsidP="00DC0C85">
            <w:pPr>
              <w:spacing w:line="240" w:lineRule="auto"/>
            </w:pPr>
            <w:r>
              <w:t>5-1-23</w:t>
            </w:r>
          </w:p>
        </w:tc>
      </w:tr>
      <w:tr w:rsidR="00890196" w14:paraId="12E884D6" w14:textId="77777777" w:rsidTr="00890196">
        <w:trPr>
          <w:cantSplit/>
          <w:trHeight w:val="489"/>
        </w:trPr>
        <w:tc>
          <w:tcPr>
            <w:tcW w:w="3184" w:type="dxa"/>
            <w:vAlign w:val="center"/>
          </w:tcPr>
          <w:p w14:paraId="4472EEE9" w14:textId="77777777" w:rsidR="00890196" w:rsidRDefault="00890196" w:rsidP="00DC0C85">
            <w:pPr>
              <w:spacing w:line="240" w:lineRule="auto"/>
            </w:pPr>
            <w:r>
              <w:t>Marianne Raimondo</w:t>
            </w:r>
          </w:p>
        </w:tc>
        <w:tc>
          <w:tcPr>
            <w:tcW w:w="3250" w:type="dxa"/>
            <w:vAlign w:val="center"/>
          </w:tcPr>
          <w:p w14:paraId="08442A87" w14:textId="77777777" w:rsidR="00890196" w:rsidRDefault="00890196" w:rsidP="00DC0C85">
            <w:pPr>
              <w:spacing w:line="240" w:lineRule="auto"/>
            </w:pPr>
            <w:r>
              <w:t>Interim Dean, School of Business</w:t>
            </w:r>
          </w:p>
        </w:tc>
        <w:tc>
          <w:tcPr>
            <w:tcW w:w="3183" w:type="dxa"/>
            <w:vAlign w:val="center"/>
          </w:tcPr>
          <w:p w14:paraId="3A203444" w14:textId="2F9D1739" w:rsidR="00890196" w:rsidRDefault="00837CA8" w:rsidP="00DC0C85">
            <w:pPr>
              <w:spacing w:line="240" w:lineRule="auto"/>
            </w:pPr>
            <w:r>
              <w:t>Approved via email</w:t>
            </w:r>
          </w:p>
        </w:tc>
        <w:tc>
          <w:tcPr>
            <w:tcW w:w="1163" w:type="dxa"/>
            <w:vAlign w:val="center"/>
          </w:tcPr>
          <w:p w14:paraId="0081E987" w14:textId="6064F6BC" w:rsidR="00890196" w:rsidRDefault="00837CA8" w:rsidP="00DC0C85">
            <w:pPr>
              <w:spacing w:line="240" w:lineRule="auto"/>
            </w:pPr>
            <w:r>
              <w:t>5-2-23</w:t>
            </w:r>
          </w:p>
        </w:tc>
      </w:tr>
      <w:tr w:rsidR="00890196" w14:paraId="1EFEFD68" w14:textId="77777777" w:rsidTr="00890196">
        <w:trPr>
          <w:cantSplit/>
          <w:trHeight w:val="489"/>
        </w:trPr>
        <w:tc>
          <w:tcPr>
            <w:tcW w:w="3184" w:type="dxa"/>
            <w:vAlign w:val="center"/>
          </w:tcPr>
          <w:p w14:paraId="7D3CC055" w14:textId="77777777" w:rsidR="00890196" w:rsidRDefault="00890196" w:rsidP="00DC0C85">
            <w:pPr>
              <w:spacing w:line="240" w:lineRule="auto"/>
            </w:pPr>
            <w:r>
              <w:t xml:space="preserve">Justin </w:t>
            </w:r>
            <w:proofErr w:type="spellStart"/>
            <w:r>
              <w:t>DiLibero</w:t>
            </w:r>
            <w:proofErr w:type="spellEnd"/>
          </w:p>
          <w:p w14:paraId="1EAB8A3C" w14:textId="77777777" w:rsidR="00890196" w:rsidRDefault="00890196" w:rsidP="00DC0C85">
            <w:pPr>
              <w:spacing w:line="240" w:lineRule="auto"/>
            </w:pPr>
          </w:p>
        </w:tc>
        <w:tc>
          <w:tcPr>
            <w:tcW w:w="3250" w:type="dxa"/>
            <w:vAlign w:val="center"/>
          </w:tcPr>
          <w:p w14:paraId="35E2D9B8" w14:textId="77777777" w:rsidR="00890196" w:rsidRDefault="00890196" w:rsidP="00DC0C85">
            <w:pPr>
              <w:spacing w:line="240" w:lineRule="auto"/>
            </w:pPr>
            <w:r>
              <w:t>Interim Dean, School of Nursing</w:t>
            </w:r>
          </w:p>
        </w:tc>
        <w:tc>
          <w:tcPr>
            <w:tcW w:w="3183" w:type="dxa"/>
            <w:vAlign w:val="center"/>
          </w:tcPr>
          <w:p w14:paraId="5AC72AFA" w14:textId="77777777" w:rsidR="00890196" w:rsidRDefault="00890196" w:rsidP="00DC0C85">
            <w:pPr>
              <w:spacing w:line="240" w:lineRule="auto"/>
            </w:pPr>
            <w:r>
              <w:t>Approved via email</w:t>
            </w:r>
          </w:p>
        </w:tc>
        <w:tc>
          <w:tcPr>
            <w:tcW w:w="1163" w:type="dxa"/>
            <w:vAlign w:val="center"/>
          </w:tcPr>
          <w:p w14:paraId="25C8AF6F" w14:textId="77777777" w:rsidR="00890196" w:rsidRDefault="00890196" w:rsidP="00DC0C85">
            <w:pPr>
              <w:spacing w:line="240" w:lineRule="auto"/>
            </w:pPr>
            <w:r>
              <w:t>5-1-23</w:t>
            </w:r>
          </w:p>
        </w:tc>
      </w:tr>
      <w:tr w:rsidR="00890196" w14:paraId="507FE60F" w14:textId="77777777" w:rsidTr="00890196">
        <w:trPr>
          <w:cantSplit/>
          <w:trHeight w:val="489"/>
        </w:trPr>
        <w:tc>
          <w:tcPr>
            <w:tcW w:w="3184" w:type="dxa"/>
            <w:vAlign w:val="center"/>
          </w:tcPr>
          <w:p w14:paraId="374C4E95" w14:textId="77777777" w:rsidR="00890196" w:rsidRDefault="00890196" w:rsidP="00DC0C85">
            <w:pPr>
              <w:spacing w:line="240" w:lineRule="auto"/>
            </w:pPr>
            <w:r>
              <w:t>Jennifer Giroux</w:t>
            </w:r>
          </w:p>
        </w:tc>
        <w:tc>
          <w:tcPr>
            <w:tcW w:w="3250" w:type="dxa"/>
            <w:vAlign w:val="center"/>
          </w:tcPr>
          <w:p w14:paraId="056F6EC4" w14:textId="77777777" w:rsidR="00890196" w:rsidRDefault="00890196" w:rsidP="00DC0C85">
            <w:pPr>
              <w:spacing w:line="240" w:lineRule="auto"/>
            </w:pPr>
            <w:r>
              <w:t>Interim Vice President of Corporate Relations &amp; Professional Studies</w:t>
            </w:r>
          </w:p>
        </w:tc>
        <w:tc>
          <w:tcPr>
            <w:tcW w:w="3183" w:type="dxa"/>
            <w:vAlign w:val="center"/>
          </w:tcPr>
          <w:p w14:paraId="1EF9175E" w14:textId="78BAC178" w:rsidR="00890196" w:rsidRDefault="00837CA8" w:rsidP="00DC0C85">
            <w:pPr>
              <w:spacing w:line="240" w:lineRule="auto"/>
            </w:pPr>
            <w:r>
              <w:t>Approved via email</w:t>
            </w:r>
          </w:p>
        </w:tc>
        <w:tc>
          <w:tcPr>
            <w:tcW w:w="1163" w:type="dxa"/>
            <w:vAlign w:val="center"/>
          </w:tcPr>
          <w:p w14:paraId="55023389" w14:textId="028F4F6B" w:rsidR="00890196" w:rsidRDefault="00837CA8" w:rsidP="00DC0C85">
            <w:pPr>
              <w:spacing w:line="240" w:lineRule="auto"/>
            </w:pPr>
            <w:r>
              <w:t>5-4-23</w:t>
            </w:r>
          </w:p>
        </w:tc>
      </w:tr>
      <w:tr w:rsidR="00890196" w14:paraId="6B11BA6C" w14:textId="77777777" w:rsidTr="00890196">
        <w:trPr>
          <w:cantSplit/>
          <w:trHeight w:val="489"/>
        </w:trPr>
        <w:tc>
          <w:tcPr>
            <w:tcW w:w="3184" w:type="dxa"/>
            <w:vAlign w:val="center"/>
          </w:tcPr>
          <w:p w14:paraId="55A9BEBD" w14:textId="77777777" w:rsidR="00890196" w:rsidRDefault="00890196" w:rsidP="00DC0C85">
            <w:pPr>
              <w:spacing w:line="240" w:lineRule="auto"/>
            </w:pPr>
            <w:r>
              <w:t xml:space="preserve">Joseph </w:t>
            </w:r>
            <w:proofErr w:type="spellStart"/>
            <w:r>
              <w:t>Zornado</w:t>
            </w:r>
            <w:proofErr w:type="spellEnd"/>
          </w:p>
        </w:tc>
        <w:tc>
          <w:tcPr>
            <w:tcW w:w="3250" w:type="dxa"/>
            <w:vAlign w:val="center"/>
          </w:tcPr>
          <w:p w14:paraId="6C074B13" w14:textId="77777777" w:rsidR="00890196" w:rsidRDefault="00890196" w:rsidP="00DC0C85">
            <w:pPr>
              <w:spacing w:line="240" w:lineRule="auto"/>
            </w:pPr>
            <w:r>
              <w:t>Chair, COGE</w:t>
            </w:r>
          </w:p>
        </w:tc>
        <w:tc>
          <w:tcPr>
            <w:tcW w:w="3183" w:type="dxa"/>
            <w:vAlign w:val="center"/>
          </w:tcPr>
          <w:p w14:paraId="6ED7FFC0" w14:textId="58A597CC" w:rsidR="00890196" w:rsidRDefault="00F82350" w:rsidP="00DC0C85">
            <w:pPr>
              <w:spacing w:line="240" w:lineRule="auto"/>
            </w:pPr>
            <w:r>
              <w:t>Approved via email</w:t>
            </w:r>
          </w:p>
        </w:tc>
        <w:tc>
          <w:tcPr>
            <w:tcW w:w="1163" w:type="dxa"/>
            <w:vAlign w:val="center"/>
          </w:tcPr>
          <w:p w14:paraId="6F7B5FA9" w14:textId="32D675C5" w:rsidR="00890196" w:rsidRDefault="00F82350" w:rsidP="00DC0C85">
            <w:pPr>
              <w:spacing w:line="240" w:lineRule="auto"/>
            </w:pPr>
            <w:r>
              <w:t>5/5/23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1" w:name="acknowledge"/>
        <w:bookmarkEnd w:id="11"/>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4"/>
        <w:gridCol w:w="3194"/>
        <w:gridCol w:w="1160"/>
      </w:tblGrid>
      <w:tr w:rsidR="00115A68" w:rsidRPr="00402602" w14:paraId="1CE68611" w14:textId="77777777" w:rsidTr="0067759D">
        <w:trPr>
          <w:cantSplit/>
          <w:tblHeader/>
        </w:trPr>
        <w:tc>
          <w:tcPr>
            <w:tcW w:w="3172" w:type="dxa"/>
            <w:vAlign w:val="center"/>
          </w:tcPr>
          <w:p w14:paraId="3E1DDF49" w14:textId="77777777" w:rsidR="00115A68" w:rsidRPr="00A83A6C" w:rsidRDefault="00115A68" w:rsidP="0015571B">
            <w:pPr>
              <w:pStyle w:val="Heading5"/>
              <w:jc w:val="center"/>
            </w:pPr>
            <w:r w:rsidRPr="00A83A6C">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4"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2" w:name="Signature_2"/>
            <w:bookmarkEnd w:id="12"/>
          </w:p>
        </w:tc>
        <w:tc>
          <w:tcPr>
            <w:tcW w:w="1160" w:type="dxa"/>
            <w:vAlign w:val="center"/>
          </w:tcPr>
          <w:p w14:paraId="1B58133B" w14:textId="77777777" w:rsidR="00115A68" w:rsidRPr="00A83A6C" w:rsidRDefault="00115A68" w:rsidP="0015571B">
            <w:pPr>
              <w:pStyle w:val="Heading5"/>
              <w:jc w:val="center"/>
            </w:pPr>
            <w:r w:rsidRPr="00A83A6C">
              <w:t>Date</w:t>
            </w:r>
          </w:p>
        </w:tc>
      </w:tr>
      <w:tr w:rsidR="00115A68" w14:paraId="1CA688DC" w14:textId="77777777" w:rsidTr="0067759D">
        <w:trPr>
          <w:cantSplit/>
          <w:trHeight w:val="489"/>
        </w:trPr>
        <w:tc>
          <w:tcPr>
            <w:tcW w:w="3172" w:type="dxa"/>
            <w:vAlign w:val="center"/>
          </w:tcPr>
          <w:p w14:paraId="69BC619F" w14:textId="77777777" w:rsidR="00115A68" w:rsidRDefault="00115A68" w:rsidP="0015571B">
            <w:pPr>
              <w:spacing w:line="240" w:lineRule="auto"/>
            </w:pPr>
          </w:p>
        </w:tc>
        <w:tc>
          <w:tcPr>
            <w:tcW w:w="3254" w:type="dxa"/>
            <w:vAlign w:val="center"/>
          </w:tcPr>
          <w:p w14:paraId="7AFA00B4" w14:textId="77777777" w:rsidR="00115A68" w:rsidRDefault="00115A68" w:rsidP="0015571B">
            <w:pPr>
              <w:spacing w:line="240" w:lineRule="auto"/>
            </w:pPr>
          </w:p>
        </w:tc>
        <w:tc>
          <w:tcPr>
            <w:tcW w:w="3194" w:type="dxa"/>
            <w:vAlign w:val="center"/>
          </w:tcPr>
          <w:p w14:paraId="63F9F878" w14:textId="77777777" w:rsidR="00115A68" w:rsidRDefault="00115A68" w:rsidP="0015571B">
            <w:pPr>
              <w:spacing w:line="240" w:lineRule="auto"/>
            </w:pPr>
          </w:p>
        </w:tc>
        <w:tc>
          <w:tcPr>
            <w:tcW w:w="1160" w:type="dxa"/>
            <w:vAlign w:val="center"/>
          </w:tcPr>
          <w:p w14:paraId="07BDEFD6" w14:textId="77777777" w:rsidR="00115A68" w:rsidRDefault="00115A68" w:rsidP="0015571B">
            <w:pPr>
              <w:spacing w:line="240" w:lineRule="auto"/>
            </w:pPr>
          </w:p>
        </w:tc>
      </w:tr>
      <w:tr w:rsidR="00115A68" w14:paraId="6F8C6D2D" w14:textId="77777777" w:rsidTr="0067759D">
        <w:trPr>
          <w:cantSplit/>
          <w:trHeight w:val="489"/>
        </w:trPr>
        <w:tc>
          <w:tcPr>
            <w:tcW w:w="3172" w:type="dxa"/>
            <w:vAlign w:val="center"/>
          </w:tcPr>
          <w:p w14:paraId="3BDD2887" w14:textId="77777777" w:rsidR="00115A68" w:rsidRDefault="00115A68" w:rsidP="0015571B">
            <w:pPr>
              <w:spacing w:line="240" w:lineRule="auto"/>
            </w:pPr>
          </w:p>
        </w:tc>
        <w:tc>
          <w:tcPr>
            <w:tcW w:w="3254" w:type="dxa"/>
            <w:vAlign w:val="center"/>
          </w:tcPr>
          <w:p w14:paraId="2E689D42" w14:textId="77777777" w:rsidR="00115A68" w:rsidRDefault="00115A68" w:rsidP="0015571B">
            <w:pPr>
              <w:spacing w:line="240" w:lineRule="auto"/>
            </w:pPr>
          </w:p>
        </w:tc>
        <w:tc>
          <w:tcPr>
            <w:tcW w:w="3194" w:type="dxa"/>
            <w:vAlign w:val="center"/>
          </w:tcPr>
          <w:p w14:paraId="7E65BB20" w14:textId="77777777" w:rsidR="00115A68" w:rsidRDefault="00115A68" w:rsidP="0015571B">
            <w:pPr>
              <w:spacing w:line="240" w:lineRule="auto"/>
            </w:pPr>
          </w:p>
        </w:tc>
        <w:tc>
          <w:tcPr>
            <w:tcW w:w="1160"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6E0228"/>
    <w:sectPr w:rsidR="00F64260" w:rsidRPr="001A37FB"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8621" w14:textId="77777777" w:rsidR="00EB6320" w:rsidRDefault="00EB6320" w:rsidP="00FA78CA">
      <w:pPr>
        <w:spacing w:line="240" w:lineRule="auto"/>
      </w:pPr>
      <w:r>
        <w:separator/>
      </w:r>
    </w:p>
  </w:endnote>
  <w:endnote w:type="continuationSeparator" w:id="0">
    <w:p w14:paraId="54FBEA45" w14:textId="77777777" w:rsidR="00EB6320" w:rsidRDefault="00EB632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0591911"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F409A9">
      <w:rPr>
        <w:sz w:val="20"/>
      </w:rPr>
      <w:t>5/28</w:t>
    </w:r>
    <w:r w:rsidR="00D75B84">
      <w:rPr>
        <w:sz w:val="20"/>
      </w:rPr>
      <w:t>/</w:t>
    </w:r>
    <w:r w:rsidR="0061535B">
      <w:rPr>
        <w:sz w:val="20"/>
      </w:rPr>
      <w:t>20</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4101" w14:textId="77777777" w:rsidR="00EB6320" w:rsidRDefault="00EB6320" w:rsidP="00FA78CA">
      <w:pPr>
        <w:spacing w:line="240" w:lineRule="auto"/>
      </w:pPr>
      <w:r>
        <w:separator/>
      </w:r>
    </w:p>
  </w:footnote>
  <w:footnote w:type="continuationSeparator" w:id="0">
    <w:p w14:paraId="45688B79" w14:textId="77777777" w:rsidR="00EB6320" w:rsidRDefault="00EB632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7B870E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E2530E">
      <w:rPr>
        <w:color w:val="4F6228"/>
      </w:rPr>
      <w:t>22-23-158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BD2A99">
      <w:rPr>
        <w:color w:val="4F6228"/>
      </w:rPr>
      <w:t>4/17/2023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B6588"/>
    <w:multiLevelType w:val="hybridMultilevel"/>
    <w:tmpl w:val="7F80D02C"/>
    <w:lvl w:ilvl="0" w:tplc="C11CEC5E">
      <w:start w:val="4"/>
      <w:numFmt w:val="upperLetter"/>
      <w:lvlText w:val="%1."/>
      <w:lvlJc w:val="left"/>
      <w:pPr>
        <w:ind w:left="720" w:hanging="360"/>
      </w:pPr>
      <w:rPr>
        <w:rFonts w:hint="default"/>
        <w:b w:val="0"/>
        <w:color w:val="62242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15228786">
    <w:abstractNumId w:val="11"/>
  </w:num>
  <w:num w:numId="2" w16cid:durableId="115762145">
    <w:abstractNumId w:val="3"/>
  </w:num>
  <w:num w:numId="3" w16cid:durableId="665979494">
    <w:abstractNumId w:val="9"/>
  </w:num>
  <w:num w:numId="4" w16cid:durableId="1743916676">
    <w:abstractNumId w:val="1"/>
  </w:num>
  <w:num w:numId="5" w16cid:durableId="1625766447">
    <w:abstractNumId w:val="5"/>
  </w:num>
  <w:num w:numId="6" w16cid:durableId="1544174173">
    <w:abstractNumId w:val="12"/>
  </w:num>
  <w:num w:numId="7" w16cid:durableId="956526206">
    <w:abstractNumId w:val="2"/>
  </w:num>
  <w:num w:numId="8" w16cid:durableId="741177052">
    <w:abstractNumId w:val="8"/>
  </w:num>
  <w:num w:numId="9" w16cid:durableId="625552305">
    <w:abstractNumId w:val="10"/>
  </w:num>
  <w:num w:numId="10" w16cid:durableId="1468938924">
    <w:abstractNumId w:val="4"/>
  </w:num>
  <w:num w:numId="11" w16cid:durableId="470294681">
    <w:abstractNumId w:val="13"/>
  </w:num>
  <w:num w:numId="12" w16cid:durableId="413013241">
    <w:abstractNumId w:val="6"/>
  </w:num>
  <w:num w:numId="13" w16cid:durableId="1840078327">
    <w:abstractNumId w:val="0"/>
  </w:num>
  <w:num w:numId="14" w16cid:durableId="1084227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4EFF"/>
    <w:rsid w:val="00005535"/>
    <w:rsid w:val="00010085"/>
    <w:rsid w:val="00013152"/>
    <w:rsid w:val="000301C7"/>
    <w:rsid w:val="0004554C"/>
    <w:rsid w:val="000556B3"/>
    <w:rsid w:val="000810FF"/>
    <w:rsid w:val="00093C1B"/>
    <w:rsid w:val="000A36CD"/>
    <w:rsid w:val="000B062F"/>
    <w:rsid w:val="000D1497"/>
    <w:rsid w:val="000D21F2"/>
    <w:rsid w:val="000E2CBA"/>
    <w:rsid w:val="001010FA"/>
    <w:rsid w:val="00101BA4"/>
    <w:rsid w:val="0010291E"/>
    <w:rsid w:val="00115A68"/>
    <w:rsid w:val="0011690A"/>
    <w:rsid w:val="00120C12"/>
    <w:rsid w:val="001278A4"/>
    <w:rsid w:val="0013176C"/>
    <w:rsid w:val="00131B87"/>
    <w:rsid w:val="001401D4"/>
    <w:rsid w:val="001429AA"/>
    <w:rsid w:val="00155826"/>
    <w:rsid w:val="00176C55"/>
    <w:rsid w:val="00181A4B"/>
    <w:rsid w:val="001A37FB"/>
    <w:rsid w:val="001A51ED"/>
    <w:rsid w:val="001B2E3A"/>
    <w:rsid w:val="0020058E"/>
    <w:rsid w:val="00234456"/>
    <w:rsid w:val="00237355"/>
    <w:rsid w:val="00241866"/>
    <w:rsid w:val="002578DB"/>
    <w:rsid w:val="0026461B"/>
    <w:rsid w:val="0027634D"/>
    <w:rsid w:val="00284473"/>
    <w:rsid w:val="00285702"/>
    <w:rsid w:val="00290E18"/>
    <w:rsid w:val="00292D43"/>
    <w:rsid w:val="00293639"/>
    <w:rsid w:val="00296BA1"/>
    <w:rsid w:val="0029768B"/>
    <w:rsid w:val="002A3788"/>
    <w:rsid w:val="002B1FF7"/>
    <w:rsid w:val="002B24F6"/>
    <w:rsid w:val="002B7880"/>
    <w:rsid w:val="002C3D63"/>
    <w:rsid w:val="002D0316"/>
    <w:rsid w:val="002D194C"/>
    <w:rsid w:val="002F36B8"/>
    <w:rsid w:val="00310D95"/>
    <w:rsid w:val="003153C3"/>
    <w:rsid w:val="00345149"/>
    <w:rsid w:val="00354BF4"/>
    <w:rsid w:val="00376A8B"/>
    <w:rsid w:val="003A45F6"/>
    <w:rsid w:val="003B4A52"/>
    <w:rsid w:val="003C1A54"/>
    <w:rsid w:val="003C511E"/>
    <w:rsid w:val="003D7372"/>
    <w:rsid w:val="003F099C"/>
    <w:rsid w:val="003F4E82"/>
    <w:rsid w:val="00402602"/>
    <w:rsid w:val="004105B6"/>
    <w:rsid w:val="004254A0"/>
    <w:rsid w:val="004313E6"/>
    <w:rsid w:val="004403BD"/>
    <w:rsid w:val="00442EEA"/>
    <w:rsid w:val="00472B60"/>
    <w:rsid w:val="004779B4"/>
    <w:rsid w:val="00480FAA"/>
    <w:rsid w:val="004D37EA"/>
    <w:rsid w:val="004E57C5"/>
    <w:rsid w:val="00517DB2"/>
    <w:rsid w:val="00526851"/>
    <w:rsid w:val="00541F11"/>
    <w:rsid w:val="005473BC"/>
    <w:rsid w:val="005851AF"/>
    <w:rsid w:val="005873E3"/>
    <w:rsid w:val="005B1049"/>
    <w:rsid w:val="005B66D5"/>
    <w:rsid w:val="005C23BD"/>
    <w:rsid w:val="005C3F83"/>
    <w:rsid w:val="005D389E"/>
    <w:rsid w:val="005E2D3D"/>
    <w:rsid w:val="005F2A05"/>
    <w:rsid w:val="0061535B"/>
    <w:rsid w:val="00627D8E"/>
    <w:rsid w:val="00670869"/>
    <w:rsid w:val="006761E1"/>
    <w:rsid w:val="0067759D"/>
    <w:rsid w:val="00683987"/>
    <w:rsid w:val="006970B0"/>
    <w:rsid w:val="006B20A9"/>
    <w:rsid w:val="006E0228"/>
    <w:rsid w:val="006E1E2F"/>
    <w:rsid w:val="006E365C"/>
    <w:rsid w:val="006E3AF2"/>
    <w:rsid w:val="006E6680"/>
    <w:rsid w:val="006F7F90"/>
    <w:rsid w:val="00704CFF"/>
    <w:rsid w:val="00706745"/>
    <w:rsid w:val="007072F7"/>
    <w:rsid w:val="00714B57"/>
    <w:rsid w:val="0074235B"/>
    <w:rsid w:val="00743AD2"/>
    <w:rsid w:val="007445F4"/>
    <w:rsid w:val="007554DE"/>
    <w:rsid w:val="00760EA6"/>
    <w:rsid w:val="0076575E"/>
    <w:rsid w:val="00766256"/>
    <w:rsid w:val="00795D54"/>
    <w:rsid w:val="00796AF7"/>
    <w:rsid w:val="007970C3"/>
    <w:rsid w:val="007A5702"/>
    <w:rsid w:val="007B10BE"/>
    <w:rsid w:val="008122C6"/>
    <w:rsid w:val="00837CA8"/>
    <w:rsid w:val="0085229B"/>
    <w:rsid w:val="008555D8"/>
    <w:rsid w:val="008628B1"/>
    <w:rsid w:val="00865915"/>
    <w:rsid w:val="00872775"/>
    <w:rsid w:val="008745BA"/>
    <w:rsid w:val="00880392"/>
    <w:rsid w:val="008836DF"/>
    <w:rsid w:val="008847FE"/>
    <w:rsid w:val="00890196"/>
    <w:rsid w:val="0089234B"/>
    <w:rsid w:val="008927AF"/>
    <w:rsid w:val="0089400B"/>
    <w:rsid w:val="008B1F84"/>
    <w:rsid w:val="008D52B7"/>
    <w:rsid w:val="008E0FCD"/>
    <w:rsid w:val="008E3EFA"/>
    <w:rsid w:val="008F175C"/>
    <w:rsid w:val="00905E67"/>
    <w:rsid w:val="00913143"/>
    <w:rsid w:val="009169D3"/>
    <w:rsid w:val="00936421"/>
    <w:rsid w:val="009458D2"/>
    <w:rsid w:val="00946B20"/>
    <w:rsid w:val="00950C00"/>
    <w:rsid w:val="0098046D"/>
    <w:rsid w:val="00984B36"/>
    <w:rsid w:val="009A4E6F"/>
    <w:rsid w:val="009A58C1"/>
    <w:rsid w:val="009B4B02"/>
    <w:rsid w:val="009C1440"/>
    <w:rsid w:val="009F029C"/>
    <w:rsid w:val="009F2F3E"/>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C3032"/>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42B6"/>
    <w:rsid w:val="00BC6D14"/>
    <w:rsid w:val="00BD2A99"/>
    <w:rsid w:val="00BF1795"/>
    <w:rsid w:val="00BF30C5"/>
    <w:rsid w:val="00C0654C"/>
    <w:rsid w:val="00C11283"/>
    <w:rsid w:val="00C259E2"/>
    <w:rsid w:val="00C25F9D"/>
    <w:rsid w:val="00C31E83"/>
    <w:rsid w:val="00C344AB"/>
    <w:rsid w:val="00C3690B"/>
    <w:rsid w:val="00C518C1"/>
    <w:rsid w:val="00C53751"/>
    <w:rsid w:val="00C63F4F"/>
    <w:rsid w:val="00C94576"/>
    <w:rsid w:val="00C969FA"/>
    <w:rsid w:val="00C97577"/>
    <w:rsid w:val="00CA71A8"/>
    <w:rsid w:val="00CC03A7"/>
    <w:rsid w:val="00CC3E7A"/>
    <w:rsid w:val="00CD18DD"/>
    <w:rsid w:val="00CE691F"/>
    <w:rsid w:val="00CF0458"/>
    <w:rsid w:val="00D05AC9"/>
    <w:rsid w:val="00D56C09"/>
    <w:rsid w:val="00D5783F"/>
    <w:rsid w:val="00D64DF4"/>
    <w:rsid w:val="00D65F02"/>
    <w:rsid w:val="00D75B84"/>
    <w:rsid w:val="00D75FF8"/>
    <w:rsid w:val="00D968DA"/>
    <w:rsid w:val="00D96C1E"/>
    <w:rsid w:val="00DA1CC6"/>
    <w:rsid w:val="00DA73A0"/>
    <w:rsid w:val="00DB23D4"/>
    <w:rsid w:val="00DB63D4"/>
    <w:rsid w:val="00DD69AE"/>
    <w:rsid w:val="00DE2B7A"/>
    <w:rsid w:val="00DF31BE"/>
    <w:rsid w:val="00DF4FCD"/>
    <w:rsid w:val="00DF7C07"/>
    <w:rsid w:val="00E05525"/>
    <w:rsid w:val="00E2530E"/>
    <w:rsid w:val="00E36AF7"/>
    <w:rsid w:val="00E4755D"/>
    <w:rsid w:val="00E641DE"/>
    <w:rsid w:val="00EB33FD"/>
    <w:rsid w:val="00EB6320"/>
    <w:rsid w:val="00EC194E"/>
    <w:rsid w:val="00EC63A4"/>
    <w:rsid w:val="00EC7B24"/>
    <w:rsid w:val="00ED1712"/>
    <w:rsid w:val="00F15B95"/>
    <w:rsid w:val="00F3256C"/>
    <w:rsid w:val="00F32980"/>
    <w:rsid w:val="00F409A9"/>
    <w:rsid w:val="00F42F5D"/>
    <w:rsid w:val="00F50687"/>
    <w:rsid w:val="00F62BE0"/>
    <w:rsid w:val="00F64260"/>
    <w:rsid w:val="00F82350"/>
    <w:rsid w:val="00F871BA"/>
    <w:rsid w:val="00FA6359"/>
    <w:rsid w:val="00FA6998"/>
    <w:rsid w:val="00FA769F"/>
    <w:rsid w:val="00FA78CA"/>
    <w:rsid w:val="00FB1042"/>
    <w:rsid w:val="00FE6A1D"/>
    <w:rsid w:val="0125258A"/>
    <w:rsid w:val="01643802"/>
    <w:rsid w:val="0396DAFA"/>
    <w:rsid w:val="03A3A7CB"/>
    <w:rsid w:val="04F09A50"/>
    <w:rsid w:val="05D7EBAA"/>
    <w:rsid w:val="065A39F0"/>
    <w:rsid w:val="073C7EB6"/>
    <w:rsid w:val="07BA5129"/>
    <w:rsid w:val="0956218A"/>
    <w:rsid w:val="09B293C5"/>
    <w:rsid w:val="09EA2702"/>
    <w:rsid w:val="0A135B46"/>
    <w:rsid w:val="0AAB5CCD"/>
    <w:rsid w:val="0D6959FC"/>
    <w:rsid w:val="0E0EBE2F"/>
    <w:rsid w:val="0F321A60"/>
    <w:rsid w:val="0F36E2A4"/>
    <w:rsid w:val="10C89B6B"/>
    <w:rsid w:val="1161336F"/>
    <w:rsid w:val="116CC22B"/>
    <w:rsid w:val="11BE8872"/>
    <w:rsid w:val="124B436F"/>
    <w:rsid w:val="12A2D80E"/>
    <w:rsid w:val="135A58D3"/>
    <w:rsid w:val="1422F7C8"/>
    <w:rsid w:val="161AC552"/>
    <w:rsid w:val="168B0F6A"/>
    <w:rsid w:val="17BF3A1C"/>
    <w:rsid w:val="17D86279"/>
    <w:rsid w:val="1931C61C"/>
    <w:rsid w:val="197432DA"/>
    <w:rsid w:val="1A7B5512"/>
    <w:rsid w:val="1B6D583E"/>
    <w:rsid w:val="1C815BB6"/>
    <w:rsid w:val="1CCCECE4"/>
    <w:rsid w:val="1DC9D18A"/>
    <w:rsid w:val="1E68BD45"/>
    <w:rsid w:val="1F4E2B07"/>
    <w:rsid w:val="1FE3745E"/>
    <w:rsid w:val="2084CC49"/>
    <w:rsid w:val="21C37165"/>
    <w:rsid w:val="21C7874D"/>
    <w:rsid w:val="220460A4"/>
    <w:rsid w:val="22BB57A5"/>
    <w:rsid w:val="231B1520"/>
    <w:rsid w:val="23387A82"/>
    <w:rsid w:val="23E71DD1"/>
    <w:rsid w:val="24F0FA8D"/>
    <w:rsid w:val="25776E5E"/>
    <w:rsid w:val="25E6E794"/>
    <w:rsid w:val="2782B7F5"/>
    <w:rsid w:val="27DFBC2A"/>
    <w:rsid w:val="27E29CAE"/>
    <w:rsid w:val="27ECC1C9"/>
    <w:rsid w:val="29A1984A"/>
    <w:rsid w:val="29A75A19"/>
    <w:rsid w:val="29AB4353"/>
    <w:rsid w:val="2A41D28E"/>
    <w:rsid w:val="2B9BC4AB"/>
    <w:rsid w:val="2DF1F979"/>
    <w:rsid w:val="2E4C8CF0"/>
    <w:rsid w:val="2EAC2EC9"/>
    <w:rsid w:val="2FF2E42A"/>
    <w:rsid w:val="31542B4C"/>
    <w:rsid w:val="321A4F92"/>
    <w:rsid w:val="33F2E635"/>
    <w:rsid w:val="344AB76E"/>
    <w:rsid w:val="34C95DF4"/>
    <w:rsid w:val="36D7E3B1"/>
    <w:rsid w:val="37759CC3"/>
    <w:rsid w:val="39D54A77"/>
    <w:rsid w:val="3A1B5789"/>
    <w:rsid w:val="3BC5EE76"/>
    <w:rsid w:val="3CB4CD11"/>
    <w:rsid w:val="3E22332D"/>
    <w:rsid w:val="3E2D92E1"/>
    <w:rsid w:val="3FF4AFB2"/>
    <w:rsid w:val="406AA8BA"/>
    <w:rsid w:val="411143E6"/>
    <w:rsid w:val="415DB085"/>
    <w:rsid w:val="416533A3"/>
    <w:rsid w:val="418E67E7"/>
    <w:rsid w:val="4226696E"/>
    <w:rsid w:val="446623F0"/>
    <w:rsid w:val="447F4C4D"/>
    <w:rsid w:val="449CD465"/>
    <w:rsid w:val="45271A43"/>
    <w:rsid w:val="452B4A51"/>
    <w:rsid w:val="455E0A30"/>
    <w:rsid w:val="461B1CAE"/>
    <w:rsid w:val="4667C776"/>
    <w:rsid w:val="46D13F1E"/>
    <w:rsid w:val="4722F70C"/>
    <w:rsid w:val="47D47527"/>
    <w:rsid w:val="483432A2"/>
    <w:rsid w:val="4895AAF2"/>
    <w:rsid w:val="48E42D96"/>
    <w:rsid w:val="498774BB"/>
    <w:rsid w:val="499979CC"/>
    <w:rsid w:val="4BC92867"/>
    <w:rsid w:val="4CA7E64A"/>
    <w:rsid w:val="4DB79EB9"/>
    <w:rsid w:val="4DF14D5E"/>
    <w:rsid w:val="50731111"/>
    <w:rsid w:val="50734B54"/>
    <w:rsid w:val="512BB51D"/>
    <w:rsid w:val="530AF810"/>
    <w:rsid w:val="54919681"/>
    <w:rsid w:val="557C1B80"/>
    <w:rsid w:val="565F7E5F"/>
    <w:rsid w:val="570BDB0E"/>
    <w:rsid w:val="57AE53A3"/>
    <w:rsid w:val="58AA413B"/>
    <w:rsid w:val="59B78B1C"/>
    <w:rsid w:val="59C44EFC"/>
    <w:rsid w:val="59D84B75"/>
    <w:rsid w:val="5A203BD9"/>
    <w:rsid w:val="5A42AF71"/>
    <w:rsid w:val="5A6DB6CB"/>
    <w:rsid w:val="5E61C7FB"/>
    <w:rsid w:val="5F7183CF"/>
    <w:rsid w:val="5FDF8364"/>
    <w:rsid w:val="60A945D5"/>
    <w:rsid w:val="60B21179"/>
    <w:rsid w:val="6117D7A4"/>
    <w:rsid w:val="61264FF4"/>
    <w:rsid w:val="617B53C5"/>
    <w:rsid w:val="620A2853"/>
    <w:rsid w:val="6335391E"/>
    <w:rsid w:val="639AFBE8"/>
    <w:rsid w:val="64D1097F"/>
    <w:rsid w:val="65179E9D"/>
    <w:rsid w:val="65F9C117"/>
    <w:rsid w:val="666CD9E0"/>
    <w:rsid w:val="669D843F"/>
    <w:rsid w:val="66C6ABE7"/>
    <w:rsid w:val="67959178"/>
    <w:rsid w:val="6A4864C3"/>
    <w:rsid w:val="6B011773"/>
    <w:rsid w:val="6B404B03"/>
    <w:rsid w:val="6B4B992B"/>
    <w:rsid w:val="6BA0087E"/>
    <w:rsid w:val="6BB52292"/>
    <w:rsid w:val="6BB70BEC"/>
    <w:rsid w:val="6CEB37BF"/>
    <w:rsid w:val="6D11A2E4"/>
    <w:rsid w:val="6D2FEF4A"/>
    <w:rsid w:val="6DB6B5FA"/>
    <w:rsid w:val="6DDFEA3E"/>
    <w:rsid w:val="71D94284"/>
    <w:rsid w:val="73478330"/>
    <w:rsid w:val="73CF4FB4"/>
    <w:rsid w:val="7425F77E"/>
    <w:rsid w:val="74E72D49"/>
    <w:rsid w:val="75316DF1"/>
    <w:rsid w:val="7583D19E"/>
    <w:rsid w:val="789F7835"/>
    <w:rsid w:val="78F968A1"/>
    <w:rsid w:val="7B1216A7"/>
    <w:rsid w:val="7BE13091"/>
    <w:rsid w:val="7C8C119B"/>
    <w:rsid w:val="7CAB103C"/>
    <w:rsid w:val="7D72E958"/>
    <w:rsid w:val="7DA0F9A5"/>
    <w:rsid w:val="7DD04C16"/>
    <w:rsid w:val="7FD73E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rriculum@ri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399aae3-8672-4ce4-80e8-3c447ec207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D5C1D09B8E3F48B7B8F4CFC68BBD73" ma:contentTypeVersion="15" ma:contentTypeDescription="Create a new document." ma:contentTypeScope="" ma:versionID="7cf17d1facf63490bd49bf5ce5dcaa9f">
  <xsd:schema xmlns:xsd="http://www.w3.org/2001/XMLSchema" xmlns:xs="http://www.w3.org/2001/XMLSchema" xmlns:p="http://schemas.microsoft.com/office/2006/metadata/properties" xmlns:ns3="6399aae3-8672-4ce4-80e8-3c447ec2072d" xmlns:ns4="2bc561ae-9eeb-461b-bdbb-acbcd14f8ca2" targetNamespace="http://schemas.microsoft.com/office/2006/metadata/properties" ma:root="true" ma:fieldsID="f936611ab06be03dab72fb95555b2907" ns3:_="" ns4:_="">
    <xsd:import namespace="6399aae3-8672-4ce4-80e8-3c447ec2072d"/>
    <xsd:import namespace="2bc561ae-9eeb-461b-bdbb-acbcd14f8c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9aae3-8672-4ce4-80e8-3c447ec20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561ae-9eeb-461b-bdbb-acbcd14f8c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25139-E5CF-4093-88BD-0BA57ED4DED5}">
  <ds:schemaRefs>
    <ds:schemaRef ds:uri="http://schemas.microsoft.com/sharepoint/v3/contenttype/forms"/>
  </ds:schemaRefs>
</ds:datastoreItem>
</file>

<file path=customXml/itemProps2.xml><?xml version="1.0" encoding="utf-8"?>
<ds:datastoreItem xmlns:ds="http://schemas.openxmlformats.org/officeDocument/2006/customXml" ds:itemID="{30B0E82F-CCD5-4BAA-9FBE-33ECA737BB8E}">
  <ds:schemaRefs>
    <ds:schemaRef ds:uri="http://schemas.microsoft.com/office/2006/metadata/properties"/>
    <ds:schemaRef ds:uri="http://schemas.microsoft.com/office/infopath/2007/PartnerControls"/>
    <ds:schemaRef ds:uri="6399aae3-8672-4ce4-80e8-3c447ec2072d"/>
  </ds:schemaRefs>
</ds:datastoreItem>
</file>

<file path=customXml/itemProps3.xml><?xml version="1.0" encoding="utf-8"?>
<ds:datastoreItem xmlns:ds="http://schemas.openxmlformats.org/officeDocument/2006/customXml" ds:itemID="{BC5D0665-3D2F-487A-8488-9822BB755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9aae3-8672-4ce4-80e8-3c447ec2072d"/>
    <ds:schemaRef ds:uri="2bc561ae-9eeb-461b-bdbb-acbcd14f8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15</cp:revision>
  <cp:lastPrinted>2015-10-02T15:20:00Z</cp:lastPrinted>
  <dcterms:created xsi:type="dcterms:W3CDTF">2023-04-04T14:59:00Z</dcterms:created>
  <dcterms:modified xsi:type="dcterms:W3CDTF">2023-05-10T14:47:00Z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0x0101006AD5C1D09B8E3F48B7B8F4CFC68BBD73</vt:lpwstr>
  </property>
</Properties>
</file>