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8169C2D" w:rsidR="00F64260" w:rsidRPr="00A83A6C" w:rsidRDefault="006A1670" w:rsidP="00B862BF">
            <w:pPr>
              <w:pStyle w:val="Heading5"/>
              <w:rPr>
                <w:b/>
              </w:rPr>
            </w:pPr>
            <w:bookmarkStart w:id="0" w:name="Proposal"/>
            <w:bookmarkEnd w:id="0"/>
            <w:r>
              <w:rPr>
                <w:b/>
              </w:rPr>
              <w:t>PHYS 3</w:t>
            </w:r>
            <w:r w:rsidR="00000E54">
              <w:rPr>
                <w:b/>
              </w:rPr>
              <w:t>10</w:t>
            </w:r>
            <w:r>
              <w:rPr>
                <w:b/>
              </w:rPr>
              <w:t>W</w:t>
            </w:r>
            <w:r w:rsidR="00017910">
              <w:rPr>
                <w:b/>
              </w:rPr>
              <w:t xml:space="preserve"> Thermodynamics Laboratory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4307419"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054B199A" w:rsidR="006A1670" w:rsidRPr="005F2A05" w:rsidRDefault="00F64260" w:rsidP="006A1670">
            <w:pPr>
              <w:rPr>
                <w:b/>
              </w:rPr>
            </w:pPr>
            <w:bookmarkStart w:id="4" w:name="type"/>
            <w:r w:rsidRPr="005F2A05">
              <w:rPr>
                <w:b/>
              </w:rPr>
              <w:t xml:space="preserve">Course: </w:t>
            </w:r>
            <w:r>
              <w:rPr>
                <w:b/>
              </w:rPr>
              <w:t xml:space="preserve"> </w:t>
            </w:r>
            <w:r w:rsidRPr="005F2A05">
              <w:rPr>
                <w:b/>
              </w:rPr>
              <w:t>creation</w:t>
            </w:r>
            <w:bookmarkEnd w:id="4"/>
            <w:r w:rsidRPr="005F2A05">
              <w:rPr>
                <w:b/>
              </w:rPr>
              <w:t xml:space="preserve"> </w:t>
            </w:r>
          </w:p>
          <w:p w14:paraId="52ECEFB4" w14:textId="51E2A4A5"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1348F4F" w:rsidR="00F64260" w:rsidRPr="00B605CE" w:rsidRDefault="006A1670" w:rsidP="00B862BF">
            <w:pPr>
              <w:rPr>
                <w:b/>
              </w:rPr>
            </w:pPr>
            <w:bookmarkStart w:id="5" w:name="Originator"/>
            <w:bookmarkEnd w:id="5"/>
            <w:r>
              <w:rPr>
                <w:b/>
              </w:rPr>
              <w:t>Andrea Del Vecchio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30F02D9" w:rsidR="00F64260" w:rsidRPr="00B605CE" w:rsidRDefault="006A1670" w:rsidP="00B862BF">
            <w:pPr>
              <w:rPr>
                <w:b/>
              </w:rPr>
            </w:pPr>
            <w:bookmarkStart w:id="6" w:name="home_dept"/>
            <w:bookmarkEnd w:id="6"/>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9BAF2B3" w14:textId="30E482C8" w:rsidR="00D17250" w:rsidRDefault="00017910" w:rsidP="00946B20">
            <w:pPr>
              <w:rPr>
                <w:b/>
              </w:rPr>
            </w:pPr>
            <w:bookmarkStart w:id="7" w:name="Rationale"/>
            <w:bookmarkEnd w:id="7"/>
            <w:r>
              <w:rPr>
                <w:b/>
              </w:rPr>
              <w:t xml:space="preserve">For more flexibility for students, we would like to break the previously 3-credit Physics 313 Junior Lab into two one credit labs with the one described here associated with Thermodynamics (PHYS 313 will be deleted), and the other with Quantum Mechanics. This will also make a permanent space in the program for the computational physics that we are trying to incorporate across the curriculum.  In addition, this will align this course to have the same structure as a similar course in the Chemistry program.  </w:t>
            </w:r>
          </w:p>
          <w:tbl>
            <w:tblPr>
              <w:tblStyle w:val="TableGrid"/>
              <w:tblW w:w="0" w:type="auto"/>
              <w:tblLook w:val="04A0" w:firstRow="1" w:lastRow="0" w:firstColumn="1" w:lastColumn="0" w:noHBand="0" w:noVBand="1"/>
            </w:tblPr>
            <w:tblGrid>
              <w:gridCol w:w="1435"/>
              <w:gridCol w:w="1800"/>
              <w:gridCol w:w="497"/>
              <w:gridCol w:w="1393"/>
              <w:gridCol w:w="1800"/>
              <w:gridCol w:w="541"/>
            </w:tblGrid>
            <w:tr w:rsidR="00D17250" w14:paraId="1C8719E6" w14:textId="77777777" w:rsidTr="00F236F2">
              <w:trPr>
                <w:trHeight w:val="354"/>
              </w:trPr>
              <w:tc>
                <w:tcPr>
                  <w:tcW w:w="7466" w:type="dxa"/>
                  <w:gridSpan w:val="6"/>
                </w:tcPr>
                <w:p w14:paraId="33FD6E8E" w14:textId="77777777" w:rsidR="00D17250" w:rsidRPr="0064223C" w:rsidRDefault="00D17250" w:rsidP="00D17250">
                  <w:pPr>
                    <w:jc w:val="center"/>
                    <w:rPr>
                      <w:b/>
                      <w:bCs/>
                    </w:rPr>
                  </w:pPr>
                  <w:r w:rsidRPr="0064223C">
                    <w:rPr>
                      <w:b/>
                      <w:bCs/>
                    </w:rPr>
                    <w:t>Two-year load for affected courses</w:t>
                  </w:r>
                </w:p>
              </w:tc>
            </w:tr>
            <w:tr w:rsidR="00D17250" w14:paraId="46CB2F6C" w14:textId="77777777" w:rsidTr="00F236F2">
              <w:trPr>
                <w:trHeight w:val="354"/>
              </w:trPr>
              <w:tc>
                <w:tcPr>
                  <w:tcW w:w="3732" w:type="dxa"/>
                  <w:gridSpan w:val="3"/>
                </w:tcPr>
                <w:p w14:paraId="05F95E01" w14:textId="77777777" w:rsidR="00D17250" w:rsidRDefault="00D17250" w:rsidP="00D17250">
                  <w:pPr>
                    <w:jc w:val="center"/>
                  </w:pPr>
                  <w:r>
                    <w:t>Current Program</w:t>
                  </w:r>
                </w:p>
              </w:tc>
              <w:tc>
                <w:tcPr>
                  <w:tcW w:w="3734" w:type="dxa"/>
                  <w:gridSpan w:val="3"/>
                </w:tcPr>
                <w:p w14:paraId="4A9810D9" w14:textId="77777777" w:rsidR="00D17250" w:rsidRDefault="00D17250" w:rsidP="00D17250">
                  <w:pPr>
                    <w:jc w:val="center"/>
                  </w:pPr>
                  <w:r>
                    <w:t>Revised Program</w:t>
                  </w:r>
                </w:p>
              </w:tc>
            </w:tr>
            <w:tr w:rsidR="00D17250" w14:paraId="333FAE1E" w14:textId="77777777" w:rsidTr="00F236F2">
              <w:trPr>
                <w:trHeight w:val="335"/>
              </w:trPr>
              <w:tc>
                <w:tcPr>
                  <w:tcW w:w="1435" w:type="dxa"/>
                </w:tcPr>
                <w:p w14:paraId="7BE70CDC" w14:textId="77777777" w:rsidR="00D17250" w:rsidRDefault="00D17250" w:rsidP="00D17250">
                  <w:r>
                    <w:t>PHYS 313W</w:t>
                  </w:r>
                </w:p>
              </w:tc>
              <w:tc>
                <w:tcPr>
                  <w:tcW w:w="1800" w:type="dxa"/>
                </w:tcPr>
                <w:p w14:paraId="69E550D3" w14:textId="77777777" w:rsidR="00D17250" w:rsidRDefault="00D17250" w:rsidP="00D17250">
                  <w:r>
                    <w:t>Yearly at 6FLH</w:t>
                  </w:r>
                </w:p>
              </w:tc>
              <w:tc>
                <w:tcPr>
                  <w:tcW w:w="497" w:type="dxa"/>
                </w:tcPr>
                <w:p w14:paraId="1D5AA711" w14:textId="77777777" w:rsidR="00D17250" w:rsidRDefault="00D17250" w:rsidP="00D17250">
                  <w:r>
                    <w:t>12</w:t>
                  </w:r>
                </w:p>
              </w:tc>
              <w:tc>
                <w:tcPr>
                  <w:tcW w:w="1393" w:type="dxa"/>
                </w:tcPr>
                <w:p w14:paraId="39C7E6AE" w14:textId="77777777" w:rsidR="00D17250" w:rsidRDefault="00D17250" w:rsidP="00D17250">
                  <w:r>
                    <w:t>PHYS 306W</w:t>
                  </w:r>
                </w:p>
              </w:tc>
              <w:tc>
                <w:tcPr>
                  <w:tcW w:w="1800" w:type="dxa"/>
                </w:tcPr>
                <w:p w14:paraId="44E98132" w14:textId="77777777" w:rsidR="00D17250" w:rsidRDefault="00D17250" w:rsidP="00D17250">
                  <w:r>
                    <w:t xml:space="preserve">Odd </w:t>
                  </w:r>
                  <w:proofErr w:type="spellStart"/>
                  <w:r>
                    <w:t>yrs</w:t>
                  </w:r>
                  <w:proofErr w:type="spellEnd"/>
                  <w:r>
                    <w:t xml:space="preserve"> at 3 FLH</w:t>
                  </w:r>
                </w:p>
              </w:tc>
              <w:tc>
                <w:tcPr>
                  <w:tcW w:w="541" w:type="dxa"/>
                </w:tcPr>
                <w:p w14:paraId="4D0E28CA" w14:textId="77777777" w:rsidR="00D17250" w:rsidRDefault="00D17250" w:rsidP="00D17250">
                  <w:r>
                    <w:t>3</w:t>
                  </w:r>
                </w:p>
              </w:tc>
            </w:tr>
            <w:tr w:rsidR="00D17250" w14:paraId="69E5A101" w14:textId="77777777" w:rsidTr="00F236F2">
              <w:trPr>
                <w:trHeight w:val="354"/>
              </w:trPr>
              <w:tc>
                <w:tcPr>
                  <w:tcW w:w="1435" w:type="dxa"/>
                </w:tcPr>
                <w:p w14:paraId="2D077B7B" w14:textId="77777777" w:rsidR="00D17250" w:rsidRDefault="00D17250" w:rsidP="00D17250">
                  <w:r>
                    <w:t>PHYS 307</w:t>
                  </w:r>
                </w:p>
              </w:tc>
              <w:tc>
                <w:tcPr>
                  <w:tcW w:w="1800" w:type="dxa"/>
                </w:tcPr>
                <w:p w14:paraId="1318FB92" w14:textId="77777777" w:rsidR="00D17250" w:rsidRDefault="00D17250" w:rsidP="00D17250">
                  <w:r>
                    <w:t>Odd yrs. At 4. FLH</w:t>
                  </w:r>
                </w:p>
              </w:tc>
              <w:tc>
                <w:tcPr>
                  <w:tcW w:w="497" w:type="dxa"/>
                </w:tcPr>
                <w:p w14:paraId="4077DA5E" w14:textId="77777777" w:rsidR="00D17250" w:rsidRDefault="00D17250" w:rsidP="00D17250">
                  <w:r>
                    <w:t>4</w:t>
                  </w:r>
                </w:p>
              </w:tc>
              <w:tc>
                <w:tcPr>
                  <w:tcW w:w="1393" w:type="dxa"/>
                </w:tcPr>
                <w:p w14:paraId="5101292E" w14:textId="77777777" w:rsidR="00D17250" w:rsidRDefault="00D17250" w:rsidP="00D17250">
                  <w:r>
                    <w:t>PHYS 307</w:t>
                  </w:r>
                </w:p>
              </w:tc>
              <w:tc>
                <w:tcPr>
                  <w:tcW w:w="1800" w:type="dxa"/>
                </w:tcPr>
                <w:p w14:paraId="3495AC2B" w14:textId="77777777" w:rsidR="00D17250" w:rsidRDefault="00D17250" w:rsidP="00D17250">
                  <w:r>
                    <w:t xml:space="preserve">Odd </w:t>
                  </w:r>
                  <w:proofErr w:type="spellStart"/>
                  <w:r>
                    <w:t>yrs</w:t>
                  </w:r>
                  <w:proofErr w:type="spellEnd"/>
                  <w:r>
                    <w:t xml:space="preserve"> at 3 FLH</w:t>
                  </w:r>
                </w:p>
              </w:tc>
              <w:tc>
                <w:tcPr>
                  <w:tcW w:w="541" w:type="dxa"/>
                </w:tcPr>
                <w:p w14:paraId="6CFABB05" w14:textId="77777777" w:rsidR="00D17250" w:rsidRDefault="00D17250" w:rsidP="00D17250">
                  <w:r>
                    <w:t>3</w:t>
                  </w:r>
                </w:p>
              </w:tc>
            </w:tr>
            <w:tr w:rsidR="00D17250" w14:paraId="65D6DA46" w14:textId="77777777" w:rsidTr="00F236F2">
              <w:trPr>
                <w:trHeight w:val="354"/>
              </w:trPr>
              <w:tc>
                <w:tcPr>
                  <w:tcW w:w="1435" w:type="dxa"/>
                </w:tcPr>
                <w:p w14:paraId="295E9CAD" w14:textId="77777777" w:rsidR="00D17250" w:rsidRDefault="00D17250" w:rsidP="00D17250">
                  <w:r>
                    <w:t>PHYS 311</w:t>
                  </w:r>
                </w:p>
              </w:tc>
              <w:tc>
                <w:tcPr>
                  <w:tcW w:w="1800" w:type="dxa"/>
                </w:tcPr>
                <w:p w14:paraId="2DAD4F3F" w14:textId="77777777" w:rsidR="00D17250" w:rsidRDefault="00D17250" w:rsidP="00D17250">
                  <w:r>
                    <w:t>Even yrs. At 4 FLH</w:t>
                  </w:r>
                </w:p>
              </w:tc>
              <w:tc>
                <w:tcPr>
                  <w:tcW w:w="497" w:type="dxa"/>
                </w:tcPr>
                <w:p w14:paraId="6CC5F8C7" w14:textId="77777777" w:rsidR="00D17250" w:rsidRDefault="00D17250" w:rsidP="00D17250">
                  <w:r>
                    <w:t>4</w:t>
                  </w:r>
                </w:p>
              </w:tc>
              <w:tc>
                <w:tcPr>
                  <w:tcW w:w="1393" w:type="dxa"/>
                </w:tcPr>
                <w:p w14:paraId="01E5E2C8" w14:textId="77777777" w:rsidR="00D17250" w:rsidRDefault="00D17250" w:rsidP="00D17250">
                  <w:r>
                    <w:t>PHYS 310W</w:t>
                  </w:r>
                </w:p>
              </w:tc>
              <w:tc>
                <w:tcPr>
                  <w:tcW w:w="1800" w:type="dxa"/>
                </w:tcPr>
                <w:p w14:paraId="6B39C920" w14:textId="77777777" w:rsidR="00D17250" w:rsidRDefault="00D17250" w:rsidP="00D17250">
                  <w:r>
                    <w:t xml:space="preserve">Even </w:t>
                  </w:r>
                  <w:proofErr w:type="spellStart"/>
                  <w:r>
                    <w:t>yrs</w:t>
                  </w:r>
                  <w:proofErr w:type="spellEnd"/>
                  <w:r>
                    <w:t xml:space="preserve"> at 3 FLH</w:t>
                  </w:r>
                </w:p>
              </w:tc>
              <w:tc>
                <w:tcPr>
                  <w:tcW w:w="541" w:type="dxa"/>
                </w:tcPr>
                <w:p w14:paraId="22E5D2DB" w14:textId="77777777" w:rsidR="00D17250" w:rsidRDefault="00D17250" w:rsidP="00D17250">
                  <w:r>
                    <w:t>3</w:t>
                  </w:r>
                </w:p>
              </w:tc>
            </w:tr>
            <w:tr w:rsidR="00D17250" w14:paraId="75C319FA" w14:textId="77777777" w:rsidTr="00F236F2">
              <w:trPr>
                <w:trHeight w:val="354"/>
              </w:trPr>
              <w:tc>
                <w:tcPr>
                  <w:tcW w:w="1435" w:type="dxa"/>
                </w:tcPr>
                <w:p w14:paraId="7E808A8A" w14:textId="77777777" w:rsidR="00D17250" w:rsidRDefault="00D17250" w:rsidP="00D17250"/>
              </w:tc>
              <w:tc>
                <w:tcPr>
                  <w:tcW w:w="1800" w:type="dxa"/>
                </w:tcPr>
                <w:p w14:paraId="244FCB8B" w14:textId="77777777" w:rsidR="00D17250" w:rsidRDefault="00D17250" w:rsidP="00D17250"/>
              </w:tc>
              <w:tc>
                <w:tcPr>
                  <w:tcW w:w="497" w:type="dxa"/>
                </w:tcPr>
                <w:p w14:paraId="24404D45" w14:textId="77777777" w:rsidR="00D17250" w:rsidRDefault="00D17250" w:rsidP="00D17250"/>
              </w:tc>
              <w:tc>
                <w:tcPr>
                  <w:tcW w:w="1393" w:type="dxa"/>
                </w:tcPr>
                <w:p w14:paraId="51E10544" w14:textId="77777777" w:rsidR="00D17250" w:rsidRDefault="00D17250" w:rsidP="00D17250">
                  <w:r>
                    <w:t>PHYS 311</w:t>
                  </w:r>
                </w:p>
              </w:tc>
              <w:tc>
                <w:tcPr>
                  <w:tcW w:w="1800" w:type="dxa"/>
                </w:tcPr>
                <w:p w14:paraId="4093DA32" w14:textId="77777777" w:rsidR="00D17250" w:rsidRDefault="00D17250" w:rsidP="00D17250">
                  <w:r>
                    <w:t xml:space="preserve">Even </w:t>
                  </w:r>
                  <w:proofErr w:type="spellStart"/>
                  <w:r>
                    <w:t>yrs</w:t>
                  </w:r>
                  <w:proofErr w:type="spellEnd"/>
                  <w:r>
                    <w:t xml:space="preserve"> at 3 FLH</w:t>
                  </w:r>
                </w:p>
              </w:tc>
              <w:tc>
                <w:tcPr>
                  <w:tcW w:w="541" w:type="dxa"/>
                </w:tcPr>
                <w:p w14:paraId="03267780" w14:textId="77777777" w:rsidR="00D17250" w:rsidRDefault="00D17250" w:rsidP="00D17250">
                  <w:r>
                    <w:t>3</w:t>
                  </w:r>
                </w:p>
              </w:tc>
            </w:tr>
            <w:tr w:rsidR="00D17250" w14:paraId="207DEDEB" w14:textId="77777777" w:rsidTr="00F236F2">
              <w:trPr>
                <w:trHeight w:val="335"/>
              </w:trPr>
              <w:tc>
                <w:tcPr>
                  <w:tcW w:w="1435" w:type="dxa"/>
                </w:tcPr>
                <w:p w14:paraId="58C879AB" w14:textId="77777777" w:rsidR="00D17250" w:rsidRDefault="00D17250" w:rsidP="00D17250"/>
              </w:tc>
              <w:tc>
                <w:tcPr>
                  <w:tcW w:w="1800" w:type="dxa"/>
                </w:tcPr>
                <w:p w14:paraId="1DF06A9E" w14:textId="77777777" w:rsidR="00D17250" w:rsidRDefault="00D17250" w:rsidP="00D17250">
                  <w:r>
                    <w:t>TOTAL</w:t>
                  </w:r>
                </w:p>
              </w:tc>
              <w:tc>
                <w:tcPr>
                  <w:tcW w:w="497" w:type="dxa"/>
                </w:tcPr>
                <w:p w14:paraId="2B36EC8B" w14:textId="77777777" w:rsidR="00D17250" w:rsidRDefault="00D17250" w:rsidP="00D17250">
                  <w:r>
                    <w:t>20</w:t>
                  </w:r>
                </w:p>
              </w:tc>
              <w:tc>
                <w:tcPr>
                  <w:tcW w:w="1393" w:type="dxa"/>
                </w:tcPr>
                <w:p w14:paraId="751D4C5C" w14:textId="77777777" w:rsidR="00D17250" w:rsidRDefault="00D17250" w:rsidP="00D17250"/>
              </w:tc>
              <w:tc>
                <w:tcPr>
                  <w:tcW w:w="1800" w:type="dxa"/>
                </w:tcPr>
                <w:p w14:paraId="00076AA6" w14:textId="77777777" w:rsidR="00D17250" w:rsidRDefault="00D17250" w:rsidP="00D17250">
                  <w:r>
                    <w:t>TOTAL</w:t>
                  </w:r>
                </w:p>
              </w:tc>
              <w:tc>
                <w:tcPr>
                  <w:tcW w:w="541" w:type="dxa"/>
                </w:tcPr>
                <w:p w14:paraId="37931448" w14:textId="77777777" w:rsidR="00D17250" w:rsidRDefault="00D17250" w:rsidP="00D17250">
                  <w:r>
                    <w:t>12</w:t>
                  </w:r>
                </w:p>
              </w:tc>
            </w:tr>
          </w:tbl>
          <w:p w14:paraId="41EFFC68" w14:textId="4826F612" w:rsidR="00D17250" w:rsidRPr="00FA6998" w:rsidRDefault="00D17250" w:rsidP="00946B20">
            <w:pPr>
              <w:rPr>
                <w:b/>
              </w:rPr>
            </w:pPr>
          </w:p>
        </w:tc>
      </w:tr>
      <w:tr w:rsidR="006A1670" w:rsidRPr="006E3AF2" w14:paraId="376213DA" w14:textId="77777777" w:rsidTr="00517DB2">
        <w:tc>
          <w:tcPr>
            <w:tcW w:w="1111" w:type="pct"/>
            <w:vAlign w:val="center"/>
          </w:tcPr>
          <w:p w14:paraId="33B2C632" w14:textId="77777777" w:rsidR="006A1670" w:rsidRDefault="006A1670" w:rsidP="006A1670">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6A1670" w:rsidRDefault="006A1670" w:rsidP="006A1670">
            <w:r>
              <w:t>Must include to explain why this change is being made?</w:t>
            </w:r>
          </w:p>
        </w:tc>
        <w:tc>
          <w:tcPr>
            <w:tcW w:w="3889" w:type="pct"/>
            <w:gridSpan w:val="5"/>
          </w:tcPr>
          <w:p w14:paraId="5A5D13A4" w14:textId="77777777" w:rsidR="000D2423" w:rsidRPr="004F3251" w:rsidRDefault="000D2423" w:rsidP="000D2423">
            <w:pPr>
              <w:rPr>
                <w:b/>
              </w:rPr>
            </w:pPr>
            <w:bookmarkStart w:id="8" w:name="student_impact"/>
            <w:bookmarkEnd w:id="8"/>
            <w:r w:rsidRPr="004F3251">
              <w:rPr>
                <w:b/>
              </w:rPr>
              <w:t xml:space="preserve">This will give students more flexibility in completing the physics program. The Junior/Senior lab sequence is offered only in the fall.  If students get out of sync with their courses this often means they </w:t>
            </w:r>
            <w:proofErr w:type="gramStart"/>
            <w:r w:rsidRPr="004F3251">
              <w:rPr>
                <w:b/>
              </w:rPr>
              <w:t>have to</w:t>
            </w:r>
            <w:proofErr w:type="gramEnd"/>
            <w:r w:rsidRPr="004F3251">
              <w:rPr>
                <w:b/>
              </w:rPr>
              <w:t xml:space="preserve"> stay an extra semester just to complete Senior Lab.  This is especially true for transfer students.  The new lab courses can be taken in any order.</w:t>
            </w:r>
          </w:p>
          <w:p w14:paraId="0194753B" w14:textId="34451C57" w:rsidR="006A1670" w:rsidRPr="00B649C4" w:rsidRDefault="006A1670" w:rsidP="006A1670">
            <w:pPr>
              <w:rPr>
                <w:b/>
              </w:rPr>
            </w:pPr>
          </w:p>
        </w:tc>
      </w:tr>
      <w:tr w:rsidR="006A1670" w:rsidRPr="006E3AF2" w14:paraId="7D9FD828" w14:textId="77777777" w:rsidTr="00517DB2">
        <w:tc>
          <w:tcPr>
            <w:tcW w:w="1111" w:type="pct"/>
            <w:vAlign w:val="center"/>
          </w:tcPr>
          <w:p w14:paraId="06D8C9D5" w14:textId="7BD402C9" w:rsidR="006A1670" w:rsidRPr="00B649C4" w:rsidRDefault="006A1670" w:rsidP="006A1670">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5"/>
          </w:tcPr>
          <w:p w14:paraId="45C3A50E" w14:textId="3134F67A" w:rsidR="006A1670" w:rsidRPr="00B649C4" w:rsidRDefault="00017910" w:rsidP="006A1670">
            <w:pPr>
              <w:rPr>
                <w:b/>
              </w:rPr>
            </w:pPr>
            <w:bookmarkStart w:id="9" w:name="prog_impact"/>
            <w:bookmarkEnd w:id="9"/>
            <w:r>
              <w:rPr>
                <w:b/>
              </w:rPr>
              <w:t>PHYS 313W was a WID course and we will continue to give the same writing instruction in this new course that is covering half of the PHYS 313W material, so we would like to maintain its WID status.</w:t>
            </w:r>
          </w:p>
        </w:tc>
      </w:tr>
      <w:tr w:rsidR="006A1670" w:rsidRPr="00C25F9D" w14:paraId="45F9633F" w14:textId="77777777" w:rsidTr="008D52B7">
        <w:trPr>
          <w:cantSplit/>
        </w:trPr>
        <w:tc>
          <w:tcPr>
            <w:tcW w:w="1111" w:type="pct"/>
            <w:vMerge w:val="restart"/>
            <w:vAlign w:val="center"/>
          </w:tcPr>
          <w:p w14:paraId="42B7BD53" w14:textId="77777777" w:rsidR="006A1670" w:rsidRPr="00B649C4" w:rsidRDefault="006A1670" w:rsidP="006A1670">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6A1670" w:rsidRDefault="00000000" w:rsidP="006A1670">
            <w:hyperlink w:anchor="faculty" w:tooltip="Need to hire new full-time or part-time faculty? This is where you indicate if this proposal will be affecting FLH in your department/program." w:history="1">
              <w:r w:rsidR="006A1670" w:rsidRPr="00905E67">
                <w:rPr>
                  <w:rStyle w:val="Hyperlink"/>
                  <w:i/>
                </w:rPr>
                <w:t>Faculty PT &amp; FT</w:t>
              </w:r>
            </w:hyperlink>
            <w:r w:rsidR="006A1670">
              <w:t xml:space="preserve">: </w:t>
            </w:r>
          </w:p>
        </w:tc>
        <w:tc>
          <w:tcPr>
            <w:tcW w:w="0" w:type="auto"/>
            <w:gridSpan w:val="4"/>
          </w:tcPr>
          <w:p w14:paraId="41C537C5" w14:textId="05569A87" w:rsidR="006A1670" w:rsidRPr="00C25F9D" w:rsidRDefault="006A1670" w:rsidP="006A1670">
            <w:pPr>
              <w:rPr>
                <w:b/>
              </w:rPr>
            </w:pPr>
            <w:r>
              <w:rPr>
                <w:b/>
              </w:rPr>
              <w:t>This change reduces overall load for the physics program</w:t>
            </w:r>
            <w:r w:rsidR="001C0271">
              <w:rPr>
                <w:b/>
              </w:rPr>
              <w:t xml:space="preserve"> since it replaces a 6FLH lab (PHYS 313) with a 3 FLH lab.</w:t>
            </w:r>
            <w:r w:rsidR="00D17250">
              <w:rPr>
                <w:b/>
              </w:rPr>
              <w:t xml:space="preserve"> See table above.</w:t>
            </w:r>
          </w:p>
        </w:tc>
      </w:tr>
      <w:tr w:rsidR="006A1670" w:rsidRPr="00C25F9D" w14:paraId="636A3B25" w14:textId="77777777" w:rsidTr="008D52B7">
        <w:trPr>
          <w:cantSplit/>
        </w:trPr>
        <w:tc>
          <w:tcPr>
            <w:tcW w:w="1111" w:type="pct"/>
            <w:vMerge/>
            <w:vAlign w:val="center"/>
          </w:tcPr>
          <w:p w14:paraId="0B614A32" w14:textId="77777777" w:rsidR="006A1670" w:rsidRPr="00B649C4" w:rsidRDefault="006A1670" w:rsidP="006A1670"/>
        </w:tc>
        <w:tc>
          <w:tcPr>
            <w:tcW w:w="1160" w:type="pct"/>
          </w:tcPr>
          <w:p w14:paraId="2E681FA1" w14:textId="77777777" w:rsidR="006A1670" w:rsidRPr="000E2CBA" w:rsidRDefault="00000000" w:rsidP="006A1670">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6A1670" w:rsidRPr="004313E6">
                <w:rPr>
                  <w:rStyle w:val="Hyperlink"/>
                  <w:i/>
                </w:rPr>
                <w:t>Library</w:t>
              </w:r>
              <w:r w:rsidR="006A1670" w:rsidRPr="004313E6">
                <w:rPr>
                  <w:rStyle w:val="Hyperlink"/>
                </w:rPr>
                <w:t>:</w:t>
              </w:r>
            </w:hyperlink>
          </w:p>
        </w:tc>
        <w:tc>
          <w:tcPr>
            <w:tcW w:w="0" w:type="auto"/>
            <w:gridSpan w:val="4"/>
          </w:tcPr>
          <w:p w14:paraId="6B92378E" w14:textId="07FA8792" w:rsidR="006A1670" w:rsidRPr="00C25F9D" w:rsidRDefault="006A1670" w:rsidP="006A1670">
            <w:pPr>
              <w:rPr>
                <w:b/>
              </w:rPr>
            </w:pPr>
            <w:r>
              <w:rPr>
                <w:b/>
              </w:rPr>
              <w:t>None</w:t>
            </w:r>
          </w:p>
        </w:tc>
      </w:tr>
      <w:tr w:rsidR="006A1670" w:rsidRPr="00C25F9D" w14:paraId="186A9C2E" w14:textId="77777777" w:rsidTr="008D52B7">
        <w:trPr>
          <w:cantSplit/>
        </w:trPr>
        <w:tc>
          <w:tcPr>
            <w:tcW w:w="1111" w:type="pct"/>
            <w:vMerge/>
            <w:vAlign w:val="center"/>
          </w:tcPr>
          <w:p w14:paraId="7D6BDE51" w14:textId="77777777" w:rsidR="006A1670" w:rsidRPr="00B649C4" w:rsidRDefault="006A1670" w:rsidP="006A1670"/>
        </w:tc>
        <w:tc>
          <w:tcPr>
            <w:tcW w:w="1160" w:type="pct"/>
          </w:tcPr>
          <w:p w14:paraId="2E3CCE80" w14:textId="77777777" w:rsidR="006A1670" w:rsidRPr="00704CFF" w:rsidRDefault="00000000" w:rsidP="006A1670">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6A1670" w:rsidRPr="00A87611">
                <w:rPr>
                  <w:rStyle w:val="Hyperlink"/>
                  <w:i/>
                </w:rPr>
                <w:t>Technology</w:t>
              </w:r>
            </w:hyperlink>
          </w:p>
        </w:tc>
        <w:tc>
          <w:tcPr>
            <w:tcW w:w="0" w:type="auto"/>
            <w:gridSpan w:val="4"/>
          </w:tcPr>
          <w:p w14:paraId="6DCACEC0" w14:textId="27AF2839" w:rsidR="006A1670" w:rsidRPr="00C25F9D" w:rsidRDefault="006A1670" w:rsidP="006A1670">
            <w:pPr>
              <w:rPr>
                <w:b/>
              </w:rPr>
            </w:pPr>
            <w:r>
              <w:rPr>
                <w:b/>
              </w:rPr>
              <w:t>None</w:t>
            </w:r>
          </w:p>
        </w:tc>
      </w:tr>
      <w:tr w:rsidR="006A1670" w:rsidRPr="00C25F9D" w14:paraId="6717F369" w14:textId="77777777" w:rsidTr="008D52B7">
        <w:trPr>
          <w:cantSplit/>
        </w:trPr>
        <w:tc>
          <w:tcPr>
            <w:tcW w:w="1111" w:type="pct"/>
            <w:vMerge/>
            <w:vAlign w:val="center"/>
          </w:tcPr>
          <w:p w14:paraId="4CF65113" w14:textId="77777777" w:rsidR="006A1670" w:rsidRPr="00B649C4" w:rsidRDefault="006A1670" w:rsidP="006A1670"/>
        </w:tc>
        <w:tc>
          <w:tcPr>
            <w:tcW w:w="1160" w:type="pct"/>
          </w:tcPr>
          <w:p w14:paraId="209120DE" w14:textId="77777777" w:rsidR="006A1670" w:rsidRPr="000E2CBA" w:rsidRDefault="00000000" w:rsidP="006A1670">
            <w:pPr>
              <w:rPr>
                <w:i/>
              </w:rPr>
            </w:pPr>
            <w:hyperlink w:anchor="facilities" w:tooltip="Any special facilities needs? Out-of-pattern scheduling? Other?" w:history="1">
              <w:r w:rsidR="006A1670" w:rsidRPr="00905E67">
                <w:rPr>
                  <w:rStyle w:val="Hyperlink"/>
                  <w:i/>
                </w:rPr>
                <w:t>Facilities</w:t>
              </w:r>
            </w:hyperlink>
            <w:r w:rsidR="006A1670">
              <w:t>:</w:t>
            </w:r>
          </w:p>
        </w:tc>
        <w:tc>
          <w:tcPr>
            <w:tcW w:w="0" w:type="auto"/>
            <w:gridSpan w:val="4"/>
          </w:tcPr>
          <w:p w14:paraId="7AA6ABC1" w14:textId="48395051" w:rsidR="006A1670" w:rsidRPr="00C25F9D" w:rsidRDefault="006A1670" w:rsidP="006A1670">
            <w:pPr>
              <w:rPr>
                <w:b/>
              </w:rPr>
            </w:pPr>
            <w:r>
              <w:rPr>
                <w:b/>
              </w:rPr>
              <w:t>None</w:t>
            </w:r>
          </w:p>
        </w:tc>
      </w:tr>
      <w:tr w:rsidR="006A1670" w:rsidRPr="006E3AF2" w14:paraId="6C89A581" w14:textId="77777777">
        <w:trPr>
          <w:cantSplit/>
        </w:trPr>
        <w:tc>
          <w:tcPr>
            <w:tcW w:w="1111" w:type="pct"/>
            <w:vAlign w:val="center"/>
          </w:tcPr>
          <w:p w14:paraId="22E79A62" w14:textId="7C9B28A0" w:rsidR="006A1670" w:rsidRPr="00B649C4" w:rsidRDefault="006A1670" w:rsidP="006A1670">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4E7D3F2" w:rsidR="006A1670" w:rsidRPr="00B605CE" w:rsidRDefault="006A1670" w:rsidP="006A1670">
            <w:pPr>
              <w:rPr>
                <w:b/>
              </w:rPr>
            </w:pPr>
            <w:bookmarkStart w:id="10" w:name="date_submitted"/>
            <w:bookmarkEnd w:id="10"/>
            <w:r>
              <w:rPr>
                <w:b/>
              </w:rPr>
              <w:t>Fall 2023</w:t>
            </w:r>
          </w:p>
        </w:tc>
        <w:tc>
          <w:tcPr>
            <w:tcW w:w="1373" w:type="pct"/>
            <w:gridSpan w:val="2"/>
          </w:tcPr>
          <w:p w14:paraId="5496F461" w14:textId="155AC705" w:rsidR="006A1670" w:rsidRPr="00B605CE" w:rsidRDefault="006A1670" w:rsidP="006A1670">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3E2A0188" w14:textId="77777777" w:rsidR="006A1670" w:rsidRPr="00B605CE" w:rsidRDefault="006A1670" w:rsidP="006A1670">
            <w:pPr>
              <w:rPr>
                <w:b/>
              </w:rPr>
            </w:pPr>
            <w:bookmarkStart w:id="11" w:name="Semester_effective"/>
            <w:bookmarkEnd w:id="11"/>
          </w:p>
        </w:tc>
      </w:tr>
      <w:tr w:rsidR="006A1670" w:rsidRPr="006E3AF2" w14:paraId="017D18C5" w14:textId="77777777">
        <w:trPr>
          <w:cantSplit/>
        </w:trPr>
        <w:tc>
          <w:tcPr>
            <w:tcW w:w="5000" w:type="pct"/>
            <w:gridSpan w:val="6"/>
            <w:vAlign w:val="center"/>
          </w:tcPr>
          <w:p w14:paraId="2F7047BE" w14:textId="2BDD27D6" w:rsidR="006A1670" w:rsidRPr="00913143" w:rsidRDefault="006A1670" w:rsidP="006A1670">
            <w:pPr>
              <w:rPr>
                <w:sz w:val="20"/>
                <w:szCs w:val="20"/>
              </w:rPr>
            </w:pPr>
            <w:r w:rsidRPr="00913143">
              <w:rPr>
                <w:sz w:val="20"/>
                <w:szCs w:val="20"/>
              </w:rPr>
              <w:t xml:space="preserve">A.10. INSTRUCTIONS FOR CATALOG COPY:  </w:t>
            </w:r>
            <w:r>
              <w:rPr>
                <w:sz w:val="20"/>
                <w:szCs w:val="20"/>
              </w:rPr>
              <w:t>Use the Word copy versions of the catalog sections found on the UCC Forms and Information page. Cut and paste into a</w:t>
            </w:r>
            <w:r w:rsidRPr="00913143">
              <w:rPr>
                <w:sz w:val="20"/>
                <w:szCs w:val="20"/>
              </w:rPr>
              <w:t xml:space="preserve"> single file </w:t>
            </w:r>
            <w:r w:rsidRPr="001C3A09">
              <w:rPr>
                <w:b/>
                <w:sz w:val="20"/>
                <w:szCs w:val="20"/>
              </w:rPr>
              <w:t xml:space="preserve">ALL </w:t>
            </w:r>
            <w:r>
              <w:rPr>
                <w:b/>
                <w:sz w:val="20"/>
                <w:szCs w:val="20"/>
              </w:rPr>
              <w:t xml:space="preserve">the </w:t>
            </w:r>
            <w:r w:rsidRPr="001C3A09">
              <w:rPr>
                <w:b/>
                <w:sz w:val="20"/>
                <w:szCs w:val="20"/>
              </w:rPr>
              <w:t>relevant pages from the college catalog</w:t>
            </w:r>
            <w:r>
              <w:rPr>
                <w:b/>
                <w:sz w:val="20"/>
                <w:szCs w:val="20"/>
              </w:rPr>
              <w:t xml:space="preserve"> that need to be changed. </w:t>
            </w:r>
            <w:r w:rsidRPr="00DC15D9">
              <w:rPr>
                <w:sz w:val="20"/>
                <w:szCs w:val="20"/>
              </w:rPr>
              <w:t>Use</w:t>
            </w:r>
            <w:r>
              <w:rPr>
                <w:sz w:val="20"/>
                <w:szCs w:val="20"/>
              </w:rPr>
              <w:t xml:space="preserve"> tracked changes feature to </w:t>
            </w:r>
            <w:r w:rsidRPr="00913143">
              <w:rPr>
                <w:sz w:val="20"/>
                <w:szCs w:val="20"/>
              </w:rPr>
              <w:t>show how the catalog will be revised</w:t>
            </w:r>
            <w:r>
              <w:rPr>
                <w:sz w:val="20"/>
                <w:szCs w:val="20"/>
              </w:rPr>
              <w:t xml:space="preserve"> as you type in the revisions</w:t>
            </w:r>
            <w:r w:rsidRPr="00913143">
              <w:rPr>
                <w:sz w:val="20"/>
                <w:szCs w:val="20"/>
              </w:rPr>
              <w:t xml:space="preserve">. If </w:t>
            </w:r>
            <w:r>
              <w:rPr>
                <w:sz w:val="20"/>
                <w:szCs w:val="20"/>
              </w:rPr>
              <w:t xml:space="preserve">totally </w:t>
            </w:r>
            <w:r w:rsidRPr="00913143">
              <w:rPr>
                <w:sz w:val="20"/>
                <w:szCs w:val="20"/>
              </w:rPr>
              <w:t>new copy, indicate where it should go in the catalog. If making related proposals a single catalog copy that includes all</w:t>
            </w:r>
            <w:r>
              <w:rPr>
                <w:sz w:val="20"/>
                <w:szCs w:val="20"/>
              </w:rPr>
              <w:t xml:space="preserve"> changes</w:t>
            </w:r>
            <w:r w:rsidRPr="00913143">
              <w:rPr>
                <w:sz w:val="20"/>
                <w:szCs w:val="20"/>
              </w:rPr>
              <w:t xml:space="preserve"> is </w:t>
            </w:r>
            <w:r>
              <w:rPr>
                <w:sz w:val="20"/>
                <w:szCs w:val="20"/>
              </w:rPr>
              <w:t>preferred</w:t>
            </w:r>
            <w:r w:rsidRPr="00913143">
              <w:rPr>
                <w:sz w:val="20"/>
                <w:szCs w:val="20"/>
              </w:rPr>
              <w:t xml:space="preserve">. Send </w:t>
            </w:r>
            <w:r>
              <w:rPr>
                <w:sz w:val="20"/>
                <w:szCs w:val="20"/>
              </w:rPr>
              <w:t xml:space="preserve">catalog copy </w:t>
            </w:r>
            <w:r w:rsidRPr="00913143">
              <w:rPr>
                <w:sz w:val="20"/>
                <w:szCs w:val="20"/>
              </w:rPr>
              <w:t xml:space="preserve">as a separate </w:t>
            </w:r>
            <w:r>
              <w:rPr>
                <w:sz w:val="20"/>
                <w:szCs w:val="20"/>
              </w:rPr>
              <w:t xml:space="preserve">single Word </w:t>
            </w:r>
            <w:r w:rsidRPr="00913143">
              <w:rPr>
                <w:sz w:val="20"/>
                <w:szCs w:val="20"/>
              </w:rPr>
              <w:t>file along with this form</w:t>
            </w:r>
            <w:r>
              <w:rPr>
                <w:sz w:val="20"/>
                <w:szCs w:val="20"/>
              </w:rPr>
              <w:t>.</w:t>
            </w:r>
          </w:p>
        </w:tc>
      </w:tr>
      <w:tr w:rsidR="006A1670" w:rsidRPr="006E3AF2" w14:paraId="3E169CC4" w14:textId="77777777">
        <w:trPr>
          <w:cantSplit/>
        </w:trPr>
        <w:tc>
          <w:tcPr>
            <w:tcW w:w="5000" w:type="pct"/>
            <w:gridSpan w:val="6"/>
            <w:vAlign w:val="center"/>
          </w:tcPr>
          <w:p w14:paraId="0FA4BDEB" w14:textId="417AC005" w:rsidR="006A1670" w:rsidRPr="00CF0A1D" w:rsidRDefault="006A1670" w:rsidP="006A1670">
            <w:pPr>
              <w:rPr>
                <w:sz w:val="20"/>
                <w:szCs w:val="20"/>
              </w:rPr>
            </w:pPr>
            <w:r>
              <w:rPr>
                <w:sz w:val="20"/>
                <w:szCs w:val="20"/>
              </w:rPr>
              <w:t>A.</w:t>
            </w:r>
            <w:r w:rsidRPr="00CF0A1D">
              <w:rPr>
                <w:sz w:val="20"/>
                <w:szCs w:val="20"/>
              </w:rPr>
              <w:t>11</w:t>
            </w:r>
            <w:r>
              <w:rPr>
                <w:sz w:val="20"/>
                <w:szCs w:val="20"/>
              </w:rPr>
              <w:t xml:space="preserve">. List here (with the relevant </w:t>
            </w:r>
            <w:proofErr w:type="spellStart"/>
            <w:r>
              <w:rPr>
                <w:sz w:val="20"/>
                <w:szCs w:val="20"/>
              </w:rPr>
              <w:t>urls</w:t>
            </w:r>
            <w:proofErr w:type="spellEnd"/>
            <w:r>
              <w:rPr>
                <w:sz w:val="20"/>
                <w:szCs w:val="20"/>
              </w:rPr>
              <w:t>), any RIC website pages that will need to be updated (to which your department does not have access) if this proposal is approved, with an explanation as to what needs to be revised:</w:t>
            </w:r>
          </w:p>
        </w:tc>
      </w:tr>
      <w:tr w:rsidR="006A1670" w:rsidRPr="006E3AF2" w14:paraId="07BC844E" w14:textId="77777777">
        <w:trPr>
          <w:cantSplit/>
        </w:trPr>
        <w:tc>
          <w:tcPr>
            <w:tcW w:w="5000" w:type="pct"/>
            <w:gridSpan w:val="6"/>
            <w:vAlign w:val="center"/>
          </w:tcPr>
          <w:p w14:paraId="7083B4D0" w14:textId="3891A9C5" w:rsidR="006A1670" w:rsidRDefault="006A1670" w:rsidP="006A1670">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p>
        </w:tc>
      </w:tr>
      <w:tr w:rsidR="006A1670" w:rsidRPr="006E3AF2" w14:paraId="595E0072" w14:textId="77777777">
        <w:trPr>
          <w:cantSplit/>
        </w:trPr>
        <w:tc>
          <w:tcPr>
            <w:tcW w:w="5000" w:type="pct"/>
            <w:gridSpan w:val="6"/>
            <w:vAlign w:val="center"/>
          </w:tcPr>
          <w:p w14:paraId="74D63938" w14:textId="47933722" w:rsidR="006A1670" w:rsidRDefault="006A1670" w:rsidP="006A1670">
            <w:pPr>
              <w:rPr>
                <w:sz w:val="20"/>
                <w:szCs w:val="20"/>
              </w:rPr>
            </w:pPr>
            <w:r>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614922C2" w:rsidR="00F64260" w:rsidRPr="009F029C" w:rsidRDefault="006A1670" w:rsidP="001429AA">
            <w:pPr>
              <w:spacing w:line="240" w:lineRule="auto"/>
              <w:rPr>
                <w:b/>
              </w:rPr>
            </w:pPr>
            <w:r>
              <w:rPr>
                <w:b/>
              </w:rPr>
              <w:t>PHYS 3</w:t>
            </w:r>
            <w:r w:rsidR="00FF551B">
              <w:rPr>
                <w:b/>
              </w:rPr>
              <w:t>10</w:t>
            </w:r>
            <w:r>
              <w:rPr>
                <w:b/>
              </w:rPr>
              <w:t>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0E271F62" w:rsidR="00F64260" w:rsidRPr="009F029C" w:rsidRDefault="00000E54" w:rsidP="001429AA">
            <w:pPr>
              <w:spacing w:line="240" w:lineRule="auto"/>
              <w:rPr>
                <w:b/>
              </w:rPr>
            </w:pPr>
            <w:r>
              <w:rPr>
                <w:b/>
              </w:rPr>
              <w:t>Thermodynamics</w:t>
            </w:r>
            <w:r w:rsidR="006A1670">
              <w:rPr>
                <w:b/>
              </w:rPr>
              <w:t xml:space="preserve"> Laboratory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2A6F5066" w:rsidR="00F64260" w:rsidRPr="009F029C" w:rsidRDefault="00017910" w:rsidP="001429AA">
            <w:pPr>
              <w:spacing w:line="240" w:lineRule="auto"/>
              <w:rPr>
                <w:b/>
              </w:rPr>
            </w:pPr>
            <w:r>
              <w:rPr>
                <w:b/>
              </w:rPr>
              <w:t xml:space="preserve">Students investigate </w:t>
            </w:r>
            <w:r w:rsidR="00000E54">
              <w:rPr>
                <w:b/>
              </w:rPr>
              <w:t>Thermodynamic</w:t>
            </w:r>
            <w:r w:rsidR="00792500">
              <w:rPr>
                <w:b/>
              </w:rPr>
              <w:t xml:space="preserve"> phenomena </w:t>
            </w:r>
            <w:r>
              <w:rPr>
                <w:b/>
              </w:rPr>
              <w:t xml:space="preserve">both experimentally and computationally, </w:t>
            </w:r>
            <w:r w:rsidR="00000E54">
              <w:rPr>
                <w:b/>
              </w:rPr>
              <w:t>such as ideal gases, entropy and equilibrium</w:t>
            </w:r>
            <w:r w:rsidR="00792500">
              <w:rPr>
                <w:b/>
              </w:rPr>
              <w:t xml:space="preserve"> are investigated. Lab skills such as laboratory notebook maintenance and data analysis are introduced.</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3E1E4A84" w:rsidR="00F64260" w:rsidRPr="009F029C" w:rsidRDefault="00017910" w:rsidP="001429AA">
            <w:pPr>
              <w:spacing w:line="240" w:lineRule="auto"/>
              <w:rPr>
                <w:b/>
              </w:rPr>
            </w:pPr>
            <w:r>
              <w:rPr>
                <w:b/>
              </w:rPr>
              <w:t xml:space="preserve">Completed or concurrent enrollment in </w:t>
            </w:r>
            <w:r w:rsidR="00937710">
              <w:rPr>
                <w:b/>
              </w:rPr>
              <w:t>PHYS 311</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4BC6ADE9" w:rsidR="00F64260" w:rsidRPr="009F029C" w:rsidRDefault="00F64260" w:rsidP="000A36CD">
            <w:pPr>
              <w:spacing w:line="240" w:lineRule="auto"/>
              <w:rPr>
                <w:b/>
                <w:sz w:val="20"/>
              </w:rPr>
            </w:pPr>
          </w:p>
        </w:tc>
        <w:tc>
          <w:tcPr>
            <w:tcW w:w="3840" w:type="dxa"/>
            <w:noWrap/>
          </w:tcPr>
          <w:p w14:paraId="7D84B999" w14:textId="6D0E6A68" w:rsidR="006A1670" w:rsidRPr="009F029C" w:rsidRDefault="00F64260" w:rsidP="006A1670">
            <w:pPr>
              <w:spacing w:line="240" w:lineRule="auto"/>
              <w:rPr>
                <w:b/>
                <w:sz w:val="20"/>
              </w:rPr>
            </w:pPr>
            <w:r w:rsidRPr="009F029C">
              <w:rPr>
                <w:b/>
                <w:sz w:val="20"/>
              </w:rPr>
              <w:t xml:space="preserve">Spring | </w:t>
            </w:r>
            <w:r w:rsidR="00000E54">
              <w:rPr>
                <w:b/>
                <w:sz w:val="20"/>
              </w:rPr>
              <w:t>Even</w:t>
            </w:r>
            <w:r w:rsidRPr="009F029C">
              <w:rPr>
                <w:b/>
                <w:sz w:val="20"/>
              </w:rPr>
              <w:t xml:space="preserve"> years</w:t>
            </w:r>
          </w:p>
          <w:p w14:paraId="67D1137F" w14:textId="221D1448"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1BA02291" w:rsidR="00F64260" w:rsidRPr="009F029C" w:rsidRDefault="006A1670" w:rsidP="001429AA">
            <w:pPr>
              <w:spacing w:line="240" w:lineRule="auto"/>
              <w:rPr>
                <w:b/>
              </w:rPr>
            </w:pPr>
            <w:r>
              <w:rPr>
                <w:b/>
              </w:rPr>
              <w:t>3</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695AE66C" w:rsidR="00F64260" w:rsidRPr="009F029C" w:rsidRDefault="006A1670" w:rsidP="001429AA">
            <w:pPr>
              <w:spacing w:line="240" w:lineRule="auto"/>
              <w:rPr>
                <w:b/>
              </w:rPr>
            </w:pPr>
            <w:r>
              <w:rPr>
                <w:b/>
              </w:rPr>
              <w:t>1</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6327DBC" w:rsidR="00F64260" w:rsidRPr="009F029C" w:rsidRDefault="006A1670" w:rsidP="001429AA">
            <w:pPr>
              <w:spacing w:line="240" w:lineRule="auto"/>
              <w:rPr>
                <w:rStyle w:val="TEXT"/>
              </w:rPr>
            </w:pPr>
            <w:bookmarkStart w:id="18" w:name="differences"/>
            <w:bookmarkEnd w:id="18"/>
            <w:r>
              <w:rPr>
                <w:rStyle w:val="TEXT"/>
              </w:rPr>
              <w:t>This is Standard credit for a 3 hour lab.</w:t>
            </w:r>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53200605" w:rsidR="00F64260" w:rsidRPr="009F029C" w:rsidRDefault="00F64260" w:rsidP="001429AA">
            <w:pPr>
              <w:spacing w:line="240" w:lineRule="auto"/>
              <w:rPr>
                <w:b/>
                <w:sz w:val="20"/>
              </w:rPr>
            </w:pPr>
          </w:p>
        </w:tc>
        <w:tc>
          <w:tcPr>
            <w:tcW w:w="3840" w:type="dxa"/>
            <w:noWrap/>
          </w:tcPr>
          <w:p w14:paraId="2CF717EE" w14:textId="0A0E8744" w:rsidR="00F64260" w:rsidRPr="009F029C" w:rsidRDefault="00F64260" w:rsidP="00C25F9D">
            <w:pPr>
              <w:spacing w:line="240" w:lineRule="auto"/>
              <w:rPr>
                <w:b/>
                <w:sz w:val="20"/>
              </w:rPr>
            </w:pPr>
            <w:r w:rsidRPr="009F029C">
              <w:rPr>
                <w:b/>
                <w:sz w:val="20"/>
              </w:rPr>
              <w:t xml:space="preserve">Letter grade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00AA31B" w:rsidR="00F64260" w:rsidRPr="009F029C" w:rsidRDefault="00F64260" w:rsidP="006B20A9">
            <w:pPr>
              <w:spacing w:line="240" w:lineRule="auto"/>
              <w:rPr>
                <w:b/>
                <w:sz w:val="20"/>
              </w:rPr>
            </w:pPr>
            <w:bookmarkStart w:id="19" w:name="instr_methods"/>
            <w:bookmarkEnd w:id="19"/>
          </w:p>
        </w:tc>
        <w:tc>
          <w:tcPr>
            <w:tcW w:w="3840" w:type="dxa"/>
            <w:noWrap/>
          </w:tcPr>
          <w:p w14:paraId="27D66483" w14:textId="31E7B705" w:rsidR="00F64260" w:rsidRPr="009F029C" w:rsidRDefault="00F64260" w:rsidP="00795D54">
            <w:pPr>
              <w:spacing w:line="240" w:lineRule="auto"/>
              <w:rPr>
                <w:b/>
                <w:sz w:val="20"/>
              </w:rPr>
            </w:pPr>
            <w:r w:rsidRPr="009F029C">
              <w:rPr>
                <w:b/>
                <w:sz w:val="20"/>
              </w:rPr>
              <w:t xml:space="preserve">Laboratory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11DFD941" w:rsidR="005E2D3D" w:rsidRPr="009F029C" w:rsidRDefault="005E2D3D" w:rsidP="00837253">
            <w:pPr>
              <w:spacing w:line="240" w:lineRule="auto"/>
              <w:rPr>
                <w:b/>
                <w:sz w:val="20"/>
              </w:rPr>
            </w:pPr>
          </w:p>
        </w:tc>
        <w:tc>
          <w:tcPr>
            <w:tcW w:w="3840" w:type="dxa"/>
            <w:noWrap/>
          </w:tcPr>
          <w:p w14:paraId="50FE8A9A" w14:textId="32B759AC" w:rsidR="006A1670" w:rsidRPr="009F029C" w:rsidRDefault="005E2D3D" w:rsidP="006A1670">
            <w:pPr>
              <w:spacing w:line="240" w:lineRule="auto"/>
              <w:rPr>
                <w:b/>
                <w:sz w:val="20"/>
              </w:rPr>
            </w:pPr>
            <w:r>
              <w:rPr>
                <w:b/>
                <w:sz w:val="20"/>
              </w:rPr>
              <w:t xml:space="preserve">On campus </w:t>
            </w:r>
          </w:p>
          <w:p w14:paraId="50180751" w14:textId="4A618BA6"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lastRenderedPageBreak/>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1343249A" w:rsidR="00F64260" w:rsidRPr="009F029C" w:rsidRDefault="00F64260" w:rsidP="00A87611">
            <w:pPr>
              <w:spacing w:line="240" w:lineRule="auto"/>
              <w:rPr>
                <w:b/>
                <w:sz w:val="20"/>
              </w:rPr>
            </w:pPr>
            <w:bookmarkStart w:id="20" w:name="required"/>
            <w:bookmarkEnd w:id="20"/>
          </w:p>
        </w:tc>
        <w:tc>
          <w:tcPr>
            <w:tcW w:w="3840" w:type="dxa"/>
            <w:noWrap/>
          </w:tcPr>
          <w:p w14:paraId="442E5788" w14:textId="3EF7E943" w:rsidR="00F64260" w:rsidRPr="009F029C" w:rsidRDefault="00837253" w:rsidP="001A51ED">
            <w:pPr>
              <w:spacing w:line="240" w:lineRule="auto"/>
              <w:rPr>
                <w:b/>
                <w:sz w:val="20"/>
              </w:rPr>
            </w:pPr>
            <w:r w:rsidRPr="009F029C">
              <w:rPr>
                <w:b/>
                <w:sz w:val="20"/>
              </w:rPr>
              <w:t xml:space="preserve">Required for major/minor </w:t>
            </w:r>
            <w:r w:rsidRPr="009F029C">
              <w:rPr>
                <w:rFonts w:ascii="MS Mincho" w:eastAsia="MS Mincho" w:hAnsi="MS Mincho" w:cs="MS Mincho"/>
                <w:b/>
                <w:sz w:val="20"/>
              </w:rPr>
              <w:t>|</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39E4AA9" w:rsidR="00F64260" w:rsidRPr="009F029C" w:rsidRDefault="00F64260" w:rsidP="001429AA">
            <w:pPr>
              <w:spacing w:line="240" w:lineRule="auto"/>
              <w:rPr>
                <w:b/>
              </w:rPr>
            </w:pPr>
          </w:p>
        </w:tc>
        <w:tc>
          <w:tcPr>
            <w:tcW w:w="3840" w:type="dxa"/>
            <w:noWrap/>
          </w:tcPr>
          <w:p w14:paraId="41CF798F" w14:textId="47BC77A5"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7AA30A23" w:rsidR="00F64260" w:rsidRPr="009F029C" w:rsidRDefault="00F64260" w:rsidP="001A51ED">
            <w:pPr>
              <w:rPr>
                <w:b/>
                <w:sz w:val="20"/>
              </w:rPr>
            </w:pPr>
            <w:bookmarkStart w:id="21" w:name="ge"/>
            <w:bookmarkEnd w:id="21"/>
          </w:p>
        </w:tc>
        <w:tc>
          <w:tcPr>
            <w:tcW w:w="3840" w:type="dxa"/>
            <w:noWrap/>
          </w:tcPr>
          <w:p w14:paraId="411B25D5" w14:textId="2446D9A6"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49873A0A" w:rsidR="00F64260" w:rsidRPr="009F029C" w:rsidRDefault="00984B36" w:rsidP="001429AA">
            <w:pPr>
              <w:spacing w:line="240" w:lineRule="auto"/>
              <w:rPr>
                <w:b/>
                <w:sz w:val="20"/>
              </w:rPr>
            </w:pPr>
            <w:r>
              <w:rPr>
                <w:b/>
              </w:rPr>
              <w:t>category:</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5BC8CB43" w:rsidR="00CF0A1D" w:rsidRDefault="00CF0A1D" w:rsidP="001A51ED">
            <w:pPr>
              <w:rPr>
                <w:b/>
              </w:rPr>
            </w:pPr>
          </w:p>
        </w:tc>
        <w:tc>
          <w:tcPr>
            <w:tcW w:w="3840" w:type="dxa"/>
            <w:noWrap/>
          </w:tcPr>
          <w:p w14:paraId="10B541DA" w14:textId="4D186D93" w:rsidR="00CF0A1D" w:rsidRDefault="00CF0A1D" w:rsidP="001429AA">
            <w:pPr>
              <w:spacing w:line="240" w:lineRule="auto"/>
              <w:rPr>
                <w:b/>
              </w:rPr>
            </w:pPr>
            <w:r>
              <w:rPr>
                <w:b/>
              </w:rPr>
              <w:t xml:space="preserve">YES </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412AAE91" w:rsidR="00F64260" w:rsidRPr="009F029C" w:rsidRDefault="00F64260" w:rsidP="00837253">
            <w:pPr>
              <w:spacing w:line="240" w:lineRule="auto"/>
              <w:rPr>
                <w:b/>
                <w:sz w:val="20"/>
              </w:rPr>
            </w:pPr>
            <w:bookmarkStart w:id="22" w:name="performance"/>
            <w:bookmarkEnd w:id="22"/>
          </w:p>
        </w:tc>
        <w:tc>
          <w:tcPr>
            <w:tcW w:w="3840" w:type="dxa"/>
            <w:noWrap/>
          </w:tcPr>
          <w:p w14:paraId="2E0EE9A4" w14:textId="3D308A0D" w:rsidR="005E2D3D" w:rsidRPr="009F029C" w:rsidRDefault="005E2D3D" w:rsidP="005E2D3D">
            <w:pPr>
              <w:spacing w:line="240" w:lineRule="auto"/>
              <w:rPr>
                <w:rFonts w:ascii="MS Mincho" w:eastAsia="MS Mincho" w:hAnsi="MS Mincho" w:cs="MS Mincho"/>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Presentations </w:t>
            </w:r>
            <w:r w:rsidRPr="009F029C">
              <w:rPr>
                <w:rFonts w:ascii="MS Mincho" w:eastAsia="MS Mincho" w:hAnsi="MS Mincho" w:cs="MS Mincho"/>
                <w:b/>
                <w:sz w:val="20"/>
              </w:rPr>
              <w:t>|</w:t>
            </w:r>
            <w:r w:rsidRPr="009F029C">
              <w:rPr>
                <w:b/>
                <w:sz w:val="20"/>
              </w:rPr>
              <w:t xml:space="preserve">Papers </w:t>
            </w:r>
            <w:r w:rsidRPr="009F029C">
              <w:rPr>
                <w:rFonts w:ascii="MS Mincho" w:eastAsia="MS Mincho" w:hAnsi="MS Mincho" w:cs="MS Mincho"/>
                <w:b/>
                <w:sz w:val="20"/>
              </w:rPr>
              <w:t xml:space="preserve">| </w:t>
            </w:r>
          </w:p>
          <w:p w14:paraId="0D2600E3" w14:textId="71BB6AFE" w:rsidR="006A1670" w:rsidRPr="009F029C" w:rsidRDefault="005E2D3D" w:rsidP="006A1670">
            <w:pPr>
              <w:spacing w:line="240" w:lineRule="auto"/>
              <w:rPr>
                <w:b/>
                <w:sz w:val="20"/>
              </w:rPr>
            </w:pPr>
            <w:r w:rsidRPr="009F029C">
              <w:rPr>
                <w:b/>
                <w:sz w:val="20"/>
              </w:rPr>
              <w:t xml:space="preserve">Class Work </w:t>
            </w:r>
            <w:r w:rsidRPr="009F029C">
              <w:rPr>
                <w:rFonts w:ascii="MS Mincho" w:eastAsia="MS Mincho" w:hAnsi="MS Mincho" w:cs="MS Mincho"/>
                <w:b/>
                <w:sz w:val="20"/>
              </w:rPr>
              <w:t xml:space="preserve">| </w:t>
            </w:r>
          </w:p>
          <w:p w14:paraId="33AC4615" w14:textId="6B18A02A"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4E495D1A" w:rsidR="00BF30C5" w:rsidRPr="009F029C" w:rsidRDefault="006A1670" w:rsidP="001429AA">
            <w:pPr>
              <w:spacing w:line="240" w:lineRule="auto"/>
              <w:rPr>
                <w:b/>
              </w:rPr>
            </w:pPr>
            <w:r>
              <w:rPr>
                <w:b/>
              </w:rPr>
              <w:t>24</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7"/>
        <w:gridCol w:w="1894"/>
        <w:gridCol w:w="4569"/>
      </w:tblGrid>
      <w:tr w:rsidR="00F64260" w:rsidRPr="00402602" w14:paraId="707BEBAF" w14:textId="77777777" w:rsidTr="000A42CC">
        <w:trPr>
          <w:cantSplit/>
          <w:tblHeader/>
        </w:trPr>
        <w:tc>
          <w:tcPr>
            <w:tcW w:w="4317"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569"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0A42CC">
        <w:tc>
          <w:tcPr>
            <w:tcW w:w="4317" w:type="dxa"/>
          </w:tcPr>
          <w:p w14:paraId="4E937535" w14:textId="5A2A446A" w:rsidR="00F64260" w:rsidRDefault="000A42CC">
            <w:pPr>
              <w:spacing w:line="240" w:lineRule="auto"/>
            </w:pPr>
            <w:bookmarkStart w:id="25" w:name="outcomes"/>
            <w:bookmarkEnd w:id="25"/>
            <w:r>
              <w:t xml:space="preserve">Students understand source of error in an experiment and </w:t>
            </w:r>
            <w:proofErr w:type="gramStart"/>
            <w:r>
              <w:t>can do</w:t>
            </w:r>
            <w:proofErr w:type="gramEnd"/>
            <w:r>
              <w:t xml:space="preserve"> simple error calculations.</w:t>
            </w:r>
          </w:p>
        </w:tc>
        <w:tc>
          <w:tcPr>
            <w:tcW w:w="1894" w:type="dxa"/>
          </w:tcPr>
          <w:p w14:paraId="0A045709" w14:textId="77777777" w:rsidR="00F64260" w:rsidRDefault="00F64260">
            <w:pPr>
              <w:spacing w:line="240" w:lineRule="auto"/>
            </w:pPr>
          </w:p>
        </w:tc>
        <w:tc>
          <w:tcPr>
            <w:tcW w:w="4569" w:type="dxa"/>
          </w:tcPr>
          <w:p w14:paraId="638BB382" w14:textId="6EBA072E" w:rsidR="00F64260" w:rsidRDefault="000A42CC" w:rsidP="00AE7A3D">
            <w:pPr>
              <w:spacing w:line="240" w:lineRule="auto"/>
            </w:pPr>
            <w:r>
              <w:t>Lab reports</w:t>
            </w:r>
          </w:p>
        </w:tc>
      </w:tr>
      <w:tr w:rsidR="000A42CC" w14:paraId="0E0D9F9D" w14:textId="77777777" w:rsidTr="000A42CC">
        <w:tc>
          <w:tcPr>
            <w:tcW w:w="4317" w:type="dxa"/>
          </w:tcPr>
          <w:p w14:paraId="116CB89B" w14:textId="2F1F1E0E" w:rsidR="000A42CC" w:rsidRDefault="000A42CC" w:rsidP="000A42CC">
            <w:pPr>
              <w:spacing w:line="240" w:lineRule="auto"/>
            </w:pPr>
            <w:r>
              <w:t>Students can maintain a professional lab notebook.</w:t>
            </w:r>
          </w:p>
        </w:tc>
        <w:tc>
          <w:tcPr>
            <w:tcW w:w="1894" w:type="dxa"/>
          </w:tcPr>
          <w:p w14:paraId="12F2C26A" w14:textId="77777777" w:rsidR="000A42CC" w:rsidRDefault="000A42CC" w:rsidP="000A42CC">
            <w:pPr>
              <w:spacing w:line="240" w:lineRule="auto"/>
            </w:pPr>
          </w:p>
        </w:tc>
        <w:tc>
          <w:tcPr>
            <w:tcW w:w="4569" w:type="dxa"/>
          </w:tcPr>
          <w:p w14:paraId="06192784" w14:textId="30BE5F7B" w:rsidR="000A42CC" w:rsidRDefault="000A42CC" w:rsidP="000A42CC">
            <w:pPr>
              <w:spacing w:line="240" w:lineRule="auto"/>
            </w:pPr>
            <w:r>
              <w:t>Class work</w:t>
            </w:r>
          </w:p>
        </w:tc>
      </w:tr>
      <w:tr w:rsidR="000A42CC" w14:paraId="70178049" w14:textId="77777777" w:rsidTr="000A42CC">
        <w:tc>
          <w:tcPr>
            <w:tcW w:w="4317" w:type="dxa"/>
          </w:tcPr>
          <w:p w14:paraId="40786ABD" w14:textId="3545754F" w:rsidR="000A42CC" w:rsidRDefault="000A42CC" w:rsidP="000A42CC">
            <w:pPr>
              <w:spacing w:line="240" w:lineRule="auto"/>
            </w:pPr>
            <w:r>
              <w:t>Students can write a standard lab report.</w:t>
            </w:r>
          </w:p>
        </w:tc>
        <w:tc>
          <w:tcPr>
            <w:tcW w:w="1894" w:type="dxa"/>
          </w:tcPr>
          <w:p w14:paraId="66A3A189" w14:textId="77777777" w:rsidR="000A42CC" w:rsidRDefault="000A42CC" w:rsidP="000A42CC">
            <w:pPr>
              <w:spacing w:line="240" w:lineRule="auto"/>
            </w:pPr>
          </w:p>
        </w:tc>
        <w:tc>
          <w:tcPr>
            <w:tcW w:w="4569" w:type="dxa"/>
          </w:tcPr>
          <w:p w14:paraId="2E78EC8C" w14:textId="7AC2C9CC" w:rsidR="000A42CC" w:rsidRDefault="000A42CC" w:rsidP="000A42CC">
            <w:pPr>
              <w:spacing w:line="240" w:lineRule="auto"/>
            </w:pPr>
            <w:r>
              <w:t>Lab reports</w:t>
            </w:r>
          </w:p>
        </w:tc>
      </w:tr>
      <w:tr w:rsidR="000A42CC" w14:paraId="35011239" w14:textId="77777777" w:rsidTr="000A42CC">
        <w:tc>
          <w:tcPr>
            <w:tcW w:w="4317" w:type="dxa"/>
          </w:tcPr>
          <w:p w14:paraId="751C27BD" w14:textId="13E848C7" w:rsidR="000A42CC" w:rsidRDefault="000A42CC" w:rsidP="000A42CC">
            <w:pPr>
              <w:spacing w:line="240" w:lineRule="auto"/>
            </w:pPr>
            <w:r>
              <w:t>Students can use Mathematic</w:t>
            </w:r>
            <w:r w:rsidR="00540F0F">
              <w:t>a</w:t>
            </w:r>
            <w:r>
              <w:t xml:space="preserve"> to make </w:t>
            </w:r>
            <w:r w:rsidR="00000E54">
              <w:t>thermodynamic</w:t>
            </w:r>
            <w:r>
              <w:t xml:space="preserve"> calculations</w:t>
            </w:r>
          </w:p>
        </w:tc>
        <w:tc>
          <w:tcPr>
            <w:tcW w:w="1894" w:type="dxa"/>
          </w:tcPr>
          <w:p w14:paraId="542D6955" w14:textId="77777777" w:rsidR="000A42CC" w:rsidRDefault="000A42CC" w:rsidP="000A42CC">
            <w:pPr>
              <w:spacing w:line="240" w:lineRule="auto"/>
            </w:pPr>
          </w:p>
        </w:tc>
        <w:tc>
          <w:tcPr>
            <w:tcW w:w="4569" w:type="dxa"/>
          </w:tcPr>
          <w:p w14:paraId="6D2EBC77" w14:textId="3CBB6FC4" w:rsidR="000A42CC" w:rsidRDefault="000A42CC" w:rsidP="000A42CC">
            <w:pPr>
              <w:spacing w:line="240" w:lineRule="auto"/>
            </w:pPr>
            <w:r>
              <w:t>Class work</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0E5156A0" w14:textId="77777777" w:rsidR="00540F0F" w:rsidRPr="005B613E" w:rsidRDefault="00540F0F" w:rsidP="00540F0F">
            <w:pPr>
              <w:pStyle w:val="ListParagraph"/>
              <w:numPr>
                <w:ilvl w:val="0"/>
                <w:numId w:val="18"/>
              </w:numPr>
              <w:spacing w:line="240" w:lineRule="auto"/>
              <w:rPr>
                <w:rFonts w:ascii="Arial" w:hAnsi="Arial" w:cs="Arial"/>
              </w:rPr>
            </w:pPr>
            <w:bookmarkStart w:id="26" w:name="outline"/>
            <w:bookmarkEnd w:id="26"/>
            <w:r w:rsidRPr="005B613E">
              <w:rPr>
                <w:rFonts w:ascii="Arial" w:hAnsi="Arial" w:cs="Arial"/>
              </w:rPr>
              <w:t>Computation in Mathematica</w:t>
            </w:r>
          </w:p>
          <w:p w14:paraId="6174DEB6" w14:textId="77777777" w:rsidR="00540F0F" w:rsidRPr="005B613E" w:rsidRDefault="00540F0F" w:rsidP="00540F0F">
            <w:pPr>
              <w:pStyle w:val="NormalWeb"/>
              <w:numPr>
                <w:ilvl w:val="1"/>
                <w:numId w:val="18"/>
              </w:numPr>
              <w:rPr>
                <w:rFonts w:ascii="Arial" w:hAnsi="Arial" w:cs="Arial"/>
              </w:rPr>
            </w:pPr>
            <w:r w:rsidRPr="005B613E">
              <w:rPr>
                <w:rFonts w:ascii="Arial" w:hAnsi="Arial" w:cs="Arial"/>
                <w:sz w:val="22"/>
                <w:szCs w:val="22"/>
              </w:rPr>
              <w:t xml:space="preserve">Lab 1: Introduction to Mathematica </w:t>
            </w:r>
          </w:p>
          <w:p w14:paraId="5B90DADC" w14:textId="4694A27E" w:rsidR="00540F0F" w:rsidRPr="005B613E" w:rsidRDefault="00540F0F" w:rsidP="00540F0F">
            <w:pPr>
              <w:pStyle w:val="NormalWeb"/>
              <w:numPr>
                <w:ilvl w:val="1"/>
                <w:numId w:val="18"/>
              </w:numPr>
              <w:rPr>
                <w:rFonts w:ascii="Arial" w:hAnsi="Arial" w:cs="Arial"/>
              </w:rPr>
            </w:pPr>
            <w:r w:rsidRPr="005B613E">
              <w:rPr>
                <w:rFonts w:ascii="Arial" w:hAnsi="Arial" w:cs="Arial"/>
              </w:rPr>
              <w:t xml:space="preserve">Lab 2: </w:t>
            </w:r>
            <w:r w:rsidRPr="005B613E">
              <w:rPr>
                <w:rFonts w:ascii="Arial" w:hAnsi="Arial" w:cs="Arial"/>
                <w:sz w:val="22"/>
                <w:szCs w:val="22"/>
              </w:rPr>
              <w:t xml:space="preserve">Creating and modifying </w:t>
            </w:r>
            <w:r w:rsidR="00FF551B" w:rsidRPr="005B613E">
              <w:rPr>
                <w:rFonts w:ascii="Arial" w:hAnsi="Arial" w:cs="Arial"/>
                <w:sz w:val="22"/>
                <w:szCs w:val="22"/>
              </w:rPr>
              <w:t>plots</w:t>
            </w:r>
            <w:r w:rsidRPr="005B613E">
              <w:rPr>
                <w:rFonts w:ascii="Arial" w:hAnsi="Arial" w:cs="Arial"/>
                <w:sz w:val="22"/>
                <w:szCs w:val="22"/>
              </w:rPr>
              <w:t xml:space="preserve"> </w:t>
            </w:r>
          </w:p>
          <w:p w14:paraId="5F291598"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Lab 3: Using lists</w:t>
            </w:r>
          </w:p>
          <w:p w14:paraId="462E42BB"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Lab 4: Conditional and loop structures</w:t>
            </w:r>
          </w:p>
          <w:p w14:paraId="77C2E9F4" w14:textId="77777777" w:rsidR="00540F0F" w:rsidRPr="005B613E" w:rsidRDefault="00540F0F" w:rsidP="00540F0F">
            <w:pPr>
              <w:pStyle w:val="ListParagraph"/>
              <w:numPr>
                <w:ilvl w:val="0"/>
                <w:numId w:val="18"/>
              </w:numPr>
              <w:spacing w:line="240" w:lineRule="auto"/>
              <w:rPr>
                <w:rFonts w:ascii="Arial" w:hAnsi="Arial" w:cs="Arial"/>
              </w:rPr>
            </w:pPr>
            <w:r w:rsidRPr="005B613E">
              <w:rPr>
                <w:rFonts w:ascii="Arial" w:hAnsi="Arial" w:cs="Arial"/>
              </w:rPr>
              <w:t>Thermal Properties of Matter</w:t>
            </w:r>
          </w:p>
          <w:p w14:paraId="0B9636AC"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Lab 5: Heat capacity</w:t>
            </w:r>
          </w:p>
          <w:p w14:paraId="1CBC0FDF"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Lab 6:  Latent heat and phase changes</w:t>
            </w:r>
          </w:p>
          <w:p w14:paraId="75B99801" w14:textId="2FA09ADF" w:rsidR="00540F0F" w:rsidRPr="005B613E" w:rsidRDefault="00540F0F" w:rsidP="00540F0F">
            <w:pPr>
              <w:pStyle w:val="ListParagraph"/>
              <w:numPr>
                <w:ilvl w:val="0"/>
                <w:numId w:val="18"/>
              </w:numPr>
              <w:spacing w:line="240" w:lineRule="auto"/>
              <w:rPr>
                <w:rFonts w:ascii="Arial" w:hAnsi="Arial" w:cs="Arial"/>
              </w:rPr>
            </w:pPr>
            <w:r w:rsidRPr="005B613E">
              <w:rPr>
                <w:rFonts w:ascii="Arial" w:hAnsi="Arial" w:cs="Arial"/>
              </w:rPr>
              <w:t xml:space="preserve">Multiplicity and entropy in a </w:t>
            </w:r>
            <w:r w:rsidR="00FF551B" w:rsidRPr="005B613E">
              <w:rPr>
                <w:rFonts w:ascii="Arial" w:hAnsi="Arial" w:cs="Arial"/>
              </w:rPr>
              <w:t>two-state</w:t>
            </w:r>
            <w:r w:rsidRPr="005B613E">
              <w:rPr>
                <w:rFonts w:ascii="Arial" w:hAnsi="Arial" w:cs="Arial"/>
              </w:rPr>
              <w:t xml:space="preserve"> system</w:t>
            </w:r>
          </w:p>
          <w:p w14:paraId="6C094ED4"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Lab 7: Computational methods for very large numbers</w:t>
            </w:r>
          </w:p>
          <w:p w14:paraId="3C220D95" w14:textId="751192DB"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 xml:space="preserve">Lab 8: Computation of multiplicity of a </w:t>
            </w:r>
            <w:r w:rsidR="00FF551B" w:rsidRPr="005B613E">
              <w:rPr>
                <w:rFonts w:ascii="Arial" w:hAnsi="Arial" w:cs="Arial"/>
              </w:rPr>
              <w:t>two-state</w:t>
            </w:r>
            <w:r w:rsidRPr="005B613E">
              <w:rPr>
                <w:rFonts w:ascii="Arial" w:hAnsi="Arial" w:cs="Arial"/>
              </w:rPr>
              <w:t xml:space="preserve"> system</w:t>
            </w:r>
          </w:p>
          <w:p w14:paraId="016FDCA2" w14:textId="18F4BEF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 xml:space="preserve">Lab 9: Entropy and heat capacity in a </w:t>
            </w:r>
            <w:r w:rsidR="00FF551B" w:rsidRPr="005B613E">
              <w:rPr>
                <w:rFonts w:ascii="Arial" w:hAnsi="Arial" w:cs="Arial"/>
              </w:rPr>
              <w:t>two-state</w:t>
            </w:r>
            <w:r w:rsidRPr="005B613E">
              <w:rPr>
                <w:rFonts w:ascii="Arial" w:hAnsi="Arial" w:cs="Arial"/>
              </w:rPr>
              <w:t xml:space="preserve"> system</w:t>
            </w:r>
          </w:p>
          <w:p w14:paraId="3B6FDB9D" w14:textId="77777777" w:rsidR="00540F0F" w:rsidRPr="005B613E" w:rsidRDefault="00540F0F" w:rsidP="00540F0F">
            <w:pPr>
              <w:pStyle w:val="ListParagraph"/>
              <w:numPr>
                <w:ilvl w:val="0"/>
                <w:numId w:val="18"/>
              </w:numPr>
              <w:spacing w:line="240" w:lineRule="auto"/>
              <w:rPr>
                <w:rFonts w:ascii="Arial" w:hAnsi="Arial" w:cs="Arial"/>
              </w:rPr>
            </w:pPr>
            <w:r w:rsidRPr="005B613E">
              <w:rPr>
                <w:rFonts w:ascii="Arial" w:hAnsi="Arial" w:cs="Arial"/>
              </w:rPr>
              <w:t>Work and Energy</w:t>
            </w:r>
          </w:p>
          <w:p w14:paraId="4D48E8AF"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lastRenderedPageBreak/>
              <w:t>Lab 10: Efficiency and heat engines</w:t>
            </w:r>
          </w:p>
          <w:p w14:paraId="01134DEE"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Lab 11: Free energy and available work</w:t>
            </w:r>
          </w:p>
          <w:p w14:paraId="5CA15A75"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Lab 12: Solar power</w:t>
            </w:r>
          </w:p>
          <w:p w14:paraId="351820C8" w14:textId="77777777" w:rsidR="00540F0F" w:rsidRPr="005B613E" w:rsidRDefault="00540F0F" w:rsidP="00540F0F">
            <w:pPr>
              <w:pStyle w:val="ListParagraph"/>
              <w:numPr>
                <w:ilvl w:val="0"/>
                <w:numId w:val="18"/>
              </w:numPr>
              <w:spacing w:line="240" w:lineRule="auto"/>
              <w:rPr>
                <w:rFonts w:ascii="Arial" w:hAnsi="Arial" w:cs="Arial"/>
              </w:rPr>
            </w:pPr>
            <w:r w:rsidRPr="005B613E">
              <w:rPr>
                <w:rFonts w:ascii="Arial" w:hAnsi="Arial" w:cs="Arial"/>
              </w:rPr>
              <w:t>Student projects</w:t>
            </w:r>
          </w:p>
          <w:p w14:paraId="79AE7BA2"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Free energy and available work (based on earlier lab)</w:t>
            </w:r>
          </w:p>
          <w:p w14:paraId="35C9F408" w14:textId="77777777" w:rsidR="00540F0F" w:rsidRPr="005B613E" w:rsidRDefault="00540F0F" w:rsidP="00540F0F">
            <w:pPr>
              <w:pStyle w:val="ListParagraph"/>
              <w:numPr>
                <w:ilvl w:val="1"/>
                <w:numId w:val="18"/>
              </w:numPr>
              <w:spacing w:line="240" w:lineRule="auto"/>
              <w:rPr>
                <w:rFonts w:ascii="Arial" w:hAnsi="Arial" w:cs="Arial"/>
              </w:rPr>
            </w:pPr>
            <w:r w:rsidRPr="005B613E">
              <w:rPr>
                <w:rFonts w:ascii="Arial" w:hAnsi="Arial" w:cs="Arial"/>
              </w:rPr>
              <w:t>Computational lab of their choice</w:t>
            </w:r>
          </w:p>
          <w:p w14:paraId="6B2C7A47" w14:textId="35FD289B" w:rsidR="005E2D3D" w:rsidRDefault="005E2D3D" w:rsidP="00540F0F">
            <w:pPr>
              <w:pStyle w:val="ListParagraph"/>
              <w:numPr>
                <w:ilvl w:val="0"/>
                <w:numId w:val="18"/>
              </w:numPr>
              <w:spacing w:after="160" w:line="259" w:lineRule="auto"/>
            </w:pP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67436BB2" w14:textId="77777777" w:rsidTr="000A42CC">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0A42CC">
        <w:trPr>
          <w:cantSplit/>
          <w:trHeight w:val="489"/>
        </w:trPr>
        <w:tc>
          <w:tcPr>
            <w:tcW w:w="3168" w:type="dxa"/>
            <w:vAlign w:val="center"/>
          </w:tcPr>
          <w:p w14:paraId="2B0991B7" w14:textId="0DC65837" w:rsidR="00115A68" w:rsidRDefault="000A42CC" w:rsidP="0015571B">
            <w:pPr>
              <w:spacing w:line="240" w:lineRule="auto"/>
            </w:pPr>
            <w:r>
              <w:t>Andrea Del Vecchio</w:t>
            </w:r>
          </w:p>
        </w:tc>
        <w:tc>
          <w:tcPr>
            <w:tcW w:w="3254" w:type="dxa"/>
            <w:vAlign w:val="center"/>
          </w:tcPr>
          <w:p w14:paraId="2927DBCB" w14:textId="092FF7C6" w:rsidR="00115A68" w:rsidRDefault="00115A68" w:rsidP="0015571B">
            <w:pPr>
              <w:spacing w:line="240" w:lineRule="auto"/>
            </w:pPr>
            <w:r>
              <w:t xml:space="preserve">Chair of </w:t>
            </w:r>
            <w:r w:rsidR="000A42CC">
              <w:t>Physical Sciences</w:t>
            </w:r>
          </w:p>
        </w:tc>
        <w:tc>
          <w:tcPr>
            <w:tcW w:w="3197" w:type="dxa"/>
            <w:vAlign w:val="center"/>
          </w:tcPr>
          <w:p w14:paraId="7927CB11" w14:textId="4434EC92" w:rsidR="00115A68" w:rsidRDefault="009C65D5" w:rsidP="0015571B">
            <w:pPr>
              <w:spacing w:line="240" w:lineRule="auto"/>
            </w:pPr>
            <w:r>
              <w:rPr>
                <w:rFonts w:ascii="Freestyle Script" w:hAnsi="Freestyle Script" w:cs="Apple Chancery"/>
              </w:rPr>
              <w:t>Andrea Del Vecchio</w:t>
            </w:r>
          </w:p>
        </w:tc>
        <w:tc>
          <w:tcPr>
            <w:tcW w:w="1161" w:type="dxa"/>
            <w:vAlign w:val="center"/>
          </w:tcPr>
          <w:p w14:paraId="06A64098" w14:textId="599C9040" w:rsidR="00115A68" w:rsidRDefault="00FF551B" w:rsidP="0015571B">
            <w:pPr>
              <w:spacing w:line="240" w:lineRule="auto"/>
            </w:pPr>
            <w:r>
              <w:t>3/26/23</w:t>
            </w:r>
          </w:p>
        </w:tc>
      </w:tr>
      <w:tr w:rsidR="00115A68" w14:paraId="5FB4CB46" w14:textId="77777777" w:rsidTr="000A42CC">
        <w:trPr>
          <w:cantSplit/>
          <w:trHeight w:val="489"/>
        </w:trPr>
        <w:tc>
          <w:tcPr>
            <w:tcW w:w="3168" w:type="dxa"/>
            <w:vAlign w:val="center"/>
          </w:tcPr>
          <w:p w14:paraId="6ED2A8A6" w14:textId="4EF00812" w:rsidR="00115A68" w:rsidRDefault="000A42CC" w:rsidP="0015571B">
            <w:pPr>
              <w:spacing w:line="240" w:lineRule="auto"/>
            </w:pPr>
            <w:r>
              <w:t>Earl Simson</w:t>
            </w:r>
          </w:p>
        </w:tc>
        <w:tc>
          <w:tcPr>
            <w:tcW w:w="3254" w:type="dxa"/>
            <w:vAlign w:val="center"/>
          </w:tcPr>
          <w:p w14:paraId="229CC930" w14:textId="378EFF79" w:rsidR="00115A68" w:rsidRDefault="00115A68" w:rsidP="0015571B">
            <w:pPr>
              <w:spacing w:line="240" w:lineRule="auto"/>
            </w:pPr>
            <w:r>
              <w:t xml:space="preserve">Dean of </w:t>
            </w:r>
            <w:r w:rsidR="000A42CC">
              <w:t>Arts and Sciences</w:t>
            </w:r>
          </w:p>
        </w:tc>
        <w:tc>
          <w:tcPr>
            <w:tcW w:w="3197" w:type="dxa"/>
            <w:vAlign w:val="center"/>
          </w:tcPr>
          <w:p w14:paraId="73DF0B07" w14:textId="46281990" w:rsidR="00115A68" w:rsidRPr="00FF551B" w:rsidRDefault="00FF551B" w:rsidP="0015571B">
            <w:pPr>
              <w:spacing w:line="240" w:lineRule="auto"/>
              <w:rPr>
                <w:rFonts w:ascii="Brush Script MT" w:eastAsia="Brush Script MT" w:hAnsi="Brush Script MT" w:cs="Brush Script MT"/>
              </w:rPr>
            </w:pPr>
            <w:r>
              <w:rPr>
                <w:rFonts w:ascii="Brush Script MT" w:eastAsia="Brush Script MT" w:hAnsi="Brush Script MT" w:cs="Brush Script MT"/>
              </w:rPr>
              <w:t>Earl Simson</w:t>
            </w:r>
          </w:p>
        </w:tc>
        <w:tc>
          <w:tcPr>
            <w:tcW w:w="1161" w:type="dxa"/>
            <w:vAlign w:val="center"/>
          </w:tcPr>
          <w:p w14:paraId="4EB70E84" w14:textId="2B926F2A" w:rsidR="00115A68" w:rsidRDefault="00FF551B" w:rsidP="0015571B">
            <w:pPr>
              <w:spacing w:line="240" w:lineRule="auto"/>
            </w:pPr>
            <w:r>
              <w:t>3/27/23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1"/>
        <w:gridCol w:w="3199"/>
        <w:gridCol w:w="1165"/>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056563C8" w:rsidR="00115A68" w:rsidRDefault="001E451B" w:rsidP="0015571B">
            <w:pPr>
              <w:spacing w:line="240" w:lineRule="auto"/>
            </w:pPr>
            <w:r>
              <w:t>Michael Michaud</w:t>
            </w:r>
          </w:p>
        </w:tc>
        <w:tc>
          <w:tcPr>
            <w:tcW w:w="3279" w:type="dxa"/>
            <w:vAlign w:val="center"/>
          </w:tcPr>
          <w:p w14:paraId="12B14668" w14:textId="7644DB68" w:rsidR="00115A68" w:rsidRDefault="001E451B" w:rsidP="0015571B">
            <w:pPr>
              <w:spacing w:line="240" w:lineRule="auto"/>
            </w:pPr>
            <w:r>
              <w:t>Chair of the Writing Board</w:t>
            </w:r>
          </w:p>
        </w:tc>
        <w:tc>
          <w:tcPr>
            <w:tcW w:w="3280" w:type="dxa"/>
            <w:vAlign w:val="center"/>
          </w:tcPr>
          <w:p w14:paraId="35E6C3B2" w14:textId="22CD5FA4" w:rsidR="00115A68" w:rsidRDefault="00966421" w:rsidP="0015571B">
            <w:pPr>
              <w:spacing w:line="240" w:lineRule="auto"/>
            </w:pPr>
            <w:r>
              <w:t>*Acknowledged by email</w:t>
            </w:r>
          </w:p>
        </w:tc>
        <w:tc>
          <w:tcPr>
            <w:tcW w:w="1178" w:type="dxa"/>
            <w:vAlign w:val="center"/>
          </w:tcPr>
          <w:p w14:paraId="70EE5B2D" w14:textId="2E764C1A" w:rsidR="00115A68" w:rsidRDefault="00966421" w:rsidP="0015571B">
            <w:pPr>
              <w:spacing w:line="240" w:lineRule="auto"/>
            </w:pPr>
            <w:r>
              <w:t>4/4/23</w:t>
            </w: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BC17" w14:textId="77777777" w:rsidR="00E7395B" w:rsidRDefault="00E7395B" w:rsidP="00FA78CA">
      <w:pPr>
        <w:spacing w:line="240" w:lineRule="auto"/>
      </w:pPr>
      <w:r>
        <w:separator/>
      </w:r>
    </w:p>
  </w:endnote>
  <w:endnote w:type="continuationSeparator" w:id="0">
    <w:p w14:paraId="02B7E417" w14:textId="77777777" w:rsidR="00E7395B" w:rsidRDefault="00E7395B"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rush Script MT">
    <w:panose1 w:val="03060802040406070304"/>
    <w:charset w:val="86"/>
    <w:family w:val="script"/>
    <w:pitch w:val="variable"/>
    <w:sig w:usb0="01000887" w:usb1="09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F714" w14:textId="77777777" w:rsidR="00E7395B" w:rsidRDefault="00E7395B" w:rsidP="00FA78CA">
      <w:pPr>
        <w:spacing w:line="240" w:lineRule="auto"/>
      </w:pPr>
      <w:r>
        <w:separator/>
      </w:r>
    </w:p>
  </w:footnote>
  <w:footnote w:type="continuationSeparator" w:id="0">
    <w:p w14:paraId="56B9B1FA" w14:textId="77777777" w:rsidR="00E7395B" w:rsidRDefault="00E7395B"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A7BB091"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17910">
      <w:rPr>
        <w:color w:val="4F6228"/>
      </w:rPr>
      <w:t>22-23-107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17910">
      <w:rPr>
        <w:color w:val="4F6228"/>
      </w:rPr>
      <w:t>3/30/2023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9B97459"/>
    <w:multiLevelType w:val="hybridMultilevel"/>
    <w:tmpl w:val="7A0A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A3C64"/>
    <w:multiLevelType w:val="hybridMultilevel"/>
    <w:tmpl w:val="34B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C51E71"/>
    <w:multiLevelType w:val="hybridMultilevel"/>
    <w:tmpl w:val="2AFE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FE5171"/>
    <w:multiLevelType w:val="hybridMultilevel"/>
    <w:tmpl w:val="31E45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8" w15:restartNumberingAfterBreak="0">
    <w:nsid w:val="7CBE4635"/>
    <w:multiLevelType w:val="hybridMultilevel"/>
    <w:tmpl w:val="3E2C8030"/>
    <w:lvl w:ilvl="0" w:tplc="A7029A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491594">
    <w:abstractNumId w:val="13"/>
  </w:num>
  <w:num w:numId="2" w16cid:durableId="472910350">
    <w:abstractNumId w:val="5"/>
  </w:num>
  <w:num w:numId="3" w16cid:durableId="460609117">
    <w:abstractNumId w:val="11"/>
  </w:num>
  <w:num w:numId="4" w16cid:durableId="982926408">
    <w:abstractNumId w:val="1"/>
  </w:num>
  <w:num w:numId="5" w16cid:durableId="1968853944">
    <w:abstractNumId w:val="7"/>
  </w:num>
  <w:num w:numId="6" w16cid:durableId="1569920560">
    <w:abstractNumId w:val="15"/>
  </w:num>
  <w:num w:numId="7" w16cid:durableId="1135836692">
    <w:abstractNumId w:val="2"/>
  </w:num>
  <w:num w:numId="8" w16cid:durableId="1454858858">
    <w:abstractNumId w:val="10"/>
  </w:num>
  <w:num w:numId="9" w16cid:durableId="2977231">
    <w:abstractNumId w:val="12"/>
  </w:num>
  <w:num w:numId="10" w16cid:durableId="1112285739">
    <w:abstractNumId w:val="6"/>
  </w:num>
  <w:num w:numId="11" w16cid:durableId="1952079544">
    <w:abstractNumId w:val="17"/>
  </w:num>
  <w:num w:numId="12" w16cid:durableId="1282684400">
    <w:abstractNumId w:val="9"/>
  </w:num>
  <w:num w:numId="13" w16cid:durableId="1011178069">
    <w:abstractNumId w:val="0"/>
  </w:num>
  <w:num w:numId="14" w16cid:durableId="202640228">
    <w:abstractNumId w:val="8"/>
  </w:num>
  <w:num w:numId="15" w16cid:durableId="1285696109">
    <w:abstractNumId w:val="3"/>
  </w:num>
  <w:num w:numId="16" w16cid:durableId="1418400495">
    <w:abstractNumId w:val="4"/>
  </w:num>
  <w:num w:numId="17" w16cid:durableId="145054352">
    <w:abstractNumId w:val="14"/>
  </w:num>
  <w:num w:numId="18" w16cid:durableId="370808004">
    <w:abstractNumId w:val="16"/>
  </w:num>
  <w:num w:numId="19" w16cid:durableId="19715876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0E54"/>
    <w:rsid w:val="00005535"/>
    <w:rsid w:val="00010085"/>
    <w:rsid w:val="00013152"/>
    <w:rsid w:val="00017910"/>
    <w:rsid w:val="0002048B"/>
    <w:rsid w:val="00027199"/>
    <w:rsid w:val="000301C7"/>
    <w:rsid w:val="00033392"/>
    <w:rsid w:val="0004554C"/>
    <w:rsid w:val="000556B3"/>
    <w:rsid w:val="0005769F"/>
    <w:rsid w:val="000613AD"/>
    <w:rsid w:val="000801BC"/>
    <w:rsid w:val="000810FF"/>
    <w:rsid w:val="000A36CD"/>
    <w:rsid w:val="000A42CC"/>
    <w:rsid w:val="000C44E9"/>
    <w:rsid w:val="000D1497"/>
    <w:rsid w:val="000D21F2"/>
    <w:rsid w:val="000D2423"/>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1D6D"/>
    <w:rsid w:val="001622D2"/>
    <w:rsid w:val="00175D3F"/>
    <w:rsid w:val="00176C55"/>
    <w:rsid w:val="00181A4B"/>
    <w:rsid w:val="00191F3C"/>
    <w:rsid w:val="001A1D27"/>
    <w:rsid w:val="001A37FB"/>
    <w:rsid w:val="001A51ED"/>
    <w:rsid w:val="001B2E3A"/>
    <w:rsid w:val="001C0271"/>
    <w:rsid w:val="001C3A09"/>
    <w:rsid w:val="001D6E18"/>
    <w:rsid w:val="001E451B"/>
    <w:rsid w:val="0020058E"/>
    <w:rsid w:val="002316B9"/>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4041"/>
    <w:rsid w:val="003153C3"/>
    <w:rsid w:val="00345149"/>
    <w:rsid w:val="00350470"/>
    <w:rsid w:val="0037253D"/>
    <w:rsid w:val="00376A8B"/>
    <w:rsid w:val="003914DF"/>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85618"/>
    <w:rsid w:val="004E57C5"/>
    <w:rsid w:val="004E79A5"/>
    <w:rsid w:val="00517DB2"/>
    <w:rsid w:val="00526851"/>
    <w:rsid w:val="005275F1"/>
    <w:rsid w:val="00540F0F"/>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1670"/>
    <w:rsid w:val="006A5357"/>
    <w:rsid w:val="006B20A9"/>
    <w:rsid w:val="006E365C"/>
    <w:rsid w:val="006E3AF2"/>
    <w:rsid w:val="006E6680"/>
    <w:rsid w:val="006F7F90"/>
    <w:rsid w:val="00704CFF"/>
    <w:rsid w:val="00705819"/>
    <w:rsid w:val="00706745"/>
    <w:rsid w:val="007072F7"/>
    <w:rsid w:val="00714B57"/>
    <w:rsid w:val="0073199F"/>
    <w:rsid w:val="0074235B"/>
    <w:rsid w:val="0074395D"/>
    <w:rsid w:val="00743AD2"/>
    <w:rsid w:val="007445F4"/>
    <w:rsid w:val="007554DE"/>
    <w:rsid w:val="00760EA6"/>
    <w:rsid w:val="00766256"/>
    <w:rsid w:val="00776415"/>
    <w:rsid w:val="00792500"/>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37710"/>
    <w:rsid w:val="00941342"/>
    <w:rsid w:val="009458D2"/>
    <w:rsid w:val="00946B20"/>
    <w:rsid w:val="00966421"/>
    <w:rsid w:val="0098046D"/>
    <w:rsid w:val="00984B36"/>
    <w:rsid w:val="009A4E6F"/>
    <w:rsid w:val="009A58C1"/>
    <w:rsid w:val="009B4B02"/>
    <w:rsid w:val="009C1440"/>
    <w:rsid w:val="009C65D5"/>
    <w:rsid w:val="009F029C"/>
    <w:rsid w:val="009F2F3E"/>
    <w:rsid w:val="009F6D67"/>
    <w:rsid w:val="00A01611"/>
    <w:rsid w:val="00A04A92"/>
    <w:rsid w:val="00A06E22"/>
    <w:rsid w:val="00A11DCD"/>
    <w:rsid w:val="00A13626"/>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07837"/>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C4F69"/>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17250"/>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729D5"/>
    <w:rsid w:val="00E7395B"/>
    <w:rsid w:val="00E76D6A"/>
    <w:rsid w:val="00E95018"/>
    <w:rsid w:val="00EB33FD"/>
    <w:rsid w:val="00EC194E"/>
    <w:rsid w:val="00EC38F4"/>
    <w:rsid w:val="00EC63A4"/>
    <w:rsid w:val="00EC7B24"/>
    <w:rsid w:val="00ED0D58"/>
    <w:rsid w:val="00ED1712"/>
    <w:rsid w:val="00ED3CD9"/>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0FF55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styleId="NormalWeb">
    <w:name w:val="Normal (Web)"/>
    <w:basedOn w:val="Normal"/>
    <w:uiPriority w:val="99"/>
    <w:semiHidden/>
    <w:unhideWhenUsed/>
    <w:rsid w:val="00540F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delvecchio/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14</cp:revision>
  <cp:lastPrinted>2015-10-02T15:20:00Z</cp:lastPrinted>
  <dcterms:created xsi:type="dcterms:W3CDTF">2023-03-24T19:37:00Z</dcterms:created>
  <dcterms:modified xsi:type="dcterms:W3CDTF">2023-04-10T18:19:00Z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