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6F" w:rsidRDefault="0055436F" w:rsidP="00351591">
      <w:pPr>
        <w:spacing w:after="0" w:line="240" w:lineRule="auto"/>
        <w:contextualSpacing/>
        <w:jc w:val="center"/>
        <w:rPr>
          <w:rFonts w:ascii="Cambria" w:hAnsi="Cambria"/>
          <w:b/>
          <w:sz w:val="24"/>
        </w:rPr>
      </w:pPr>
    </w:p>
    <w:p w:rsidR="00351591" w:rsidRPr="0055436F" w:rsidRDefault="00351591" w:rsidP="00351591">
      <w:pPr>
        <w:spacing w:after="0" w:line="240" w:lineRule="auto"/>
        <w:contextualSpacing/>
        <w:jc w:val="center"/>
        <w:rPr>
          <w:rFonts w:ascii="Cambria" w:hAnsi="Cambria"/>
          <w:b/>
          <w:sz w:val="24"/>
        </w:rPr>
      </w:pPr>
      <w:r w:rsidRPr="0055436F">
        <w:rPr>
          <w:rFonts w:ascii="Cambria" w:hAnsi="Cambria"/>
          <w:b/>
          <w:sz w:val="24"/>
        </w:rPr>
        <w:t xml:space="preserve">CLASSIFIED POSITIONS </w:t>
      </w:r>
    </w:p>
    <w:p w:rsidR="00351591" w:rsidRPr="0055436F" w:rsidRDefault="00351591" w:rsidP="00351591">
      <w:pPr>
        <w:spacing w:after="0" w:line="240" w:lineRule="auto"/>
        <w:contextualSpacing/>
        <w:jc w:val="center"/>
        <w:rPr>
          <w:rFonts w:ascii="Cambria" w:hAnsi="Cambria"/>
          <w:sz w:val="24"/>
        </w:rPr>
      </w:pPr>
      <w:r w:rsidRPr="0055436F">
        <w:rPr>
          <w:rFonts w:ascii="Cambria" w:hAnsi="Cambria"/>
          <w:b/>
          <w:sz w:val="24"/>
        </w:rPr>
        <w:t>HIRING MANAGER CHECKLIST</w:t>
      </w:r>
      <w:r w:rsidR="0055436F">
        <w:rPr>
          <w:rFonts w:ascii="Cambria" w:hAnsi="Cambria"/>
          <w:b/>
          <w:sz w:val="24"/>
        </w:rPr>
        <w:t xml:space="preserve"> AND GUIDE</w:t>
      </w:r>
      <w:r w:rsidRPr="0055436F">
        <w:rPr>
          <w:rFonts w:ascii="Cambria" w:hAnsi="Cambria"/>
          <w:sz w:val="24"/>
        </w:rPr>
        <w:t xml:space="preserve"> </w:t>
      </w:r>
    </w:p>
    <w:p w:rsidR="00BF2F5C" w:rsidRDefault="00BF2F5C" w:rsidP="00BF2F5C">
      <w:pPr>
        <w:spacing w:after="0" w:line="240" w:lineRule="auto"/>
        <w:rPr>
          <w:b/>
        </w:rPr>
      </w:pPr>
    </w:p>
    <w:p w:rsidR="0055436F" w:rsidRPr="00473615" w:rsidRDefault="0055436F" w:rsidP="00BF2F5C">
      <w:pPr>
        <w:spacing w:after="0" w:line="240" w:lineRule="auto"/>
        <w:rPr>
          <w:b/>
          <w:sz w:val="18"/>
        </w:rPr>
      </w:pPr>
    </w:p>
    <w:p w:rsidR="0055436F" w:rsidRPr="00473615" w:rsidRDefault="0055436F" w:rsidP="0055436F">
      <w:pPr>
        <w:rPr>
          <w:rFonts w:ascii="Cambria" w:hAnsi="Cambria"/>
        </w:rPr>
      </w:pPr>
      <w:r w:rsidRPr="00473615">
        <w:rPr>
          <w:rFonts w:ascii="Cambria" w:hAnsi="Cambria"/>
        </w:rPr>
        <w:t xml:space="preserve">Hiring Managers are the individuals responsible for making final hiring decisions (pending approval from Senior Leadership, Human Resources, and the Budget office). </w:t>
      </w:r>
    </w:p>
    <w:p w:rsidR="0055436F" w:rsidRPr="00473615" w:rsidRDefault="0055436F" w:rsidP="0055436F">
      <w:pPr>
        <w:rPr>
          <w:rFonts w:ascii="Cambria" w:hAnsi="Cambria"/>
        </w:rPr>
      </w:pPr>
      <w:r w:rsidRPr="00473615">
        <w:rPr>
          <w:rFonts w:ascii="Cambria" w:hAnsi="Cambria"/>
        </w:rPr>
        <w:t xml:space="preserve">The following are the specific action steps Hiring Managers take to fill a position at RIC: </w:t>
      </w:r>
    </w:p>
    <w:p w:rsidR="0055436F" w:rsidRPr="00D261ED" w:rsidRDefault="0055436F" w:rsidP="00BF2F5C">
      <w:pPr>
        <w:spacing w:after="0" w:line="240" w:lineRule="auto"/>
        <w:rPr>
          <w:b/>
        </w:rPr>
      </w:pPr>
    </w:p>
    <w:p w:rsidR="005D5BC6" w:rsidRDefault="005D5BC6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>Identify that there is a need for a position to be fille</w:t>
      </w:r>
      <w:r w:rsidR="00BF2F5C" w:rsidRPr="0055436F">
        <w:rPr>
          <w:rFonts w:ascii="Cambria" w:hAnsi="Cambria"/>
        </w:rPr>
        <w:t xml:space="preserve">d.  </w:t>
      </w:r>
      <w:r w:rsidR="007763D0" w:rsidRPr="0055436F">
        <w:rPr>
          <w:rFonts w:ascii="Cambria" w:hAnsi="Cambria"/>
        </w:rPr>
        <w:t xml:space="preserve">The Office of </w:t>
      </w:r>
      <w:r w:rsidR="00BF2F5C" w:rsidRPr="0055436F">
        <w:rPr>
          <w:rFonts w:ascii="Cambria" w:hAnsi="Cambria"/>
        </w:rPr>
        <w:t>Human Resources must receive express approval from the Divisional Vice President before further action can be taken.</w:t>
      </w:r>
    </w:p>
    <w:p w:rsidR="0055436F" w:rsidRPr="0055436F" w:rsidRDefault="0055436F" w:rsidP="0055436F">
      <w:pPr>
        <w:pStyle w:val="ListParagraph"/>
        <w:spacing w:after="0" w:line="276" w:lineRule="auto"/>
        <w:rPr>
          <w:rFonts w:ascii="Cambria" w:hAnsi="Cambria"/>
          <w:sz w:val="16"/>
        </w:rPr>
      </w:pPr>
    </w:p>
    <w:p w:rsidR="005D5BC6" w:rsidRDefault="005D5BC6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Review the needs and determine if a reclassification is appropriate to better serve the </w:t>
      </w:r>
      <w:r w:rsidR="00827BD5" w:rsidRPr="0055436F">
        <w:rPr>
          <w:rFonts w:ascii="Cambria" w:hAnsi="Cambria"/>
        </w:rPr>
        <w:t>department</w:t>
      </w:r>
      <w:r w:rsidRPr="0055436F">
        <w:rPr>
          <w:rFonts w:ascii="Cambria" w:hAnsi="Cambria"/>
        </w:rPr>
        <w:t xml:space="preserve">. </w:t>
      </w:r>
    </w:p>
    <w:p w:rsidR="0055436F" w:rsidRPr="0055436F" w:rsidRDefault="0055436F" w:rsidP="0055436F">
      <w:pPr>
        <w:spacing w:after="0" w:line="276" w:lineRule="auto"/>
        <w:rPr>
          <w:rFonts w:ascii="Cambria" w:hAnsi="Cambria"/>
          <w:sz w:val="16"/>
        </w:rPr>
      </w:pPr>
    </w:p>
    <w:p w:rsidR="005D5BC6" w:rsidRDefault="005D5BC6" w:rsidP="0055436F">
      <w:pPr>
        <w:pStyle w:val="ListParagraph"/>
        <w:numPr>
          <w:ilvl w:val="1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  <w:b/>
        </w:rPr>
        <w:t>If a reclassification is needed</w:t>
      </w:r>
      <w:r w:rsidRPr="0055436F">
        <w:rPr>
          <w:rFonts w:ascii="Cambria" w:hAnsi="Cambria"/>
        </w:rPr>
        <w:t>, determ</w:t>
      </w:r>
      <w:r w:rsidR="00827BD5" w:rsidRPr="0055436F">
        <w:rPr>
          <w:rFonts w:ascii="Cambria" w:hAnsi="Cambria"/>
        </w:rPr>
        <w:t>ine which state job description</w:t>
      </w:r>
      <w:r w:rsidRPr="0055436F">
        <w:rPr>
          <w:rFonts w:ascii="Cambria" w:hAnsi="Cambria"/>
        </w:rPr>
        <w:t xml:space="preserve"> best matches the needs of the department. </w:t>
      </w:r>
    </w:p>
    <w:p w:rsidR="0055436F" w:rsidRPr="0055436F" w:rsidRDefault="0055436F" w:rsidP="0055436F">
      <w:pPr>
        <w:pStyle w:val="ListParagraph"/>
        <w:spacing w:after="0" w:line="276" w:lineRule="auto"/>
        <w:rPr>
          <w:rFonts w:ascii="Cambria" w:hAnsi="Cambria"/>
          <w:sz w:val="16"/>
        </w:rPr>
      </w:pPr>
    </w:p>
    <w:p w:rsidR="005D5BC6" w:rsidRDefault="00D261ED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The </w:t>
      </w:r>
      <w:r w:rsidR="005D5BC6" w:rsidRPr="0055436F">
        <w:rPr>
          <w:rFonts w:ascii="Cambria" w:hAnsi="Cambria"/>
        </w:rPr>
        <w:t xml:space="preserve">Director/Dean </w:t>
      </w:r>
      <w:r w:rsidRPr="0055436F">
        <w:rPr>
          <w:rFonts w:ascii="Cambria" w:hAnsi="Cambria"/>
        </w:rPr>
        <w:t>will submit</w:t>
      </w:r>
      <w:r w:rsidR="005D5BC6" w:rsidRPr="0055436F">
        <w:rPr>
          <w:rFonts w:ascii="Cambria" w:hAnsi="Cambria"/>
        </w:rPr>
        <w:t xml:space="preserve"> a request to </w:t>
      </w:r>
      <w:r w:rsidR="00BF41C6" w:rsidRPr="0055436F">
        <w:rPr>
          <w:rFonts w:ascii="Cambria" w:hAnsi="Cambria"/>
        </w:rPr>
        <w:t>Danielle Silva</w:t>
      </w:r>
      <w:r w:rsidR="005D5BC6" w:rsidRPr="0055436F">
        <w:rPr>
          <w:rFonts w:ascii="Cambria" w:hAnsi="Cambria"/>
        </w:rPr>
        <w:t>, H</w:t>
      </w:r>
      <w:r w:rsidR="006806D3">
        <w:rPr>
          <w:rFonts w:ascii="Cambria" w:hAnsi="Cambria"/>
        </w:rPr>
        <w:t>R</w:t>
      </w:r>
      <w:r w:rsidR="00BF41C6" w:rsidRPr="0055436F">
        <w:rPr>
          <w:rFonts w:ascii="Cambria" w:hAnsi="Cambria"/>
        </w:rPr>
        <w:t xml:space="preserve"> Coordinator</w:t>
      </w:r>
      <w:r w:rsidR="005D5BC6" w:rsidRPr="0055436F">
        <w:rPr>
          <w:rFonts w:ascii="Cambria" w:hAnsi="Cambria"/>
        </w:rPr>
        <w:t>,</w:t>
      </w:r>
      <w:r w:rsidR="006806D3">
        <w:rPr>
          <w:rFonts w:ascii="Cambria" w:hAnsi="Cambria"/>
        </w:rPr>
        <w:t xml:space="preserve"> Classified Service,</w:t>
      </w:r>
      <w:r w:rsidR="005D5BC6" w:rsidRPr="0055436F">
        <w:rPr>
          <w:rFonts w:ascii="Cambria" w:hAnsi="Cambria"/>
        </w:rPr>
        <w:t xml:space="preserve"> to have the position reclassified</w:t>
      </w:r>
      <w:r w:rsidR="00827BD5" w:rsidRPr="0055436F">
        <w:rPr>
          <w:rFonts w:ascii="Cambria" w:hAnsi="Cambria"/>
        </w:rPr>
        <w:t>. A</w:t>
      </w:r>
      <w:r w:rsidR="005D5BC6" w:rsidRPr="0055436F">
        <w:rPr>
          <w:rFonts w:ascii="Cambria" w:hAnsi="Cambria"/>
        </w:rPr>
        <w:t xml:space="preserve"> detailed </w:t>
      </w:r>
      <w:r w:rsidR="00827BD5" w:rsidRPr="0055436F">
        <w:rPr>
          <w:rFonts w:ascii="Cambria" w:hAnsi="Cambria"/>
        </w:rPr>
        <w:t>rationale for the request is required.</w:t>
      </w:r>
      <w:r w:rsidR="00743840" w:rsidRPr="0055436F">
        <w:rPr>
          <w:rFonts w:ascii="Cambria" w:hAnsi="Cambria"/>
        </w:rPr>
        <w:t xml:space="preserve"> In this request you should indicate the justification for the rec</w:t>
      </w:r>
      <w:r w:rsidR="00CC7072" w:rsidRPr="0055436F">
        <w:rPr>
          <w:rFonts w:ascii="Cambria" w:hAnsi="Cambria"/>
        </w:rPr>
        <w:t>lassification, a work schedule (hours/days, academic/</w:t>
      </w:r>
      <w:r w:rsidR="00743840" w:rsidRPr="0055436F">
        <w:rPr>
          <w:rFonts w:ascii="Cambria" w:hAnsi="Cambria"/>
        </w:rPr>
        <w:t>calendar year)</w:t>
      </w:r>
      <w:r w:rsidR="00CC7072" w:rsidRPr="0055436F">
        <w:rPr>
          <w:rFonts w:ascii="Cambria" w:hAnsi="Cambria"/>
        </w:rPr>
        <w:t xml:space="preserve">, a position overview and any preferred qualifications. </w:t>
      </w:r>
    </w:p>
    <w:p w:rsidR="0055436F" w:rsidRPr="0055436F" w:rsidRDefault="0055436F" w:rsidP="0055436F">
      <w:pPr>
        <w:pStyle w:val="ListParagraph"/>
        <w:spacing w:after="0" w:line="276" w:lineRule="auto"/>
        <w:rPr>
          <w:rFonts w:ascii="Cambria" w:hAnsi="Cambria"/>
          <w:sz w:val="16"/>
        </w:rPr>
      </w:pPr>
    </w:p>
    <w:p w:rsidR="005D5BC6" w:rsidRDefault="005D5BC6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If </w:t>
      </w:r>
      <w:r w:rsidR="00D261ED" w:rsidRPr="0055436F">
        <w:rPr>
          <w:rFonts w:ascii="Cambria" w:hAnsi="Cambria"/>
        </w:rPr>
        <w:t xml:space="preserve">the </w:t>
      </w:r>
      <w:r w:rsidRPr="0055436F">
        <w:rPr>
          <w:rFonts w:ascii="Cambria" w:hAnsi="Cambria"/>
        </w:rPr>
        <w:t>request is approved by Maggie Sullivan, Director of Human Resources, a request will then be</w:t>
      </w:r>
      <w:r w:rsidR="00827BD5" w:rsidRPr="0055436F">
        <w:rPr>
          <w:rFonts w:ascii="Cambria" w:hAnsi="Cambria"/>
        </w:rPr>
        <w:t xml:space="preserve"> submitted to </w:t>
      </w:r>
      <w:r w:rsidR="00BF2F5C" w:rsidRPr="0055436F">
        <w:rPr>
          <w:rFonts w:ascii="Cambria" w:hAnsi="Cambria"/>
        </w:rPr>
        <w:t>Department of Administration (</w:t>
      </w:r>
      <w:r w:rsidR="00827BD5" w:rsidRPr="0055436F">
        <w:rPr>
          <w:rFonts w:ascii="Cambria" w:hAnsi="Cambria"/>
        </w:rPr>
        <w:t>DOA</w:t>
      </w:r>
      <w:r w:rsidR="00BF2F5C" w:rsidRPr="0055436F">
        <w:rPr>
          <w:rFonts w:ascii="Cambria" w:hAnsi="Cambria"/>
        </w:rPr>
        <w:t>)</w:t>
      </w:r>
      <w:r w:rsidRPr="0055436F">
        <w:rPr>
          <w:rFonts w:ascii="Cambria" w:hAnsi="Cambria"/>
        </w:rPr>
        <w:t xml:space="preserve"> for approval. </w:t>
      </w:r>
    </w:p>
    <w:p w:rsidR="0055436F" w:rsidRPr="0055436F" w:rsidRDefault="0055436F" w:rsidP="0055436F">
      <w:pPr>
        <w:spacing w:after="0" w:line="276" w:lineRule="auto"/>
        <w:rPr>
          <w:rFonts w:ascii="Cambria" w:hAnsi="Cambria"/>
          <w:sz w:val="16"/>
        </w:rPr>
      </w:pPr>
    </w:p>
    <w:p w:rsidR="005D5BC6" w:rsidRDefault="005D5BC6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Once </w:t>
      </w:r>
      <w:r w:rsidR="00827BD5" w:rsidRPr="0055436F">
        <w:rPr>
          <w:rFonts w:ascii="Cambria" w:hAnsi="Cambria"/>
        </w:rPr>
        <w:t>DOA</w:t>
      </w:r>
      <w:r w:rsidRPr="0055436F">
        <w:rPr>
          <w:rFonts w:ascii="Cambria" w:hAnsi="Cambria"/>
        </w:rPr>
        <w:t xml:space="preserve"> approval is received, </w:t>
      </w:r>
      <w:r w:rsidR="00BF41C6" w:rsidRPr="0055436F">
        <w:rPr>
          <w:rFonts w:ascii="Cambria" w:hAnsi="Cambria"/>
        </w:rPr>
        <w:t>t</w:t>
      </w:r>
      <w:r w:rsidRPr="0055436F">
        <w:rPr>
          <w:rFonts w:ascii="Cambria" w:hAnsi="Cambria"/>
        </w:rPr>
        <w:t xml:space="preserve">he job posting will be created in PeopleAdmin and then sent to </w:t>
      </w:r>
      <w:r w:rsidR="00827BD5" w:rsidRPr="0055436F">
        <w:rPr>
          <w:rFonts w:ascii="Cambria" w:hAnsi="Cambria"/>
        </w:rPr>
        <w:t xml:space="preserve">the </w:t>
      </w:r>
      <w:r w:rsidRPr="0055436F">
        <w:rPr>
          <w:rFonts w:ascii="Cambria" w:hAnsi="Cambria"/>
        </w:rPr>
        <w:t>Budget</w:t>
      </w:r>
      <w:r w:rsidR="00827BD5" w:rsidRPr="0055436F">
        <w:rPr>
          <w:rFonts w:ascii="Cambria" w:hAnsi="Cambria"/>
        </w:rPr>
        <w:t xml:space="preserve"> Office</w:t>
      </w:r>
      <w:r w:rsidR="00CC7072" w:rsidRPr="0055436F">
        <w:rPr>
          <w:rFonts w:ascii="Cambria" w:hAnsi="Cambria"/>
        </w:rPr>
        <w:t xml:space="preserve">, </w:t>
      </w:r>
      <w:r w:rsidRPr="0055436F">
        <w:rPr>
          <w:rFonts w:ascii="Cambria" w:hAnsi="Cambria"/>
        </w:rPr>
        <w:t xml:space="preserve">the </w:t>
      </w:r>
      <w:r w:rsidR="00827BD5" w:rsidRPr="0055436F">
        <w:rPr>
          <w:rFonts w:ascii="Cambria" w:hAnsi="Cambria"/>
        </w:rPr>
        <w:t xml:space="preserve">departments’ </w:t>
      </w:r>
      <w:r w:rsidRPr="0055436F">
        <w:rPr>
          <w:rFonts w:ascii="Cambria" w:hAnsi="Cambria"/>
        </w:rPr>
        <w:t>V</w:t>
      </w:r>
      <w:r w:rsidR="00827BD5" w:rsidRPr="0055436F">
        <w:rPr>
          <w:rFonts w:ascii="Cambria" w:hAnsi="Cambria"/>
        </w:rPr>
        <w:t xml:space="preserve">ice </w:t>
      </w:r>
      <w:r w:rsidRPr="0055436F">
        <w:rPr>
          <w:rFonts w:ascii="Cambria" w:hAnsi="Cambria"/>
        </w:rPr>
        <w:t>P</w:t>
      </w:r>
      <w:r w:rsidR="00827BD5" w:rsidRPr="0055436F">
        <w:rPr>
          <w:rFonts w:ascii="Cambria" w:hAnsi="Cambria"/>
        </w:rPr>
        <w:t>resident</w:t>
      </w:r>
      <w:r w:rsidRPr="0055436F">
        <w:rPr>
          <w:rFonts w:ascii="Cambria" w:hAnsi="Cambria"/>
        </w:rPr>
        <w:t xml:space="preserve"> </w:t>
      </w:r>
      <w:r w:rsidR="00CC7072" w:rsidRPr="0055436F">
        <w:rPr>
          <w:rFonts w:ascii="Cambria" w:hAnsi="Cambria"/>
        </w:rPr>
        <w:t xml:space="preserve">and the college President </w:t>
      </w:r>
      <w:r w:rsidRPr="0055436F">
        <w:rPr>
          <w:rFonts w:ascii="Cambria" w:hAnsi="Cambria"/>
        </w:rPr>
        <w:t>for final approval.</w:t>
      </w:r>
    </w:p>
    <w:p w:rsidR="0055436F" w:rsidRPr="0055436F" w:rsidRDefault="0055436F" w:rsidP="0055436F">
      <w:pPr>
        <w:spacing w:after="0" w:line="276" w:lineRule="auto"/>
        <w:rPr>
          <w:rFonts w:ascii="Cambria" w:hAnsi="Cambria"/>
          <w:sz w:val="16"/>
        </w:rPr>
      </w:pPr>
    </w:p>
    <w:p w:rsidR="00D261ED" w:rsidRPr="00504107" w:rsidRDefault="00D261ED" w:rsidP="00167F3A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04107">
        <w:rPr>
          <w:rFonts w:ascii="Cambria" w:hAnsi="Cambria"/>
          <w:b/>
        </w:rPr>
        <w:t>If a reclassification is not needed</w:t>
      </w:r>
      <w:r w:rsidRPr="00504107">
        <w:rPr>
          <w:rFonts w:ascii="Cambria" w:hAnsi="Cambria"/>
        </w:rPr>
        <w:t xml:space="preserve">, </w:t>
      </w:r>
      <w:r w:rsidR="00743840" w:rsidRPr="00504107">
        <w:rPr>
          <w:rFonts w:ascii="Cambria" w:hAnsi="Cambria"/>
        </w:rPr>
        <w:t>please</w:t>
      </w:r>
      <w:r w:rsidR="006806D3" w:rsidRPr="00504107">
        <w:rPr>
          <w:rFonts w:ascii="Cambria" w:hAnsi="Cambria"/>
        </w:rPr>
        <w:t xml:space="preserve"> complete</w:t>
      </w:r>
      <w:r w:rsidR="000116D8" w:rsidRPr="00504107">
        <w:rPr>
          <w:rFonts w:ascii="Cambria" w:hAnsi="Cambria"/>
        </w:rPr>
        <w:t xml:space="preserve"> the </w:t>
      </w:r>
      <w:r w:rsidR="006806D3" w:rsidRPr="0065651E">
        <w:rPr>
          <w:rFonts w:ascii="Cambria" w:hAnsi="Cambria"/>
          <w:u w:val="single"/>
        </w:rPr>
        <w:t>questionnaire</w:t>
      </w:r>
      <w:r w:rsidR="000116D8" w:rsidRPr="0065651E">
        <w:rPr>
          <w:rFonts w:ascii="Cambria" w:hAnsi="Cambria"/>
          <w:u w:val="single"/>
        </w:rPr>
        <w:t>.</w:t>
      </w:r>
      <w:r w:rsidR="000116D8" w:rsidRPr="00504107">
        <w:rPr>
          <w:rFonts w:ascii="Cambria" w:hAnsi="Cambria"/>
        </w:rPr>
        <w:t xml:space="preserve"> </w:t>
      </w:r>
      <w:r w:rsidR="00743840" w:rsidRPr="00504107">
        <w:rPr>
          <w:rFonts w:ascii="Cambria" w:hAnsi="Cambria"/>
        </w:rPr>
        <w:t xml:space="preserve"> </w:t>
      </w:r>
      <w:r w:rsidRPr="00504107">
        <w:rPr>
          <w:rFonts w:ascii="Cambria" w:hAnsi="Cambria"/>
        </w:rPr>
        <w:t xml:space="preserve">The job posting will be created in PeopleAdmin and then sent to </w:t>
      </w:r>
      <w:r w:rsidR="00827BD5" w:rsidRPr="00504107">
        <w:rPr>
          <w:rFonts w:ascii="Cambria" w:hAnsi="Cambria"/>
        </w:rPr>
        <w:t xml:space="preserve">the </w:t>
      </w:r>
      <w:r w:rsidRPr="00504107">
        <w:rPr>
          <w:rFonts w:ascii="Cambria" w:hAnsi="Cambria"/>
        </w:rPr>
        <w:t xml:space="preserve">Budget </w:t>
      </w:r>
      <w:r w:rsidR="00827BD5" w:rsidRPr="00504107">
        <w:rPr>
          <w:rFonts w:ascii="Cambria" w:hAnsi="Cambria"/>
        </w:rPr>
        <w:t>Office</w:t>
      </w:r>
      <w:r w:rsidR="00CC7072" w:rsidRPr="00504107">
        <w:rPr>
          <w:rFonts w:ascii="Cambria" w:hAnsi="Cambria"/>
        </w:rPr>
        <w:t>,</w:t>
      </w:r>
      <w:r w:rsidR="00827BD5" w:rsidRPr="00504107">
        <w:rPr>
          <w:rFonts w:ascii="Cambria" w:hAnsi="Cambria"/>
        </w:rPr>
        <w:t xml:space="preserve"> </w:t>
      </w:r>
      <w:r w:rsidR="00CC7072" w:rsidRPr="00504107">
        <w:rPr>
          <w:rFonts w:ascii="Cambria" w:hAnsi="Cambria"/>
        </w:rPr>
        <w:t>the departments’ Vice President and the college President for final approval.</w:t>
      </w:r>
    </w:p>
    <w:p w:rsidR="0055436F" w:rsidRPr="0055436F" w:rsidRDefault="0055436F" w:rsidP="0055436F">
      <w:pPr>
        <w:spacing w:after="0" w:line="276" w:lineRule="auto"/>
        <w:rPr>
          <w:rFonts w:ascii="Cambria" w:hAnsi="Cambria"/>
          <w:sz w:val="16"/>
        </w:rPr>
      </w:pPr>
    </w:p>
    <w:p w:rsidR="0055436F" w:rsidRDefault="00D261ED" w:rsidP="0055436F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>Once the posting request is approved by all parties, t</w:t>
      </w:r>
      <w:r w:rsidR="005D5BC6" w:rsidRPr="0055436F">
        <w:rPr>
          <w:rFonts w:ascii="Cambria" w:hAnsi="Cambria"/>
        </w:rPr>
        <w:t>he position will</w:t>
      </w:r>
      <w:r w:rsidRPr="0055436F">
        <w:rPr>
          <w:rFonts w:ascii="Cambria" w:hAnsi="Cambria"/>
        </w:rPr>
        <w:t xml:space="preserve"> be live and</w:t>
      </w:r>
      <w:r w:rsidR="005D5BC6" w:rsidRPr="0055436F">
        <w:rPr>
          <w:rFonts w:ascii="Cambria" w:hAnsi="Cambria"/>
        </w:rPr>
        <w:t xml:space="preserve"> remain posted for 10 </w:t>
      </w:r>
      <w:r w:rsidR="005D5BC6" w:rsidRPr="0065651E">
        <w:rPr>
          <w:rFonts w:ascii="Cambria" w:hAnsi="Cambria"/>
        </w:rPr>
        <w:t>calendar days.</w:t>
      </w:r>
      <w:r w:rsidR="005D5BC6" w:rsidRPr="0055436F">
        <w:rPr>
          <w:rFonts w:ascii="Cambria" w:hAnsi="Cambria"/>
        </w:rPr>
        <w:t xml:space="preserve"> </w:t>
      </w:r>
    </w:p>
    <w:p w:rsidR="0055436F" w:rsidRPr="0055436F" w:rsidRDefault="0055436F" w:rsidP="0055436F">
      <w:pPr>
        <w:pStyle w:val="ListParagraph"/>
        <w:rPr>
          <w:rFonts w:ascii="Cambria" w:hAnsi="Cambria"/>
        </w:rPr>
      </w:pPr>
    </w:p>
    <w:p w:rsidR="0055436F" w:rsidRPr="0055436F" w:rsidRDefault="00D261ED" w:rsidP="0055436F">
      <w:pPr>
        <w:pStyle w:val="ListParagraph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>After the 10 days have concluded and</w:t>
      </w:r>
      <w:r w:rsidR="005D5BC6" w:rsidRPr="0055436F">
        <w:rPr>
          <w:rFonts w:ascii="Cambria" w:hAnsi="Cambria"/>
        </w:rPr>
        <w:t xml:space="preserve"> the position is </w:t>
      </w:r>
      <w:r w:rsidR="007763D0" w:rsidRPr="0055436F">
        <w:rPr>
          <w:rFonts w:ascii="Cambria" w:hAnsi="Cambria"/>
        </w:rPr>
        <w:t xml:space="preserve">closed, the Office of Human Resources </w:t>
      </w:r>
      <w:r w:rsidR="00132084" w:rsidRPr="0055436F">
        <w:rPr>
          <w:rFonts w:ascii="Cambria" w:hAnsi="Cambria"/>
        </w:rPr>
        <w:t xml:space="preserve">will conduct </w:t>
      </w:r>
      <w:r w:rsidR="00C92934" w:rsidRPr="0055436F">
        <w:rPr>
          <w:rFonts w:ascii="Cambria" w:hAnsi="Cambria"/>
        </w:rPr>
        <w:t xml:space="preserve">an </w:t>
      </w:r>
      <w:r w:rsidR="009149F6" w:rsidRPr="0055436F">
        <w:rPr>
          <w:rFonts w:ascii="Cambria" w:hAnsi="Cambria"/>
        </w:rPr>
        <w:t>in-depth</w:t>
      </w:r>
      <w:r w:rsidR="00C92934" w:rsidRPr="0055436F">
        <w:rPr>
          <w:rFonts w:ascii="Cambria" w:hAnsi="Cambria"/>
        </w:rPr>
        <w:t xml:space="preserve"> review</w:t>
      </w:r>
      <w:r w:rsidR="007763D0" w:rsidRPr="0055436F">
        <w:rPr>
          <w:rFonts w:ascii="Cambria" w:hAnsi="Cambria"/>
        </w:rPr>
        <w:t xml:space="preserve"> </w:t>
      </w:r>
      <w:r w:rsidR="00F34FAE" w:rsidRPr="0055436F">
        <w:rPr>
          <w:rFonts w:ascii="Cambria" w:hAnsi="Cambria"/>
        </w:rPr>
        <w:t>to select the appropriate candidates to move forward in the process</w:t>
      </w:r>
      <w:r w:rsidR="0055436F">
        <w:rPr>
          <w:rFonts w:ascii="Cambria" w:hAnsi="Cambria"/>
        </w:rPr>
        <w:t>.</w:t>
      </w:r>
    </w:p>
    <w:p w:rsidR="006806D3" w:rsidRDefault="006806D3" w:rsidP="00167F3A">
      <w:pPr>
        <w:spacing w:after="0" w:line="276" w:lineRule="auto"/>
        <w:jc w:val="center"/>
        <w:rPr>
          <w:rFonts w:ascii="Cambria" w:hAnsi="Cambria"/>
          <w:u w:val="single"/>
        </w:rPr>
      </w:pPr>
    </w:p>
    <w:p w:rsidR="00473615" w:rsidRDefault="00473615" w:rsidP="00167F3A">
      <w:pPr>
        <w:spacing w:after="0" w:line="276" w:lineRule="auto"/>
        <w:jc w:val="center"/>
        <w:rPr>
          <w:rFonts w:ascii="Cambria" w:hAnsi="Cambria"/>
          <w:u w:val="single"/>
        </w:rPr>
      </w:pPr>
    </w:p>
    <w:p w:rsidR="00827BD5" w:rsidRPr="006806D3" w:rsidRDefault="00827BD5" w:rsidP="00167F3A">
      <w:pPr>
        <w:spacing w:after="0" w:line="276" w:lineRule="auto"/>
        <w:jc w:val="center"/>
        <w:rPr>
          <w:rFonts w:ascii="Cambria" w:hAnsi="Cambria"/>
          <w:u w:val="single"/>
        </w:rPr>
      </w:pPr>
      <w:r w:rsidRPr="006806D3">
        <w:rPr>
          <w:rFonts w:ascii="Cambria" w:hAnsi="Cambria"/>
          <w:u w:val="single"/>
        </w:rPr>
        <w:lastRenderedPageBreak/>
        <w:t>Identifying Finalists</w:t>
      </w:r>
    </w:p>
    <w:p w:rsidR="006806D3" w:rsidRPr="006806D3" w:rsidRDefault="006806D3" w:rsidP="00167F3A">
      <w:pPr>
        <w:spacing w:after="0" w:line="276" w:lineRule="auto"/>
        <w:jc w:val="center"/>
        <w:rPr>
          <w:rFonts w:ascii="Cambria" w:hAnsi="Cambria"/>
          <w:u w:val="single"/>
        </w:rPr>
      </w:pPr>
    </w:p>
    <w:p w:rsidR="00C92934" w:rsidRPr="00473615" w:rsidRDefault="00C92934" w:rsidP="0065651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 xml:space="preserve">Primary </w:t>
      </w:r>
      <w:r w:rsidR="00F34FAE" w:rsidRPr="00473615">
        <w:rPr>
          <w:rFonts w:ascii="Cambria" w:hAnsi="Cambria"/>
          <w:sz w:val="21"/>
          <w:szCs w:val="21"/>
        </w:rPr>
        <w:t>s</w:t>
      </w:r>
      <w:r w:rsidRPr="00473615">
        <w:rPr>
          <w:rFonts w:ascii="Cambria" w:hAnsi="Cambria"/>
          <w:sz w:val="21"/>
          <w:szCs w:val="21"/>
        </w:rPr>
        <w:t xml:space="preserve">eniority shall be taken into consideration first. This means that applicants who are applying for a lateral move within RIC’s local </w:t>
      </w:r>
      <w:r w:rsidR="00827BD5" w:rsidRPr="00473615">
        <w:rPr>
          <w:rFonts w:ascii="Cambria" w:hAnsi="Cambria"/>
          <w:sz w:val="21"/>
          <w:szCs w:val="21"/>
        </w:rPr>
        <w:t>bargaining unit</w:t>
      </w:r>
      <w:r w:rsidRPr="00473615">
        <w:rPr>
          <w:rFonts w:ascii="Cambria" w:hAnsi="Cambria"/>
          <w:sz w:val="21"/>
          <w:szCs w:val="21"/>
        </w:rPr>
        <w:t xml:space="preserve"> will be considered first. If there are no lateral applicants from within our local</w:t>
      </w:r>
      <w:r w:rsidR="00F34FAE" w:rsidRPr="00473615">
        <w:rPr>
          <w:rFonts w:ascii="Cambria" w:hAnsi="Cambria"/>
          <w:sz w:val="21"/>
          <w:szCs w:val="21"/>
        </w:rPr>
        <w:t xml:space="preserve"> bargaining unit,</w:t>
      </w:r>
      <w:r w:rsidRPr="00473615">
        <w:rPr>
          <w:rFonts w:ascii="Cambria" w:hAnsi="Cambria"/>
          <w:sz w:val="21"/>
          <w:szCs w:val="21"/>
        </w:rPr>
        <w:t xml:space="preserve"> we will then consider lateral applicants from within all of Council 94 in the </w:t>
      </w:r>
      <w:r w:rsidR="00F34FAE" w:rsidRPr="00473615">
        <w:rPr>
          <w:rFonts w:ascii="Cambria" w:hAnsi="Cambria"/>
          <w:sz w:val="21"/>
          <w:szCs w:val="21"/>
        </w:rPr>
        <w:t>s</w:t>
      </w:r>
      <w:r w:rsidRPr="00473615">
        <w:rPr>
          <w:rFonts w:ascii="Cambria" w:hAnsi="Cambria"/>
          <w:sz w:val="21"/>
          <w:szCs w:val="21"/>
        </w:rPr>
        <w:t xml:space="preserve">tate of RI. </w:t>
      </w:r>
    </w:p>
    <w:p w:rsidR="00E66C3A" w:rsidRPr="00473615" w:rsidRDefault="00E66C3A" w:rsidP="0065651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>Where there are no lateral applicants from within all of Council 94</w:t>
      </w:r>
      <w:r w:rsidR="00743840" w:rsidRPr="00473615">
        <w:rPr>
          <w:rFonts w:ascii="Cambria" w:hAnsi="Cambria"/>
          <w:sz w:val="21"/>
          <w:szCs w:val="21"/>
        </w:rPr>
        <w:t xml:space="preserve"> and there is a valid civil service list</w:t>
      </w:r>
      <w:r w:rsidRPr="00473615">
        <w:rPr>
          <w:rFonts w:ascii="Cambria" w:hAnsi="Cambria"/>
          <w:sz w:val="21"/>
          <w:szCs w:val="21"/>
        </w:rPr>
        <w:t xml:space="preserve">, the position shall be filled from the top six employees represented by Council 94 on the certified promotional list. </w:t>
      </w:r>
    </w:p>
    <w:p w:rsidR="00D261ED" w:rsidRPr="00473615" w:rsidRDefault="00E66C3A" w:rsidP="0065651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 xml:space="preserve">Where no lists </w:t>
      </w:r>
      <w:r w:rsidR="00D261ED" w:rsidRPr="00473615">
        <w:rPr>
          <w:rFonts w:ascii="Cambria" w:hAnsi="Cambria"/>
          <w:sz w:val="21"/>
          <w:szCs w:val="21"/>
        </w:rPr>
        <w:t>exist</w:t>
      </w:r>
      <w:r w:rsidRPr="00473615">
        <w:rPr>
          <w:rFonts w:ascii="Cambria" w:hAnsi="Cambria"/>
          <w:sz w:val="21"/>
          <w:szCs w:val="21"/>
        </w:rPr>
        <w:t xml:space="preserve"> for certification, the position shall then be filled</w:t>
      </w:r>
      <w:r w:rsidR="00D261ED" w:rsidRPr="00473615">
        <w:rPr>
          <w:rFonts w:ascii="Cambria" w:hAnsi="Cambria"/>
          <w:sz w:val="21"/>
          <w:szCs w:val="21"/>
        </w:rPr>
        <w:t xml:space="preserve"> based on </w:t>
      </w:r>
      <w:r w:rsidR="00F34FAE" w:rsidRPr="00473615">
        <w:rPr>
          <w:rFonts w:ascii="Cambria" w:hAnsi="Cambria"/>
          <w:sz w:val="21"/>
          <w:szCs w:val="21"/>
        </w:rPr>
        <w:t>s</w:t>
      </w:r>
      <w:r w:rsidR="00D261ED" w:rsidRPr="00473615">
        <w:rPr>
          <w:rFonts w:ascii="Cambria" w:hAnsi="Cambria"/>
          <w:sz w:val="21"/>
          <w:szCs w:val="21"/>
        </w:rPr>
        <w:t>tate seniority</w:t>
      </w:r>
      <w:r w:rsidRPr="00473615">
        <w:rPr>
          <w:rFonts w:ascii="Cambria" w:hAnsi="Cambria"/>
          <w:sz w:val="21"/>
          <w:szCs w:val="21"/>
        </w:rPr>
        <w:t xml:space="preserve"> from within the local </w:t>
      </w:r>
      <w:r w:rsidR="00F34FAE" w:rsidRPr="00473615">
        <w:rPr>
          <w:rFonts w:ascii="Cambria" w:hAnsi="Cambria"/>
          <w:sz w:val="21"/>
          <w:szCs w:val="21"/>
        </w:rPr>
        <w:t>bargaining unit</w:t>
      </w:r>
      <w:r w:rsidR="00D261ED" w:rsidRPr="00473615">
        <w:rPr>
          <w:rFonts w:ascii="Cambria" w:hAnsi="Cambria"/>
          <w:sz w:val="21"/>
          <w:szCs w:val="21"/>
        </w:rPr>
        <w:t xml:space="preserve">. This means that the </w:t>
      </w:r>
      <w:r w:rsidR="00827BD5" w:rsidRPr="00473615">
        <w:rPr>
          <w:rFonts w:ascii="Cambria" w:hAnsi="Cambria"/>
          <w:sz w:val="21"/>
          <w:szCs w:val="21"/>
        </w:rPr>
        <w:t>c</w:t>
      </w:r>
      <w:r w:rsidR="00D261ED" w:rsidRPr="00473615">
        <w:rPr>
          <w:rFonts w:ascii="Cambria" w:hAnsi="Cambria"/>
          <w:sz w:val="21"/>
          <w:szCs w:val="21"/>
        </w:rPr>
        <w:t xml:space="preserve">ollege will consider the top </w:t>
      </w:r>
      <w:r w:rsidR="00BF41C6" w:rsidRPr="00473615">
        <w:rPr>
          <w:rFonts w:ascii="Cambria" w:hAnsi="Cambria"/>
          <w:sz w:val="21"/>
          <w:szCs w:val="21"/>
        </w:rPr>
        <w:t xml:space="preserve">six </w:t>
      </w:r>
      <w:r w:rsidR="00D261ED" w:rsidRPr="00473615">
        <w:rPr>
          <w:rFonts w:ascii="Cambria" w:hAnsi="Cambria"/>
          <w:sz w:val="21"/>
          <w:szCs w:val="21"/>
        </w:rPr>
        <w:t>senior</w:t>
      </w:r>
      <w:r w:rsidRPr="00473615">
        <w:rPr>
          <w:rFonts w:ascii="Cambria" w:hAnsi="Cambria"/>
          <w:sz w:val="21"/>
          <w:szCs w:val="21"/>
        </w:rPr>
        <w:t>/qualified employees</w:t>
      </w:r>
      <w:r w:rsidR="00F34FAE" w:rsidRPr="00473615">
        <w:rPr>
          <w:rFonts w:ascii="Cambria" w:hAnsi="Cambria"/>
          <w:sz w:val="21"/>
          <w:szCs w:val="21"/>
        </w:rPr>
        <w:t xml:space="preserve"> </w:t>
      </w:r>
      <w:r w:rsidR="00827BD5" w:rsidRPr="00473615">
        <w:rPr>
          <w:rFonts w:ascii="Cambria" w:hAnsi="Cambria"/>
          <w:sz w:val="21"/>
          <w:szCs w:val="21"/>
        </w:rPr>
        <w:t>within</w:t>
      </w:r>
      <w:r w:rsidR="00F34FAE" w:rsidRPr="00473615">
        <w:rPr>
          <w:rFonts w:ascii="Cambria" w:hAnsi="Cambria"/>
          <w:sz w:val="21"/>
          <w:szCs w:val="21"/>
        </w:rPr>
        <w:t xml:space="preserve"> any classification</w:t>
      </w:r>
      <w:r w:rsidR="00743840" w:rsidRPr="00473615">
        <w:rPr>
          <w:rFonts w:ascii="Cambria" w:hAnsi="Cambria"/>
          <w:sz w:val="21"/>
          <w:szCs w:val="21"/>
        </w:rPr>
        <w:t xml:space="preserve"> on campus</w:t>
      </w:r>
      <w:r w:rsidRPr="00473615">
        <w:rPr>
          <w:rFonts w:ascii="Cambria" w:hAnsi="Cambria"/>
          <w:sz w:val="21"/>
          <w:szCs w:val="21"/>
        </w:rPr>
        <w:t xml:space="preserve">. Where there are less than </w:t>
      </w:r>
      <w:r w:rsidR="008A7ACF" w:rsidRPr="00473615">
        <w:rPr>
          <w:rFonts w:ascii="Cambria" w:hAnsi="Cambria"/>
          <w:sz w:val="21"/>
          <w:szCs w:val="21"/>
        </w:rPr>
        <w:t>six</w:t>
      </w:r>
      <w:r w:rsidRPr="00473615">
        <w:rPr>
          <w:rFonts w:ascii="Cambria" w:hAnsi="Cambria"/>
          <w:sz w:val="21"/>
          <w:szCs w:val="21"/>
        </w:rPr>
        <w:t xml:space="preserve"> eligible employees therein, the </w:t>
      </w:r>
      <w:r w:rsidR="00D261ED" w:rsidRPr="00473615">
        <w:rPr>
          <w:rFonts w:ascii="Cambria" w:hAnsi="Cambria"/>
          <w:sz w:val="21"/>
          <w:szCs w:val="21"/>
        </w:rPr>
        <w:t xml:space="preserve">top </w:t>
      </w:r>
      <w:r w:rsidR="008A7ACF" w:rsidRPr="00473615">
        <w:rPr>
          <w:rFonts w:ascii="Cambria" w:hAnsi="Cambria"/>
          <w:sz w:val="21"/>
          <w:szCs w:val="21"/>
        </w:rPr>
        <w:t>six</w:t>
      </w:r>
      <w:r w:rsidR="00D261ED" w:rsidRPr="00473615">
        <w:rPr>
          <w:rFonts w:ascii="Cambria" w:hAnsi="Cambria"/>
          <w:sz w:val="21"/>
          <w:szCs w:val="21"/>
        </w:rPr>
        <w:t xml:space="preserve"> will then include all of </w:t>
      </w:r>
      <w:r w:rsidR="00F34FAE" w:rsidRPr="00473615">
        <w:rPr>
          <w:rFonts w:ascii="Cambria" w:hAnsi="Cambria"/>
          <w:sz w:val="21"/>
          <w:szCs w:val="21"/>
        </w:rPr>
        <w:t>C</w:t>
      </w:r>
      <w:r w:rsidR="00D261ED" w:rsidRPr="00473615">
        <w:rPr>
          <w:rFonts w:ascii="Cambria" w:hAnsi="Cambria"/>
          <w:sz w:val="21"/>
          <w:szCs w:val="21"/>
        </w:rPr>
        <w:t>ouncil 94.</w:t>
      </w:r>
    </w:p>
    <w:p w:rsidR="00F34FAE" w:rsidRPr="00473615" w:rsidRDefault="00D261ED" w:rsidP="0065651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 xml:space="preserve">If there are less than three eligible applicants from within </w:t>
      </w:r>
      <w:r w:rsidR="00827BD5" w:rsidRPr="00473615">
        <w:rPr>
          <w:rFonts w:ascii="Cambria" w:hAnsi="Cambria"/>
          <w:sz w:val="21"/>
          <w:szCs w:val="21"/>
        </w:rPr>
        <w:t xml:space="preserve">all of </w:t>
      </w:r>
      <w:r w:rsidRPr="00473615">
        <w:rPr>
          <w:rFonts w:ascii="Cambria" w:hAnsi="Cambria"/>
          <w:sz w:val="21"/>
          <w:szCs w:val="21"/>
        </w:rPr>
        <w:t xml:space="preserve">Council 94, the </w:t>
      </w:r>
      <w:r w:rsidR="00827BD5" w:rsidRPr="00473615">
        <w:rPr>
          <w:rFonts w:ascii="Cambria" w:hAnsi="Cambria"/>
          <w:sz w:val="21"/>
          <w:szCs w:val="21"/>
        </w:rPr>
        <w:t>college</w:t>
      </w:r>
      <w:r w:rsidR="00743840" w:rsidRPr="00473615">
        <w:rPr>
          <w:rFonts w:ascii="Cambria" w:hAnsi="Cambria"/>
          <w:sz w:val="21"/>
          <w:szCs w:val="21"/>
        </w:rPr>
        <w:t xml:space="preserve"> </w:t>
      </w:r>
      <w:r w:rsidR="00743840" w:rsidRPr="00473615">
        <w:rPr>
          <w:rFonts w:ascii="Cambria" w:hAnsi="Cambria"/>
          <w:b/>
          <w:sz w:val="21"/>
          <w:szCs w:val="21"/>
        </w:rPr>
        <w:t>may</w:t>
      </w:r>
      <w:r w:rsidR="009E4DF6" w:rsidRPr="00473615">
        <w:rPr>
          <w:rFonts w:ascii="Cambria" w:hAnsi="Cambria"/>
          <w:sz w:val="21"/>
          <w:szCs w:val="21"/>
        </w:rPr>
        <w:t xml:space="preserve"> repost such vacancy.</w:t>
      </w:r>
    </w:p>
    <w:p w:rsidR="00F34FAE" w:rsidRPr="00473615" w:rsidRDefault="00D261ED" w:rsidP="0065651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>If</w:t>
      </w:r>
      <w:r w:rsidR="00743840" w:rsidRPr="00473615">
        <w:rPr>
          <w:rFonts w:ascii="Cambria" w:hAnsi="Cambria"/>
          <w:sz w:val="21"/>
          <w:szCs w:val="21"/>
        </w:rPr>
        <w:t xml:space="preserve"> the college decides not to repost</w:t>
      </w:r>
      <w:r w:rsidR="00122412" w:rsidRPr="00473615">
        <w:rPr>
          <w:rFonts w:ascii="Cambria" w:hAnsi="Cambria"/>
          <w:sz w:val="21"/>
          <w:szCs w:val="21"/>
        </w:rPr>
        <w:t xml:space="preserve"> and</w:t>
      </w:r>
      <w:r w:rsidRPr="00473615">
        <w:rPr>
          <w:rFonts w:ascii="Cambria" w:hAnsi="Cambria"/>
          <w:sz w:val="21"/>
          <w:szCs w:val="21"/>
        </w:rPr>
        <w:t xml:space="preserve"> no bids are submitted from any member of Council 94, </w:t>
      </w:r>
      <w:r w:rsidR="00F34FAE" w:rsidRPr="00473615">
        <w:rPr>
          <w:rFonts w:ascii="Cambria" w:hAnsi="Cambria"/>
          <w:sz w:val="21"/>
          <w:szCs w:val="21"/>
        </w:rPr>
        <w:t>t</w:t>
      </w:r>
      <w:r w:rsidRPr="00473615">
        <w:rPr>
          <w:rFonts w:ascii="Cambria" w:hAnsi="Cambria"/>
          <w:sz w:val="21"/>
          <w:szCs w:val="21"/>
        </w:rPr>
        <w:t xml:space="preserve">he College may </w:t>
      </w:r>
      <w:r w:rsidR="00F34FAE" w:rsidRPr="00473615">
        <w:rPr>
          <w:rFonts w:ascii="Cambria" w:hAnsi="Cambria"/>
          <w:sz w:val="21"/>
          <w:szCs w:val="21"/>
        </w:rPr>
        <w:t xml:space="preserve">then </w:t>
      </w:r>
      <w:r w:rsidRPr="00473615">
        <w:rPr>
          <w:rFonts w:ascii="Cambria" w:hAnsi="Cambria"/>
          <w:sz w:val="21"/>
          <w:szCs w:val="21"/>
        </w:rPr>
        <w:t xml:space="preserve">hire </w:t>
      </w:r>
      <w:r w:rsidR="00827BD5" w:rsidRPr="00473615">
        <w:rPr>
          <w:rFonts w:ascii="Cambria" w:hAnsi="Cambria"/>
          <w:sz w:val="21"/>
          <w:szCs w:val="21"/>
        </w:rPr>
        <w:t>externally.</w:t>
      </w:r>
    </w:p>
    <w:p w:rsidR="000379BD" w:rsidRPr="00473615" w:rsidRDefault="000379BD" w:rsidP="000379BD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0116D8" w:rsidRPr="006806D3" w:rsidRDefault="00F34FAE" w:rsidP="000116D8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6806D3">
        <w:rPr>
          <w:rFonts w:ascii="Cambria" w:hAnsi="Cambria"/>
        </w:rPr>
        <w:t xml:space="preserve">After the top </w:t>
      </w:r>
      <w:r w:rsidR="008A7ACF" w:rsidRPr="006806D3">
        <w:rPr>
          <w:rFonts w:ascii="Cambria" w:hAnsi="Cambria"/>
        </w:rPr>
        <w:t>six</w:t>
      </w:r>
      <w:r w:rsidRPr="006806D3">
        <w:rPr>
          <w:rFonts w:ascii="Cambria" w:hAnsi="Cambria"/>
        </w:rPr>
        <w:t xml:space="preserve"> applicants have been selected, any screenings</w:t>
      </w:r>
      <w:r w:rsidR="00DA222B" w:rsidRPr="006806D3">
        <w:rPr>
          <w:rFonts w:ascii="Cambria" w:hAnsi="Cambria"/>
        </w:rPr>
        <w:t xml:space="preserve"> (i.e.</w:t>
      </w:r>
      <w:r w:rsidRPr="006806D3">
        <w:rPr>
          <w:rFonts w:ascii="Cambria" w:hAnsi="Cambria"/>
        </w:rPr>
        <w:t xml:space="preserve"> Microsoft Word, Microsoft Excel) shall take place i</w:t>
      </w:r>
      <w:r w:rsidR="009E4DF6" w:rsidRPr="006806D3">
        <w:rPr>
          <w:rFonts w:ascii="Cambria" w:hAnsi="Cambria"/>
        </w:rPr>
        <w:t xml:space="preserve">n the </w:t>
      </w:r>
      <w:r w:rsidR="00504107">
        <w:rPr>
          <w:rFonts w:ascii="Cambria" w:hAnsi="Cambria"/>
        </w:rPr>
        <w:t>O</w:t>
      </w:r>
      <w:r w:rsidR="009E4DF6" w:rsidRPr="006806D3">
        <w:rPr>
          <w:rFonts w:ascii="Cambria" w:hAnsi="Cambria"/>
        </w:rPr>
        <w:t>ffice of Human Resources</w:t>
      </w:r>
      <w:r w:rsidR="00BC2579" w:rsidRPr="006806D3">
        <w:rPr>
          <w:rFonts w:ascii="Cambria" w:hAnsi="Cambria"/>
        </w:rPr>
        <w:t>.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F34FAE" w:rsidRPr="006806D3" w:rsidRDefault="00F34FAE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6806D3">
        <w:rPr>
          <w:rFonts w:ascii="Cambria" w:hAnsi="Cambria"/>
        </w:rPr>
        <w:t xml:space="preserve">Should an applicant fail the assessment, the </w:t>
      </w:r>
      <w:r w:rsidR="00827BD5" w:rsidRPr="006806D3">
        <w:rPr>
          <w:rFonts w:ascii="Cambria" w:hAnsi="Cambria"/>
        </w:rPr>
        <w:t>c</w:t>
      </w:r>
      <w:r w:rsidRPr="006806D3">
        <w:rPr>
          <w:rFonts w:ascii="Cambria" w:hAnsi="Cambria"/>
        </w:rPr>
        <w:t xml:space="preserve">ollege will select another applicant in accordance with the steps identified above.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F34FAE" w:rsidRPr="006806D3" w:rsidRDefault="00F34FAE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6806D3">
        <w:rPr>
          <w:rFonts w:ascii="Cambria" w:hAnsi="Cambria"/>
        </w:rPr>
        <w:t>The successful candidates will be released to the search</w:t>
      </w:r>
      <w:r w:rsidR="00827BD5" w:rsidRPr="006806D3">
        <w:rPr>
          <w:rFonts w:ascii="Cambria" w:hAnsi="Cambria"/>
        </w:rPr>
        <w:t xml:space="preserve"> committee</w:t>
      </w:r>
      <w:r w:rsidR="006806D3" w:rsidRPr="006806D3">
        <w:rPr>
          <w:rFonts w:ascii="Cambria" w:hAnsi="Cambria"/>
        </w:rPr>
        <w:t>*</w:t>
      </w:r>
      <w:r w:rsidR="00167F3A" w:rsidRPr="006806D3">
        <w:rPr>
          <w:rFonts w:ascii="Cambria" w:hAnsi="Cambria"/>
        </w:rPr>
        <w:t xml:space="preserve"> and/or hiring manager</w:t>
      </w:r>
      <w:r w:rsidR="00827BD5" w:rsidRPr="006806D3">
        <w:rPr>
          <w:rFonts w:ascii="Cambria" w:hAnsi="Cambria"/>
        </w:rPr>
        <w:t xml:space="preserve"> for review in People</w:t>
      </w:r>
      <w:r w:rsidRPr="006806D3">
        <w:rPr>
          <w:rFonts w:ascii="Cambria" w:hAnsi="Cambria"/>
        </w:rPr>
        <w:t xml:space="preserve">Admin.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122412" w:rsidRPr="006806D3" w:rsidRDefault="00F34FAE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6806D3">
        <w:rPr>
          <w:rFonts w:ascii="Cambria" w:hAnsi="Cambria"/>
        </w:rPr>
        <w:t xml:space="preserve">The </w:t>
      </w:r>
      <w:r w:rsidR="00CC7072" w:rsidRPr="006806D3">
        <w:rPr>
          <w:rFonts w:ascii="Cambria" w:hAnsi="Cambria"/>
        </w:rPr>
        <w:t>search committee</w:t>
      </w:r>
      <w:r w:rsidR="00167F3A" w:rsidRPr="006806D3">
        <w:rPr>
          <w:rFonts w:ascii="Cambria" w:hAnsi="Cambria"/>
        </w:rPr>
        <w:t>/hiring manager</w:t>
      </w:r>
      <w:r w:rsidR="00CC7072" w:rsidRPr="006806D3">
        <w:rPr>
          <w:rFonts w:ascii="Cambria" w:hAnsi="Cambria"/>
        </w:rPr>
        <w:t xml:space="preserve"> </w:t>
      </w:r>
      <w:r w:rsidRPr="006806D3">
        <w:rPr>
          <w:rFonts w:ascii="Cambria" w:hAnsi="Cambria"/>
        </w:rPr>
        <w:t>will review the applications and</w:t>
      </w:r>
      <w:r w:rsidR="008A7ACF" w:rsidRPr="006806D3">
        <w:rPr>
          <w:rFonts w:ascii="Cambria" w:hAnsi="Cambria"/>
        </w:rPr>
        <w:t xml:space="preserve"> schedule interviews</w:t>
      </w:r>
      <w:r w:rsidRPr="006806D3">
        <w:rPr>
          <w:rFonts w:ascii="Cambria" w:hAnsi="Cambria"/>
        </w:rPr>
        <w:t>.</w:t>
      </w:r>
      <w:r w:rsidR="008A7ACF" w:rsidRPr="006806D3">
        <w:rPr>
          <w:rFonts w:ascii="Cambria" w:hAnsi="Cambria"/>
        </w:rPr>
        <w:t xml:space="preserve"> </w:t>
      </w:r>
      <w:r w:rsidR="007763D0" w:rsidRPr="006806D3">
        <w:rPr>
          <w:rFonts w:ascii="Cambria" w:hAnsi="Cambria"/>
        </w:rPr>
        <w:t xml:space="preserve">The Office of Human Resources </w:t>
      </w:r>
      <w:r w:rsidRPr="006806D3">
        <w:rPr>
          <w:rFonts w:ascii="Cambria" w:hAnsi="Cambria"/>
        </w:rPr>
        <w:t>will provide interview evaluation form</w:t>
      </w:r>
      <w:r w:rsidR="00122412" w:rsidRPr="006806D3">
        <w:rPr>
          <w:rFonts w:ascii="Cambria" w:hAnsi="Cambria"/>
        </w:rPr>
        <w:t>s</w:t>
      </w:r>
      <w:r w:rsidR="008A7ACF" w:rsidRPr="006806D3">
        <w:rPr>
          <w:rFonts w:ascii="Cambria" w:hAnsi="Cambria"/>
        </w:rPr>
        <w:t xml:space="preserve"> </w:t>
      </w:r>
      <w:r w:rsidR="00122412" w:rsidRPr="006806D3">
        <w:rPr>
          <w:rFonts w:ascii="Cambria" w:hAnsi="Cambria"/>
        </w:rPr>
        <w:t>to be completed by all members of the search committee</w:t>
      </w:r>
      <w:r w:rsidR="008A7ACF" w:rsidRPr="006806D3">
        <w:rPr>
          <w:rFonts w:ascii="Cambria" w:hAnsi="Cambria"/>
        </w:rPr>
        <w:t xml:space="preserve"> and</w:t>
      </w:r>
      <w:r w:rsidR="00167F3A" w:rsidRPr="006806D3">
        <w:rPr>
          <w:rFonts w:ascii="Cambria" w:hAnsi="Cambria"/>
        </w:rPr>
        <w:t xml:space="preserve">/or </w:t>
      </w:r>
      <w:r w:rsidR="008A7ACF" w:rsidRPr="006806D3">
        <w:rPr>
          <w:rFonts w:ascii="Cambria" w:hAnsi="Cambria"/>
        </w:rPr>
        <w:t>the hiring manager</w:t>
      </w:r>
      <w:r w:rsidR="00122412" w:rsidRPr="006806D3">
        <w:rPr>
          <w:rFonts w:ascii="Cambria" w:hAnsi="Cambria"/>
        </w:rPr>
        <w:t xml:space="preserve">.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F34FAE" w:rsidRPr="006806D3" w:rsidRDefault="00F34FAE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6806D3">
        <w:rPr>
          <w:rFonts w:ascii="Cambria" w:hAnsi="Cambria"/>
        </w:rPr>
        <w:t xml:space="preserve">Once the interviews are complete, the </w:t>
      </w:r>
      <w:r w:rsidR="00167F3A" w:rsidRPr="006806D3">
        <w:rPr>
          <w:rFonts w:ascii="Cambria" w:hAnsi="Cambria"/>
        </w:rPr>
        <w:t>hiring manager</w:t>
      </w:r>
      <w:r w:rsidR="00CC7072" w:rsidRPr="006806D3">
        <w:rPr>
          <w:rFonts w:ascii="Cambria" w:hAnsi="Cambria"/>
        </w:rPr>
        <w:t xml:space="preserve"> </w:t>
      </w:r>
      <w:r w:rsidRPr="006806D3">
        <w:rPr>
          <w:rFonts w:ascii="Cambria" w:hAnsi="Cambria"/>
        </w:rPr>
        <w:t xml:space="preserve">will submit all interview evaluation forms and any supporting documentation to </w:t>
      </w:r>
      <w:r w:rsidR="00167F3A" w:rsidRPr="006806D3">
        <w:rPr>
          <w:rFonts w:ascii="Cambria" w:hAnsi="Cambria"/>
        </w:rPr>
        <w:t xml:space="preserve">Danielle Silva in the </w:t>
      </w:r>
      <w:r w:rsidRPr="006806D3">
        <w:rPr>
          <w:rFonts w:ascii="Cambria" w:hAnsi="Cambria"/>
        </w:rPr>
        <w:t>Office of Human Resources, indicating their hiri</w:t>
      </w:r>
      <w:r w:rsidR="00AB688F" w:rsidRPr="006806D3">
        <w:rPr>
          <w:rFonts w:ascii="Cambria" w:hAnsi="Cambria"/>
        </w:rPr>
        <w:t xml:space="preserve">ng recommendations. </w:t>
      </w:r>
      <w:r w:rsidRPr="006806D3">
        <w:rPr>
          <w:rFonts w:ascii="Cambria" w:hAnsi="Cambria"/>
        </w:rPr>
        <w:t xml:space="preserve">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122412" w:rsidRDefault="00122412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The Office of Human Resources will contact the applicant and extend a conditional offer of employment.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167F3A" w:rsidRDefault="00122412" w:rsidP="00167F3A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>If the applicant accepts, t</w:t>
      </w:r>
      <w:r w:rsidR="00F34FAE" w:rsidRPr="0055436F">
        <w:rPr>
          <w:rFonts w:ascii="Cambria" w:hAnsi="Cambria"/>
        </w:rPr>
        <w:t>he</w:t>
      </w:r>
      <w:r w:rsidR="00AB688F" w:rsidRPr="0055436F">
        <w:rPr>
          <w:rFonts w:ascii="Cambria" w:hAnsi="Cambria"/>
        </w:rPr>
        <w:t xml:space="preserve"> Office of Human Resources will begin the hiring </w:t>
      </w:r>
      <w:r w:rsidR="00827BD5" w:rsidRPr="0055436F">
        <w:rPr>
          <w:rFonts w:ascii="Cambria" w:hAnsi="Cambria"/>
        </w:rPr>
        <w:t xml:space="preserve">eligibility </w:t>
      </w:r>
      <w:r w:rsidR="00AB688F" w:rsidRPr="0055436F">
        <w:rPr>
          <w:rFonts w:ascii="Cambria" w:hAnsi="Cambria"/>
        </w:rPr>
        <w:t xml:space="preserve">process which will include the following: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167F3A" w:rsidRPr="00473615" w:rsidRDefault="00AB688F" w:rsidP="00167F3A">
      <w:pPr>
        <w:pStyle w:val="ListParagraph"/>
        <w:numPr>
          <w:ilvl w:val="1"/>
          <w:numId w:val="5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 xml:space="preserve">Three </w:t>
      </w:r>
      <w:r w:rsidR="00122412" w:rsidRPr="00473615">
        <w:rPr>
          <w:rFonts w:ascii="Cambria" w:hAnsi="Cambria"/>
          <w:sz w:val="21"/>
          <w:szCs w:val="21"/>
        </w:rPr>
        <w:t xml:space="preserve">professional </w:t>
      </w:r>
      <w:r w:rsidRPr="00473615">
        <w:rPr>
          <w:rFonts w:ascii="Cambria" w:hAnsi="Cambria"/>
          <w:sz w:val="21"/>
          <w:szCs w:val="21"/>
        </w:rPr>
        <w:t>reference checks</w:t>
      </w:r>
      <w:r w:rsidR="00122412" w:rsidRPr="00473615">
        <w:rPr>
          <w:rFonts w:ascii="Cambria" w:hAnsi="Cambria"/>
          <w:sz w:val="21"/>
          <w:szCs w:val="21"/>
        </w:rPr>
        <w:t xml:space="preserve"> provided by the applicant.</w:t>
      </w:r>
      <w:r w:rsidRPr="00473615">
        <w:rPr>
          <w:rFonts w:ascii="Cambria" w:hAnsi="Cambria"/>
          <w:sz w:val="21"/>
          <w:szCs w:val="21"/>
        </w:rPr>
        <w:t xml:space="preserve"> </w:t>
      </w:r>
    </w:p>
    <w:p w:rsidR="00167F3A" w:rsidRPr="00473615" w:rsidRDefault="00AB688F" w:rsidP="00167F3A">
      <w:pPr>
        <w:pStyle w:val="ListParagraph"/>
        <w:numPr>
          <w:ilvl w:val="1"/>
          <w:numId w:val="5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>HireRight background check.</w:t>
      </w:r>
    </w:p>
    <w:p w:rsidR="00167F3A" w:rsidRPr="00473615" w:rsidRDefault="00122412" w:rsidP="00167F3A">
      <w:pPr>
        <w:pStyle w:val="ListParagraph"/>
        <w:numPr>
          <w:ilvl w:val="1"/>
          <w:numId w:val="5"/>
        </w:numPr>
        <w:spacing w:after="0" w:line="276" w:lineRule="auto"/>
        <w:rPr>
          <w:rFonts w:ascii="Cambria" w:hAnsi="Cambria"/>
          <w:sz w:val="21"/>
          <w:szCs w:val="21"/>
        </w:rPr>
      </w:pPr>
      <w:r w:rsidRPr="00473615">
        <w:rPr>
          <w:rFonts w:ascii="Cambria" w:hAnsi="Cambria"/>
          <w:sz w:val="21"/>
          <w:szCs w:val="21"/>
        </w:rPr>
        <w:t xml:space="preserve">Any special requirements as indicated on </w:t>
      </w:r>
      <w:r w:rsidR="00DA222B" w:rsidRPr="00473615">
        <w:rPr>
          <w:rFonts w:ascii="Cambria" w:hAnsi="Cambria"/>
          <w:sz w:val="21"/>
          <w:szCs w:val="21"/>
        </w:rPr>
        <w:t>the state job description (i.e.</w:t>
      </w:r>
      <w:r w:rsidRPr="00473615">
        <w:rPr>
          <w:rFonts w:ascii="Cambria" w:hAnsi="Cambria"/>
          <w:sz w:val="21"/>
          <w:szCs w:val="21"/>
        </w:rPr>
        <w:t xml:space="preserve"> physical examina</w:t>
      </w:r>
      <w:r w:rsidR="009E4DF6" w:rsidRPr="00473615">
        <w:rPr>
          <w:rFonts w:ascii="Cambria" w:hAnsi="Cambria"/>
          <w:sz w:val="21"/>
          <w:szCs w:val="21"/>
        </w:rPr>
        <w:t>tion, psychological evaluation,</w:t>
      </w:r>
      <w:r w:rsidRPr="00473615">
        <w:rPr>
          <w:rFonts w:ascii="Cambria" w:hAnsi="Cambria"/>
          <w:sz w:val="21"/>
          <w:szCs w:val="21"/>
        </w:rPr>
        <w:t xml:space="preserve"> etc.) </w:t>
      </w:r>
    </w:p>
    <w:p w:rsidR="000116D8" w:rsidRPr="00473615" w:rsidRDefault="000116D8" w:rsidP="0065651E">
      <w:pPr>
        <w:pStyle w:val="ListParagraph"/>
        <w:spacing w:after="0" w:line="276" w:lineRule="auto"/>
        <w:ind w:left="1440"/>
        <w:rPr>
          <w:rFonts w:ascii="Cambria" w:hAnsi="Cambria"/>
          <w:sz w:val="18"/>
        </w:rPr>
      </w:pPr>
    </w:p>
    <w:p w:rsidR="00167F3A" w:rsidRDefault="00AB688F" w:rsidP="00167F3A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 xml:space="preserve">After </w:t>
      </w:r>
      <w:r w:rsidR="00827BD5" w:rsidRPr="0055436F">
        <w:rPr>
          <w:rFonts w:ascii="Cambria" w:hAnsi="Cambria"/>
        </w:rPr>
        <w:t>all screenings are complete</w:t>
      </w:r>
      <w:r w:rsidRPr="0055436F">
        <w:rPr>
          <w:rFonts w:ascii="Cambria" w:hAnsi="Cambria"/>
        </w:rPr>
        <w:t xml:space="preserve">, the Office of Human Resources will submit an approval request to hire to </w:t>
      </w:r>
      <w:r w:rsidR="00827BD5" w:rsidRPr="0055436F">
        <w:rPr>
          <w:rFonts w:ascii="Cambria" w:hAnsi="Cambria"/>
        </w:rPr>
        <w:t>the DOA</w:t>
      </w:r>
      <w:r w:rsidRPr="0055436F">
        <w:rPr>
          <w:rFonts w:ascii="Cambria" w:hAnsi="Cambria"/>
        </w:rPr>
        <w:t xml:space="preserve">. </w:t>
      </w:r>
    </w:p>
    <w:p w:rsidR="000116D8" w:rsidRPr="00473615" w:rsidRDefault="000116D8" w:rsidP="0065651E">
      <w:pPr>
        <w:pStyle w:val="ListParagraph"/>
        <w:spacing w:after="0" w:line="276" w:lineRule="auto"/>
        <w:rPr>
          <w:rFonts w:ascii="Cambria" w:hAnsi="Cambria"/>
          <w:sz w:val="18"/>
        </w:rPr>
      </w:pPr>
    </w:p>
    <w:p w:rsidR="007E34CD" w:rsidRDefault="00827BD5" w:rsidP="00167F3A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</w:rPr>
      </w:pPr>
      <w:r w:rsidRPr="0055436F">
        <w:rPr>
          <w:rFonts w:ascii="Cambria" w:hAnsi="Cambria"/>
        </w:rPr>
        <w:t>If approved</w:t>
      </w:r>
      <w:r w:rsidR="00AB688F" w:rsidRPr="0055436F">
        <w:rPr>
          <w:rFonts w:ascii="Cambria" w:hAnsi="Cambria"/>
        </w:rPr>
        <w:t xml:space="preserve">, an official offer will be made and an orientation will be scheduled. </w:t>
      </w:r>
      <w:r w:rsidRPr="0055436F">
        <w:rPr>
          <w:rFonts w:ascii="Cambria" w:hAnsi="Cambria"/>
        </w:rPr>
        <w:br/>
      </w:r>
    </w:p>
    <w:p w:rsidR="000379BD" w:rsidRPr="000379BD" w:rsidRDefault="000379BD" w:rsidP="000379BD">
      <w:pPr>
        <w:spacing w:after="0" w:line="276" w:lineRule="auto"/>
        <w:rPr>
          <w:rFonts w:ascii="Cambria" w:hAnsi="Cambria"/>
          <w:b/>
          <w:i/>
          <w:sz w:val="20"/>
        </w:rPr>
      </w:pPr>
      <w:bookmarkStart w:id="0" w:name="_GoBack"/>
      <w:bookmarkEnd w:id="0"/>
    </w:p>
    <w:sectPr w:rsidR="000379BD" w:rsidRPr="000379BD" w:rsidSect="00473615">
      <w:footerReference w:type="even" r:id="rId8"/>
      <w:headerReference w:type="first" r:id="rId9"/>
      <w:pgSz w:w="12240" w:h="15840"/>
      <w:pgMar w:top="5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193" w:rsidRDefault="00C20193" w:rsidP="00351591">
      <w:pPr>
        <w:spacing w:after="0" w:line="240" w:lineRule="auto"/>
      </w:pPr>
      <w:r>
        <w:separator/>
      </w:r>
    </w:p>
  </w:endnote>
  <w:endnote w:type="continuationSeparator" w:id="0">
    <w:p w:rsidR="00C20193" w:rsidRDefault="00C20193" w:rsidP="0035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BD" w:rsidRPr="000379BD" w:rsidRDefault="000379BD" w:rsidP="000379BD">
    <w:pPr>
      <w:spacing w:after="0" w:line="276" w:lineRule="auto"/>
      <w:rPr>
        <w:rFonts w:ascii="Cambria" w:hAnsi="Cambria"/>
        <w:b/>
        <w:i/>
        <w:sz w:val="20"/>
      </w:rPr>
    </w:pPr>
    <w:r w:rsidRPr="000379BD">
      <w:rPr>
        <w:rFonts w:ascii="Cambria" w:hAnsi="Cambria"/>
        <w:b/>
        <w:i/>
        <w:sz w:val="20"/>
      </w:rPr>
      <w:t>*Note-</w:t>
    </w:r>
    <w:r w:rsidR="003536BB">
      <w:rPr>
        <w:rFonts w:ascii="Cambria" w:hAnsi="Cambria"/>
        <w:b/>
        <w:i/>
        <w:sz w:val="20"/>
      </w:rPr>
      <w:t xml:space="preserve">a formal </w:t>
    </w:r>
    <w:r w:rsidRPr="000379BD">
      <w:rPr>
        <w:rFonts w:ascii="Cambria" w:hAnsi="Cambria"/>
        <w:b/>
        <w:i/>
        <w:sz w:val="20"/>
      </w:rPr>
      <w:t xml:space="preserve">search committee </w:t>
    </w:r>
    <w:r w:rsidR="003536BB">
      <w:rPr>
        <w:rFonts w:ascii="Cambria" w:hAnsi="Cambria"/>
        <w:b/>
        <w:i/>
        <w:sz w:val="20"/>
      </w:rPr>
      <w:t xml:space="preserve">is </w:t>
    </w:r>
    <w:r w:rsidRPr="000379BD">
      <w:rPr>
        <w:rFonts w:ascii="Cambria" w:hAnsi="Cambria"/>
        <w:b/>
        <w:i/>
        <w:sz w:val="20"/>
      </w:rPr>
      <w:t xml:space="preserve">only </w:t>
    </w:r>
    <w:r w:rsidR="000116D8">
      <w:rPr>
        <w:rFonts w:ascii="Cambria" w:hAnsi="Cambria"/>
        <w:b/>
        <w:i/>
        <w:sz w:val="20"/>
      </w:rPr>
      <w:t xml:space="preserve">required </w:t>
    </w:r>
    <w:r w:rsidRPr="000379BD">
      <w:rPr>
        <w:rFonts w:ascii="Cambria" w:hAnsi="Cambria"/>
        <w:b/>
        <w:i/>
        <w:sz w:val="20"/>
      </w:rPr>
      <w:t>when filling Campus Police positions</w:t>
    </w:r>
  </w:p>
  <w:p w:rsidR="000379BD" w:rsidRDefault="0003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193" w:rsidRDefault="00C20193" w:rsidP="00351591">
      <w:pPr>
        <w:spacing w:after="0" w:line="240" w:lineRule="auto"/>
      </w:pPr>
      <w:r>
        <w:separator/>
      </w:r>
    </w:p>
  </w:footnote>
  <w:footnote w:type="continuationSeparator" w:id="0">
    <w:p w:rsidR="00C20193" w:rsidRDefault="00C20193" w:rsidP="0035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15" w:rsidRDefault="00473615" w:rsidP="00473615">
    <w:pPr>
      <w:pStyle w:val="Header"/>
      <w:ind w:left="-810" w:right="-630"/>
      <w:jc w:val="center"/>
    </w:pPr>
    <w:r>
      <w:rPr>
        <w:noProof/>
      </w:rPr>
      <w:drawing>
        <wp:inline distT="0" distB="0" distL="0" distR="0" wp14:anchorId="7FDA5538" wp14:editId="760430F0">
          <wp:extent cx="792480" cy="792480"/>
          <wp:effectExtent l="0" t="0" r="7620" b="762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615" w:rsidRPr="0026413C" w:rsidRDefault="00473615" w:rsidP="00473615">
    <w:pPr>
      <w:pStyle w:val="Header"/>
      <w:ind w:left="-810" w:right="-630"/>
      <w:jc w:val="center"/>
      <w:rPr>
        <w:rFonts w:ascii="Avenir Next LT Pro" w:hAnsi="Avenir Next LT Pro" w:cs="Arial"/>
        <w:sz w:val="10"/>
        <w:szCs w:val="10"/>
      </w:rPr>
    </w:pPr>
  </w:p>
  <w:p w:rsidR="00473615" w:rsidRPr="0026413C" w:rsidRDefault="00473615" w:rsidP="00473615">
    <w:pPr>
      <w:pStyle w:val="Header"/>
      <w:ind w:left="-810" w:right="-630"/>
      <w:jc w:val="center"/>
      <w:rPr>
        <w:rFonts w:ascii="Avenir Next LT Pro" w:hAnsi="Avenir Next LT Pro" w:cs="Arial"/>
        <w:sz w:val="20"/>
        <w:szCs w:val="20"/>
      </w:rPr>
    </w:pPr>
    <w:r w:rsidRPr="0026413C">
      <w:rPr>
        <w:rFonts w:ascii="Avenir Next LT Pro" w:hAnsi="Avenir Next LT Pro" w:cs="Arial"/>
        <w:sz w:val="20"/>
        <w:szCs w:val="20"/>
      </w:rPr>
      <w:t>Office of Human Resources</w:t>
    </w:r>
  </w:p>
  <w:p w:rsidR="00473615" w:rsidRDefault="00473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CD9"/>
    <w:multiLevelType w:val="hybridMultilevel"/>
    <w:tmpl w:val="F2FE849A"/>
    <w:lvl w:ilvl="0" w:tplc="FAA65B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26704"/>
    <w:multiLevelType w:val="hybridMultilevel"/>
    <w:tmpl w:val="342AB162"/>
    <w:lvl w:ilvl="0" w:tplc="2454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7529D"/>
    <w:multiLevelType w:val="hybridMultilevel"/>
    <w:tmpl w:val="326A7D20"/>
    <w:lvl w:ilvl="0" w:tplc="3E803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3AE3"/>
    <w:multiLevelType w:val="hybridMultilevel"/>
    <w:tmpl w:val="BF825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1F7FE9"/>
    <w:multiLevelType w:val="hybridMultilevel"/>
    <w:tmpl w:val="D3C6F586"/>
    <w:lvl w:ilvl="0" w:tplc="3E803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46E9B"/>
    <w:multiLevelType w:val="hybridMultilevel"/>
    <w:tmpl w:val="EC2048F2"/>
    <w:lvl w:ilvl="0" w:tplc="3E803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291"/>
    <w:multiLevelType w:val="hybridMultilevel"/>
    <w:tmpl w:val="619053FA"/>
    <w:lvl w:ilvl="0" w:tplc="38D48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CD"/>
    <w:rsid w:val="000116D8"/>
    <w:rsid w:val="000379BD"/>
    <w:rsid w:val="00122412"/>
    <w:rsid w:val="00132084"/>
    <w:rsid w:val="00167F3A"/>
    <w:rsid w:val="00332790"/>
    <w:rsid w:val="00351591"/>
    <w:rsid w:val="003536BB"/>
    <w:rsid w:val="00473615"/>
    <w:rsid w:val="004E236B"/>
    <w:rsid w:val="00504107"/>
    <w:rsid w:val="00507DB6"/>
    <w:rsid w:val="0055436F"/>
    <w:rsid w:val="005D5BC6"/>
    <w:rsid w:val="0065651E"/>
    <w:rsid w:val="00673137"/>
    <w:rsid w:val="006806D3"/>
    <w:rsid w:val="006F7D8A"/>
    <w:rsid w:val="00742624"/>
    <w:rsid w:val="00743840"/>
    <w:rsid w:val="007763D0"/>
    <w:rsid w:val="007E34CD"/>
    <w:rsid w:val="00827BD5"/>
    <w:rsid w:val="008A7ACF"/>
    <w:rsid w:val="009149F6"/>
    <w:rsid w:val="00977A46"/>
    <w:rsid w:val="009E4DF6"/>
    <w:rsid w:val="00AB688F"/>
    <w:rsid w:val="00BC2579"/>
    <w:rsid w:val="00BD58FB"/>
    <w:rsid w:val="00BF2F5C"/>
    <w:rsid w:val="00BF41C6"/>
    <w:rsid w:val="00C20193"/>
    <w:rsid w:val="00C92934"/>
    <w:rsid w:val="00CC7072"/>
    <w:rsid w:val="00D261ED"/>
    <w:rsid w:val="00DA222B"/>
    <w:rsid w:val="00DF2914"/>
    <w:rsid w:val="00E66C3A"/>
    <w:rsid w:val="00F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6F00F"/>
  <w15:chartTrackingRefBased/>
  <w15:docId w15:val="{402D1160-3132-4E3A-897F-87DA89B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91"/>
  </w:style>
  <w:style w:type="paragraph" w:styleId="Footer">
    <w:name w:val="footer"/>
    <w:basedOn w:val="Normal"/>
    <w:link w:val="FooterChar"/>
    <w:uiPriority w:val="99"/>
    <w:unhideWhenUsed/>
    <w:rsid w:val="0035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93B4-F853-4D3D-99A1-C3DE4219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4045</Characters>
  <Application>Microsoft Office Word</Application>
  <DocSecurity>4</DocSecurity>
  <Lines>103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D. Hicks</dc:creator>
  <cp:keywords/>
  <dc:description/>
  <cp:lastModifiedBy>Batista, Andreina Celeste</cp:lastModifiedBy>
  <cp:revision>2</cp:revision>
  <cp:lastPrinted>2017-12-29T17:13:00Z</cp:lastPrinted>
  <dcterms:created xsi:type="dcterms:W3CDTF">2023-03-17T16:02:00Z</dcterms:created>
  <dcterms:modified xsi:type="dcterms:W3CDTF">2023-03-17T16:02:00Z</dcterms:modified>
</cp:coreProperties>
</file>